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3121"/>
        <w:gridCol w:w="1285"/>
        <w:gridCol w:w="1551"/>
        <w:gridCol w:w="992"/>
        <w:gridCol w:w="850"/>
      </w:tblGrid>
      <w:tr>
        <w:trPr>
          <w:trHeight w:val="426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before="56"/>
              <w:ind w:left="107" w:right="152"/>
              <w:rPr>
                <w:sz w:val="16"/>
              </w:rPr>
            </w:pPr>
            <w:r>
              <w:rPr>
                <w:sz w:val="16"/>
              </w:rPr>
              <w:t>Method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statement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(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Title as per tender/RFQ title)</w:t>
            </w:r>
          </w:p>
        </w:tc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180" w:lineRule="atLeast" w:before="39"/>
              <w:ind w:left="107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11"/>
                <w:sz w:val="16"/>
              </w:rPr>
              <w:t> </w:t>
            </w:r>
            <w:r>
              <w:rPr>
                <w:color w:val="FF0000"/>
                <w:sz w:val="16"/>
              </w:rPr>
              <w:t>(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Supplier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Representative Details )</w:t>
            </w: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Originated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1551" w:type="dxa"/>
            <w:shd w:val="clear" w:color="auto" w:fill="F1F1F1"/>
          </w:tcPr>
          <w:p>
            <w:pPr>
              <w:pStyle w:val="TableParagraph"/>
              <w:spacing w:before="147"/>
              <w:ind w:left="313"/>
              <w:rPr>
                <w:sz w:val="16"/>
              </w:rPr>
            </w:pPr>
            <w:r>
              <w:rPr>
                <w:sz w:val="16"/>
              </w:rPr>
              <w:t>Reviewed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1842" w:type="dxa"/>
            <w:gridSpan w:val="2"/>
            <w:shd w:val="clear" w:color="auto" w:fill="F1F1F1"/>
          </w:tcPr>
          <w:p>
            <w:pPr>
              <w:pStyle w:val="TableParagraph"/>
              <w:spacing w:before="147"/>
              <w:ind w:left="447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by:</w:t>
            </w:r>
          </w:p>
        </w:tc>
      </w:tr>
      <w:tr>
        <w:trPr>
          <w:trHeight w:val="28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166" w:lineRule="exact" w:before="58"/>
              <w:ind w:left="107"/>
              <w:rPr>
                <w:sz w:val="16"/>
              </w:rPr>
            </w:pPr>
            <w:r>
              <w:rPr>
                <w:sz w:val="16"/>
              </w:rPr>
              <w:t>Designation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compiler)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168" w:lineRule="exact" w:before="56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compiler)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171" w:lineRule="exact" w:before="58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2410" w:type="dxa"/>
            <w:shd w:val="clear" w:color="auto" w:fill="F1F1F1"/>
          </w:tcPr>
          <w:p>
            <w:pPr>
              <w:pStyle w:val="TableParagraph"/>
              <w:spacing w:line="182" w:lineRule="exact" w:before="45"/>
              <w:ind w:left="107" w:right="152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(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Business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Unit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per </w:t>
            </w:r>
            <w:r>
              <w:rPr>
                <w:color w:val="006FC0"/>
                <w:spacing w:val="-2"/>
                <w:sz w:val="16"/>
              </w:rPr>
              <w:t>tender/RFQ)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line="182" w:lineRule="exact" w:before="45"/>
              <w:ind w:left="107" w:right="106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Method</w:t>
            </w:r>
            <w:r>
              <w:rPr>
                <w:spacing w:val="40"/>
                <w:sz w:val="16"/>
              </w:rPr>
              <w:t> </w:t>
            </w:r>
            <w:r>
              <w:rPr>
                <w:w w:val="80"/>
                <w:sz w:val="16"/>
              </w:rPr>
              <w:t>Statement</w:t>
            </w:r>
            <w:r>
              <w:rPr>
                <w:spacing w:val="-3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version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2410" w:type="dxa"/>
            <w:shd w:val="clear" w:color="auto" w:fill="F1F1F1"/>
          </w:tcPr>
          <w:p>
            <w:pPr>
              <w:pStyle w:val="TableParagraph"/>
              <w:spacing w:before="56"/>
              <w:ind w:left="107" w:right="180"/>
              <w:rPr>
                <w:sz w:val="16"/>
              </w:rPr>
            </w:pPr>
            <w:r>
              <w:rPr>
                <w:sz w:val="16"/>
              </w:rPr>
              <w:t>Client/Eskom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Representative </w:t>
            </w:r>
            <w:r>
              <w:rPr>
                <w:color w:val="006FC0"/>
                <w:sz w:val="16"/>
              </w:rPr>
              <w:t>( Buyer/End User)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Date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Accepted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7" w:hRule="atLeast"/>
        </w:trPr>
        <w:tc>
          <w:tcPr>
            <w:tcW w:w="2410" w:type="dxa"/>
            <w:shd w:val="clear" w:color="auto" w:fill="F1F1F1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Activity</w:t>
            </w:r>
          </w:p>
        </w:tc>
        <w:tc>
          <w:tcPr>
            <w:tcW w:w="5957" w:type="dxa"/>
            <w:gridSpan w:val="3"/>
            <w:shd w:val="clear" w:color="auto" w:fill="F1F1F1"/>
          </w:tcPr>
          <w:p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82"/>
              <w:rPr>
                <w:sz w:val="16"/>
              </w:rPr>
            </w:pPr>
            <w:r>
              <w:rPr>
                <w:color w:val="006FC0"/>
                <w:sz w:val="16"/>
              </w:rPr>
              <w:t>Detailed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Description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(type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information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required)</w:t>
            </w:r>
          </w:p>
        </w:tc>
        <w:tc>
          <w:tcPr>
            <w:tcW w:w="992" w:type="dxa"/>
            <w:shd w:val="clear" w:color="auto" w:fill="F1F1F1"/>
          </w:tcPr>
          <w:p>
            <w:pPr>
              <w:pStyle w:val="TableParagraph"/>
              <w:spacing w:before="149"/>
              <w:ind w:left="106" w:right="100" w:firstLine="1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Reference Document/ Procedure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56"/>
              <w:ind w:left="125" w:right="115" w:firstLine="84"/>
              <w:jc w:val="both"/>
              <w:rPr>
                <w:sz w:val="16"/>
              </w:rPr>
            </w:pPr>
            <w:r>
              <w:rPr>
                <w:sz w:val="16"/>
              </w:rPr>
              <w:t>Area / </w:t>
            </w:r>
            <w:r>
              <w:rPr>
                <w:spacing w:val="-2"/>
                <w:sz w:val="16"/>
              </w:rPr>
              <w:t>Dept./ Disciplin</w:t>
            </w:r>
          </w:p>
          <w:p>
            <w:pPr>
              <w:pStyle w:val="TableParagraph"/>
              <w:spacing w:line="168" w:lineRule="exact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</w:tr>
      <w:tr>
        <w:trPr>
          <w:trHeight w:val="976" w:hRule="atLeast"/>
        </w:trPr>
        <w:tc>
          <w:tcPr>
            <w:tcW w:w="2410" w:type="dxa"/>
          </w:tcPr>
          <w:p>
            <w:pPr>
              <w:pStyle w:val="TableParagraph"/>
              <w:spacing w:before="56"/>
              <w:ind w:left="107" w:right="152"/>
              <w:rPr>
                <w:sz w:val="16"/>
              </w:rPr>
            </w:pPr>
            <w:r>
              <w:rPr>
                <w:sz w:val="16"/>
              </w:rPr>
              <w:t>Scope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described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 the contract/ order/ tender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Outline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work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as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detailed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Works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Information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NEC document/ RFQ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color w:val="006FC0"/>
                <w:w w:val="90"/>
                <w:sz w:val="16"/>
              </w:rPr>
              <w:t>Note</w:t>
            </w:r>
            <w:r>
              <w:rPr>
                <w:color w:val="006FC0"/>
                <w:spacing w:val="-7"/>
                <w:w w:val="90"/>
                <w:sz w:val="16"/>
              </w:rPr>
              <w:t> </w:t>
            </w:r>
            <w:r>
              <w:rPr>
                <w:color w:val="006FC0"/>
                <w:w w:val="90"/>
                <w:sz w:val="16"/>
              </w:rPr>
              <w:t>the</w:t>
            </w:r>
            <w:r>
              <w:rPr>
                <w:color w:val="006FC0"/>
                <w:sz w:val="16"/>
              </w:rPr>
              <w:t> </w:t>
            </w:r>
            <w:r>
              <w:rPr>
                <w:color w:val="006FC0"/>
                <w:spacing w:val="-2"/>
                <w:w w:val="90"/>
                <w:sz w:val="16"/>
              </w:rPr>
              <w:t>relevant</w:t>
            </w:r>
            <w:r>
              <w:rPr>
                <w:color w:val="006FC0"/>
                <w:sz w:val="16"/>
              </w:rPr>
              <w:t> </w:t>
            </w:r>
            <w:r>
              <w:rPr>
                <w:color w:val="006FC0"/>
                <w:w w:val="80"/>
                <w:sz w:val="16"/>
              </w:rPr>
              <w:t>document</w:t>
            </w:r>
            <w:r>
              <w:rPr>
                <w:color w:val="006FC0"/>
                <w:spacing w:val="-3"/>
                <w:w w:val="80"/>
                <w:sz w:val="16"/>
              </w:rPr>
              <w:t> </w:t>
            </w:r>
            <w:r>
              <w:rPr>
                <w:color w:val="006FC0"/>
                <w:w w:val="80"/>
                <w:sz w:val="16"/>
              </w:rPr>
              <w:t>ref</w:t>
            </w:r>
            <w:r>
              <w:rPr>
                <w:color w:val="006FC0"/>
                <w:sz w:val="16"/>
              </w:rPr>
              <w:t> </w:t>
            </w:r>
            <w:r>
              <w:rPr>
                <w:color w:val="006FC0"/>
                <w:w w:val="90"/>
                <w:sz w:val="16"/>
              </w:rPr>
              <w:t>number ( if</w:t>
            </w:r>
          </w:p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color w:val="006FC0"/>
                <w:spacing w:val="-2"/>
                <w:w w:val="90"/>
                <w:sz w:val="16"/>
              </w:rPr>
              <w:t>available)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106" w:right="191"/>
              <w:jc w:val="both"/>
              <w:rPr>
                <w:sz w:val="16"/>
              </w:rPr>
            </w:pPr>
            <w:r>
              <w:rPr>
                <w:color w:val="006FC0"/>
                <w:spacing w:val="-2"/>
                <w:w w:val="85"/>
                <w:sz w:val="16"/>
              </w:rPr>
              <w:t>Relevant</w:t>
            </w:r>
            <w:r>
              <w:rPr>
                <w:color w:val="006FC0"/>
                <w:sz w:val="16"/>
              </w:rPr>
              <w:t> </w:t>
            </w:r>
            <w:r>
              <w:rPr>
                <w:color w:val="006FC0"/>
                <w:spacing w:val="-2"/>
                <w:w w:val="80"/>
                <w:sz w:val="16"/>
              </w:rPr>
              <w:t>discipline</w:t>
            </w:r>
            <w:r>
              <w:rPr>
                <w:color w:val="006FC0"/>
                <w:sz w:val="16"/>
              </w:rPr>
              <w:t> </w:t>
            </w:r>
            <w:r>
              <w:rPr>
                <w:color w:val="006FC0"/>
                <w:w w:val="90"/>
                <w:sz w:val="16"/>
              </w:rPr>
              <w:t>(if</w:t>
            </w:r>
            <w:r>
              <w:rPr>
                <w:color w:val="006FC0"/>
                <w:spacing w:val="-7"/>
                <w:w w:val="90"/>
                <w:sz w:val="16"/>
              </w:rPr>
              <w:t> </w:t>
            </w:r>
            <w:r>
              <w:rPr>
                <w:color w:val="006FC0"/>
                <w:w w:val="90"/>
                <w:sz w:val="16"/>
              </w:rPr>
              <w:t>any)</w:t>
            </w:r>
          </w:p>
        </w:tc>
      </w:tr>
      <w:tr>
        <w:trPr>
          <w:trHeight w:val="402" w:hRule="atLeast"/>
        </w:trPr>
        <w:tc>
          <w:tcPr>
            <w:tcW w:w="2410" w:type="dxa"/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Objectives/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Outputs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List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2-3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objectives</w:t>
            </w:r>
            <w:r>
              <w:rPr>
                <w:color w:val="006FC0"/>
                <w:spacing w:val="39"/>
                <w:sz w:val="16"/>
              </w:rPr>
              <w:t> </w:t>
            </w:r>
            <w:r>
              <w:rPr>
                <w:color w:val="006FC0"/>
                <w:sz w:val="16"/>
              </w:rPr>
              <w:t>(SMART)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relation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SOW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outputs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15" w:hRule="atLeast"/>
        </w:trPr>
        <w:tc>
          <w:tcPr>
            <w:tcW w:w="2410" w:type="dxa"/>
          </w:tcPr>
          <w:p>
            <w:pPr>
              <w:pStyle w:val="TableParagraph"/>
              <w:spacing w:before="53"/>
              <w:ind w:left="107" w:right="152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Customer Focus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sz w:val="16"/>
              </w:rPr>
              <w:t>- The primary focus of quality management is to meet customer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requirements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 strive to exceed customer expectations. How is Customer needs</w:t>
            </w:r>
          </w:p>
          <w:p>
            <w:pPr>
              <w:pStyle w:val="TableParagraph"/>
              <w:spacing w:line="180" w:lineRule="atLeast"/>
              <w:ind w:left="107" w:right="152"/>
              <w:rPr>
                <w:sz w:val="16"/>
              </w:rPr>
            </w:pPr>
            <w:r>
              <w:rPr>
                <w:sz w:val="16"/>
              </w:rPr>
              <w:t>communicated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affected </w:t>
            </w:r>
            <w:r>
              <w:rPr>
                <w:spacing w:val="-2"/>
                <w:sz w:val="16"/>
              </w:rPr>
              <w:t>personnel.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 w:right="79"/>
              <w:rPr>
                <w:sz w:val="16"/>
              </w:rPr>
            </w:pPr>
            <w:r>
              <w:rPr>
                <w:color w:val="006FC0"/>
                <w:sz w:val="16"/>
              </w:rPr>
              <w:t>How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are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Customer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needs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identified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communicated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affected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personnel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in the organisation?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33" w:hRule="atLeast"/>
        </w:trPr>
        <w:tc>
          <w:tcPr>
            <w:tcW w:w="2410" w:type="dxa"/>
          </w:tcPr>
          <w:p>
            <w:pPr>
              <w:pStyle w:val="TableParagraph"/>
              <w:spacing w:before="53"/>
              <w:ind w:left="107" w:right="160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Competency</w:t>
            </w:r>
            <w:r>
              <w:rPr>
                <w:sz w:val="16"/>
              </w:rPr>
              <w:t>, empowering and engaging people throughout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organization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 enhance its capability to create value. What Human Resources, training and</w:t>
            </w:r>
          </w:p>
          <w:p>
            <w:pPr>
              <w:pStyle w:val="TableParagraph"/>
              <w:spacing w:line="180" w:lineRule="atLeast"/>
              <w:ind w:left="107" w:right="152"/>
              <w:rPr>
                <w:sz w:val="16"/>
              </w:rPr>
            </w:pPr>
            <w:r>
              <w:rPr>
                <w:sz w:val="16"/>
              </w:rPr>
              <w:t>authority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 delivering this SOW?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details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skills/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competencies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training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required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deliver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the tender/order Scope of work?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1" w:hRule="atLeast"/>
        </w:trPr>
        <w:tc>
          <w:tcPr>
            <w:tcW w:w="2410" w:type="dxa"/>
          </w:tcPr>
          <w:p>
            <w:pPr>
              <w:pStyle w:val="TableParagraph"/>
              <w:spacing w:before="53"/>
              <w:ind w:left="107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Infrastructure;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PPE,</w:t>
            </w:r>
          </w:p>
          <w:p>
            <w:pPr>
              <w:pStyle w:val="TableParagraph"/>
              <w:spacing w:line="182" w:lineRule="exact"/>
              <w:ind w:left="107" w:right="152"/>
              <w:rPr>
                <w:sz w:val="16"/>
              </w:rPr>
            </w:pPr>
            <w:r>
              <w:rPr>
                <w:sz w:val="16"/>
              </w:rPr>
              <w:t>tools and equipment are required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deliver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SOW.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 w:right="79"/>
              <w:rPr>
                <w:sz w:val="16"/>
              </w:rPr>
            </w:pPr>
            <w:r>
              <w:rPr>
                <w:color w:val="006FC0"/>
                <w:sz w:val="16"/>
              </w:rPr>
              <w:t>List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tools/equipment/infrastructure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(including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testing/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measurements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be done) required to deliver the scope of work?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48" w:hRule="atLeast"/>
        </w:trPr>
        <w:tc>
          <w:tcPr>
            <w:tcW w:w="2410" w:type="dxa"/>
          </w:tcPr>
          <w:p>
            <w:pPr>
              <w:pStyle w:val="TableParagraph"/>
              <w:spacing w:before="53"/>
              <w:ind w:left="107" w:right="152"/>
              <w:rPr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Leadership-</w:t>
            </w:r>
            <w:r>
              <w:rPr>
                <w:rFonts w:ascii="Arial" w:hAnsi="Arial"/>
                <w:b/>
                <w:spacing w:val="80"/>
                <w:sz w:val="16"/>
              </w:rPr>
              <w:t> </w:t>
            </w:r>
            <w:r>
              <w:rPr>
                <w:sz w:val="16"/>
              </w:rPr>
              <w:t>How is the organization’s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mission,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vision, strategy, policies and processes communicated throughout the organization;</w:t>
            </w:r>
          </w:p>
          <w:p>
            <w:pPr>
              <w:pStyle w:val="TableParagraph"/>
              <w:spacing w:line="180" w:lineRule="atLeast"/>
              <w:ind w:left="107" w:right="152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shared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values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 this organisation?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mission;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vision;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values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organisation.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4" w:hRule="atLeast"/>
        </w:trPr>
        <w:tc>
          <w:tcPr>
            <w:tcW w:w="2410" w:type="dxa"/>
          </w:tcPr>
          <w:p>
            <w:pPr>
              <w:pStyle w:val="TableParagraph"/>
              <w:spacing w:before="53"/>
              <w:ind w:left="107" w:right="152"/>
              <w:rPr>
                <w:sz w:val="16"/>
              </w:rPr>
            </w:pPr>
            <w:r>
              <w:rPr>
                <w:sz w:val="16"/>
              </w:rPr>
              <w:t>How are </w:t>
            </w:r>
            <w:r>
              <w:rPr>
                <w:rFonts w:ascii="Arial"/>
                <w:b/>
                <w:sz w:val="16"/>
                <w:u w:val="single"/>
              </w:rPr>
              <w:t>risks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affect outputs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 overall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outcomes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SOW</w:t>
            </w:r>
          </w:p>
          <w:p>
            <w:pPr>
              <w:pStyle w:val="TableParagraph"/>
              <w:spacing w:line="166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identified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managed?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List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all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Risks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associated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delivering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work,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actions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be taken to minimise and mitigate the identified risks.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6" w:hRule="atLeast"/>
        </w:trPr>
        <w:tc>
          <w:tcPr>
            <w:tcW w:w="2410" w:type="dxa"/>
          </w:tcPr>
          <w:p>
            <w:pPr>
              <w:pStyle w:val="TableParagraph"/>
              <w:spacing w:before="58"/>
              <w:ind w:left="107" w:firstLine="40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rFonts w:ascii="Arial"/>
                <w:b/>
                <w:sz w:val="16"/>
                <w:u w:val="single"/>
              </w:rPr>
              <w:t>improving efficiency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sz w:val="16"/>
              </w:rPr>
              <w:t>and effectiveness of the business</w:t>
            </w: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processes?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8"/>
              <w:ind w:left="107" w:right="79"/>
              <w:rPr>
                <w:sz w:val="16"/>
              </w:rPr>
            </w:pPr>
            <w:r>
              <w:rPr>
                <w:color w:val="006FC0"/>
                <w:sz w:val="16"/>
              </w:rPr>
              <w:t>Explain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how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organisation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identifies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gaps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for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improvement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business processes to meet or exceed customer/regulatory requirements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81" w:hRule="atLeast"/>
        </w:trPr>
        <w:tc>
          <w:tcPr>
            <w:tcW w:w="2410" w:type="dxa"/>
          </w:tcPr>
          <w:p>
            <w:pPr>
              <w:pStyle w:val="TableParagraph"/>
              <w:spacing w:before="53"/>
              <w:ind w:left="107" w:right="139"/>
              <w:rPr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Data and Analysis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sz w:val="16"/>
              </w:rPr>
              <w:t>–what data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collected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 contract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what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analysis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will be carried out to assist with</w:t>
            </w:r>
          </w:p>
          <w:p>
            <w:pPr>
              <w:pStyle w:val="TableParagraph"/>
              <w:spacing w:line="168" w:lineRule="exact" w:before="4"/>
              <w:ind w:left="107"/>
              <w:rPr>
                <w:sz w:val="16"/>
              </w:rPr>
            </w:pPr>
            <w:r>
              <w:rPr>
                <w:sz w:val="16"/>
              </w:rPr>
              <w:t>decision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making.</w:t>
            </w:r>
          </w:p>
        </w:tc>
        <w:tc>
          <w:tcPr>
            <w:tcW w:w="5957" w:type="dxa"/>
            <w:gridSpan w:val="3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data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analysed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for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improvement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on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this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4"/>
                <w:sz w:val="16"/>
              </w:rPr>
              <w:t> work?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1057" w:top="2320" w:bottom="1240" w:left="760" w:right="720"/>
          <w:pgNumType w:start="1"/>
        </w:sectPr>
      </w:pPr>
    </w:p>
    <w:p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5955"/>
        <w:gridCol w:w="991"/>
        <w:gridCol w:w="849"/>
      </w:tblGrid>
      <w:tr>
        <w:trPr>
          <w:trHeight w:val="1588" w:hRule="atLeast"/>
        </w:trPr>
        <w:tc>
          <w:tcPr>
            <w:tcW w:w="2410" w:type="dxa"/>
          </w:tcPr>
          <w:p>
            <w:pPr>
              <w:pStyle w:val="TableParagraph"/>
              <w:spacing w:before="82"/>
              <w:ind w:left="107" w:right="123"/>
              <w:rPr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Relationship Management</w:t>
            </w:r>
            <w:r>
              <w:rPr>
                <w:sz w:val="16"/>
              </w:rPr>
              <w:t>. For sustained success, organizations manage their relationships with interested parties, such as suppliers. Purchasing/Procurement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done including supplier selection criteria and monitoring if any.</w:t>
            </w:r>
          </w:p>
        </w:tc>
        <w:tc>
          <w:tcPr>
            <w:tcW w:w="5955" w:type="dxa"/>
          </w:tcPr>
          <w:p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other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stakeholders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are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affected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by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product/service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being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offered?</w:t>
            </w:r>
          </w:p>
          <w:p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 w:right="196"/>
              <w:rPr>
                <w:sz w:val="16"/>
              </w:rPr>
            </w:pPr>
            <w:r>
              <w:rPr>
                <w:color w:val="006FC0"/>
                <w:sz w:val="16"/>
              </w:rPr>
              <w:t>How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are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they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affected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(low;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medium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high),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what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actions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are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taken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to address the stakeholders?</w:t>
            </w:r>
          </w:p>
          <w:p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0" w:lineRule="atLeast"/>
              <w:ind w:left="107" w:right="196"/>
              <w:rPr>
                <w:sz w:val="16"/>
              </w:rPr>
            </w:pP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outsourcing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involved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delivering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this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scope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work?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Explain how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suppliers are identified, selected; evaluated and monitored.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713" w:footer="1057" w:top="2320" w:bottom="1240" w:left="7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2374138</wp:posOffset>
              </wp:positionH>
              <wp:positionV relativeFrom="page">
                <wp:posOffset>9881330</wp:posOffset>
              </wp:positionV>
              <wp:extent cx="4324985" cy="2571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2498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right="78"/>
                            <w:jc w:val="right"/>
                          </w:pPr>
                          <w:r>
                            <w:rPr>
                              <w:color w:val="006FC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6FC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006FC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6FC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6FC0"/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"/>
                            <w:ind w:right="82"/>
                            <w:jc w:val="right"/>
                          </w:pPr>
                          <w:r>
                            <w:rPr>
                              <w:color w:val="006FC0"/>
                            </w:rPr>
                            <w:t>This</w:t>
                          </w:r>
                          <w:r>
                            <w:rPr>
                              <w:color w:val="006FC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document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is</w:t>
                          </w:r>
                          <w:r>
                            <w:rPr>
                              <w:color w:val="006FC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completed</w:t>
                          </w:r>
                          <w:r>
                            <w:rPr>
                              <w:color w:val="006FC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by</w:t>
                          </w:r>
                          <w:r>
                            <w:rPr>
                              <w:color w:val="006FC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the</w:t>
                          </w:r>
                          <w:r>
                            <w:rPr>
                              <w:color w:val="006FC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supplier</w:t>
                          </w:r>
                          <w:r>
                            <w:rPr>
                              <w:color w:val="006FC0"/>
                              <w:spacing w:val="38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in</w:t>
                          </w:r>
                          <w:r>
                            <w:rPr>
                              <w:color w:val="006FC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response</w:t>
                          </w:r>
                          <w:r>
                            <w:rPr>
                              <w:color w:val="006FC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to</w:t>
                          </w:r>
                          <w:r>
                            <w:rPr>
                              <w:color w:val="006FC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the</w:t>
                          </w:r>
                          <w:r>
                            <w:rPr>
                              <w:color w:val="006FC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specified</w:t>
                          </w:r>
                          <w:r>
                            <w:rPr>
                              <w:color w:val="006FC0"/>
                              <w:spacing w:val="36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QM</w:t>
                          </w:r>
                          <w:r>
                            <w:rPr>
                              <w:color w:val="006FC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6FC0"/>
                            </w:rPr>
                            <w:t>58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 requirements.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940002pt;margin-top:778.057556pt;width:340.55pt;height:20.25pt;mso-position-horizontal-relative:page;mso-position-vertical-relative:page;z-index:-158981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right="78"/>
                      <w:jc w:val="right"/>
                    </w:pPr>
                    <w:r>
                      <w:rPr>
                        <w:color w:val="006FC0"/>
                        <w:spacing w:val="-10"/>
                      </w:rPr>
                      <w:fldChar w:fldCharType="begin"/>
                    </w:r>
                    <w:r>
                      <w:rPr>
                        <w:color w:val="006FC0"/>
                        <w:spacing w:val="-10"/>
                      </w:rPr>
                      <w:instrText> PAGE </w:instrText>
                    </w:r>
                    <w:r>
                      <w:rPr>
                        <w:color w:val="006FC0"/>
                        <w:spacing w:val="-10"/>
                      </w:rPr>
                      <w:fldChar w:fldCharType="separate"/>
                    </w:r>
                    <w:r>
                      <w:rPr>
                        <w:color w:val="006FC0"/>
                        <w:spacing w:val="-10"/>
                      </w:rPr>
                      <w:t>1</w:t>
                    </w:r>
                    <w:r>
                      <w:rPr>
                        <w:color w:val="006FC0"/>
                        <w:spacing w:val="-1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"/>
                      <w:ind w:right="82"/>
                      <w:jc w:val="right"/>
                    </w:pPr>
                    <w:r>
                      <w:rPr>
                        <w:color w:val="006FC0"/>
                      </w:rPr>
                      <w:t>This</w:t>
                    </w:r>
                    <w:r>
                      <w:rPr>
                        <w:color w:val="006FC0"/>
                        <w:spacing w:val="-5"/>
                      </w:rPr>
                      <w:t> </w:t>
                    </w:r>
                    <w:r>
                      <w:rPr>
                        <w:color w:val="006FC0"/>
                      </w:rPr>
                      <w:t>document</w:t>
                    </w:r>
                    <w:r>
                      <w:rPr>
                        <w:color w:val="006FC0"/>
                        <w:spacing w:val="-2"/>
                      </w:rPr>
                      <w:t> </w:t>
                    </w:r>
                    <w:r>
                      <w:rPr>
                        <w:color w:val="006FC0"/>
                      </w:rPr>
                      <w:t>is</w:t>
                    </w:r>
                    <w:r>
                      <w:rPr>
                        <w:color w:val="006FC0"/>
                        <w:spacing w:val="-4"/>
                      </w:rPr>
                      <w:t> </w:t>
                    </w:r>
                    <w:r>
                      <w:rPr>
                        <w:color w:val="006FC0"/>
                      </w:rPr>
                      <w:t>completed</w:t>
                    </w:r>
                    <w:r>
                      <w:rPr>
                        <w:color w:val="006FC0"/>
                        <w:spacing w:val="-3"/>
                      </w:rPr>
                      <w:t> </w:t>
                    </w:r>
                    <w:r>
                      <w:rPr>
                        <w:color w:val="006FC0"/>
                      </w:rPr>
                      <w:t>by</w:t>
                    </w:r>
                    <w:r>
                      <w:rPr>
                        <w:color w:val="006FC0"/>
                        <w:spacing w:val="-6"/>
                      </w:rPr>
                      <w:t> </w:t>
                    </w:r>
                    <w:r>
                      <w:rPr>
                        <w:color w:val="006FC0"/>
                      </w:rPr>
                      <w:t>the</w:t>
                    </w:r>
                    <w:r>
                      <w:rPr>
                        <w:color w:val="006FC0"/>
                        <w:spacing w:val="-3"/>
                      </w:rPr>
                      <w:t> </w:t>
                    </w:r>
                    <w:r>
                      <w:rPr>
                        <w:color w:val="006FC0"/>
                      </w:rPr>
                      <w:t>supplier</w:t>
                    </w:r>
                    <w:r>
                      <w:rPr>
                        <w:color w:val="006FC0"/>
                        <w:spacing w:val="38"/>
                      </w:rPr>
                      <w:t> </w:t>
                    </w:r>
                    <w:r>
                      <w:rPr>
                        <w:color w:val="006FC0"/>
                      </w:rPr>
                      <w:t>in</w:t>
                    </w:r>
                    <w:r>
                      <w:rPr>
                        <w:color w:val="006FC0"/>
                        <w:spacing w:val="-3"/>
                      </w:rPr>
                      <w:t> </w:t>
                    </w:r>
                    <w:r>
                      <w:rPr>
                        <w:color w:val="006FC0"/>
                      </w:rPr>
                      <w:t>response</w:t>
                    </w:r>
                    <w:r>
                      <w:rPr>
                        <w:color w:val="006FC0"/>
                        <w:spacing w:val="-6"/>
                      </w:rPr>
                      <w:t> </w:t>
                    </w:r>
                    <w:r>
                      <w:rPr>
                        <w:color w:val="006FC0"/>
                      </w:rPr>
                      <w:t>to</w:t>
                    </w:r>
                    <w:r>
                      <w:rPr>
                        <w:color w:val="006FC0"/>
                        <w:spacing w:val="-6"/>
                      </w:rPr>
                      <w:t> </w:t>
                    </w:r>
                    <w:r>
                      <w:rPr>
                        <w:color w:val="006FC0"/>
                      </w:rPr>
                      <w:t>the</w:t>
                    </w:r>
                    <w:r>
                      <w:rPr>
                        <w:color w:val="006FC0"/>
                        <w:spacing w:val="-4"/>
                      </w:rPr>
                      <w:t> </w:t>
                    </w:r>
                    <w:r>
                      <w:rPr>
                        <w:color w:val="006FC0"/>
                      </w:rPr>
                      <w:t>specified</w:t>
                    </w:r>
                    <w:r>
                      <w:rPr>
                        <w:color w:val="006FC0"/>
                        <w:spacing w:val="36"/>
                      </w:rPr>
                      <w:t> </w:t>
                    </w:r>
                    <w:r>
                      <w:rPr>
                        <w:color w:val="006FC0"/>
                      </w:rPr>
                      <w:t>QM</w:t>
                    </w:r>
                    <w:r>
                      <w:rPr>
                        <w:color w:val="006FC0"/>
                        <w:spacing w:val="-5"/>
                      </w:rPr>
                      <w:t> </w:t>
                    </w:r>
                    <w:r>
                      <w:rPr>
                        <w:color w:val="006FC0"/>
                      </w:rPr>
                      <w:t>58</w:t>
                    </w:r>
                    <w:r>
                      <w:rPr>
                        <w:color w:val="006FC0"/>
                        <w:spacing w:val="-2"/>
                      </w:rPr>
                      <w:t> requirements.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513587</wp:posOffset>
              </wp:positionH>
              <wp:positionV relativeFrom="page">
                <wp:posOffset>449579</wp:posOffset>
              </wp:positionV>
              <wp:extent cx="6563995" cy="10293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63995" cy="1029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410"/>
                            <w:gridCol w:w="3546"/>
                            <w:gridCol w:w="1558"/>
                            <w:gridCol w:w="1703"/>
                            <w:gridCol w:w="567"/>
                            <w:gridCol w:w="425"/>
                          </w:tblGrid>
                          <w:tr>
                            <w:trPr>
                              <w:trHeight w:val="530" w:hRule="atLeast"/>
                            </w:trPr>
                            <w:tc>
                              <w:tcPr>
                                <w:tcW w:w="241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6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89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72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4"/>
                                  </w:rPr>
                                  <w:t>Method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4"/>
                                  </w:rPr>
                                  <w:t>Statement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2"/>
                                    <w:sz w:val="24"/>
                                  </w:rPr>
                                  <w:t> Template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>
                                <w:pPr>
                                  <w:pStyle w:val="TableParagraph"/>
                                  <w:spacing w:line="227" w:lineRule="exact"/>
                                  <w:ind w:left="9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Template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34"/>
                                  <w:ind w:left="9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Identifier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>
                                <w:pPr>
                                  <w:pStyle w:val="TableParagraph"/>
                                  <w:spacing w:before="129"/>
                                  <w:ind w:right="202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240-43921804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>
                                <w:pPr>
                                  <w:pStyle w:val="TableParagraph"/>
                                  <w:spacing w:before="129"/>
                                  <w:ind w:left="6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>
                                <w:pPr>
                                  <w:pStyle w:val="TableParagraph"/>
                                  <w:spacing w:before="129"/>
                                  <w:ind w:left="98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>
                            <w:trPr>
                              <w:trHeight w:val="527" w:hRule="atLeast"/>
                            </w:trPr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>
                                <w:pPr>
                                  <w:pStyle w:val="TableParagraph"/>
                                  <w:spacing w:line="227" w:lineRule="exact"/>
                                  <w:ind w:left="9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34"/>
                                  <w:ind w:left="9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Identifier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</w:tcPr>
                              <w:p>
                                <w:pPr>
                                  <w:pStyle w:val="TableParagraph"/>
                                  <w:spacing w:before="129"/>
                                  <w:ind w:right="9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CC"/>
                                    <w:spacing w:val="-2"/>
                                    <w:sz w:val="20"/>
                                  </w:rPr>
                                  <w:t>240-126469599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>
                                <w:pPr>
                                  <w:pStyle w:val="TableParagraph"/>
                                  <w:spacing w:before="129"/>
                                  <w:ind w:left="6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>
                                <w:pPr>
                                  <w:pStyle w:val="TableParagraph"/>
                                  <w:spacing w:before="129"/>
                                  <w:ind w:left="98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CC"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>
                            <w:trPr>
                              <w:trHeight w:val="263" w:hRule="atLeast"/>
                            </w:trPr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>
                                <w:pPr>
                                  <w:pStyle w:val="TableParagraph"/>
                                  <w:spacing w:line="227" w:lineRule="exact"/>
                                  <w:ind w:left="9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Effective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2695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227" w:lineRule="exact"/>
                                  <w:ind w:left="1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4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4"/>
                                    <w:sz w:val="20"/>
                                  </w:rPr>
                                  <w:t>2018</w:t>
                                </w:r>
                              </w:p>
                            </w:tc>
                          </w:tr>
                          <w:tr>
                            <w:trPr>
                              <w:trHeight w:val="251" w:hRule="atLeast"/>
                            </w:trPr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>
                                <w:pPr>
                                  <w:pStyle w:val="TableParagraph"/>
                                  <w:spacing w:line="229" w:lineRule="exact"/>
                                  <w:ind w:left="9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Review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> Date</w:t>
                                </w:r>
                              </w:p>
                            </w:tc>
                            <w:tc>
                              <w:tcPr>
                                <w:tcW w:w="2695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225" w:lineRule="exact" w:before="6"/>
                                  <w:ind w:left="1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z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4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spacing w:val="-4"/>
                                    <w:sz w:val="20"/>
                                  </w:rPr>
                                  <w:t>2023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439999pt;margin-top:35.399982pt;width:516.85pt;height:81.0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410"/>
                      <w:gridCol w:w="3546"/>
                      <w:gridCol w:w="1558"/>
                      <w:gridCol w:w="1703"/>
                      <w:gridCol w:w="567"/>
                      <w:gridCol w:w="425"/>
                    </w:tblGrid>
                    <w:tr>
                      <w:trPr>
                        <w:trHeight w:val="530" w:hRule="atLeast"/>
                      </w:trPr>
                      <w:tc>
                        <w:tcPr>
                          <w:tcW w:w="241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546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89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>
                          <w:pPr>
                            <w:pStyle w:val="TableParagraph"/>
                            <w:ind w:left="17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4"/>
                            </w:rPr>
                            <w:t>Method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4"/>
                            </w:rPr>
                            <w:t>Statement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4"/>
                            </w:rPr>
                            <w:t> Template</w:t>
                          </w:r>
                        </w:p>
                      </w:tc>
                      <w:tc>
                        <w:tcPr>
                          <w:tcW w:w="1558" w:type="dxa"/>
                        </w:tcPr>
                        <w:p>
                          <w:pPr>
                            <w:pStyle w:val="TableParagraph"/>
                            <w:spacing w:line="227" w:lineRule="exact"/>
                            <w:ind w:left="9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Template</w:t>
                          </w:r>
                        </w:p>
                        <w:p>
                          <w:pPr>
                            <w:pStyle w:val="TableParagraph"/>
                            <w:spacing w:before="34"/>
                            <w:ind w:left="9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Identifier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>
                          <w:pPr>
                            <w:pStyle w:val="TableParagraph"/>
                            <w:spacing w:before="129"/>
                            <w:ind w:right="202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240-43921804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>
                          <w:pPr>
                            <w:pStyle w:val="TableParagraph"/>
                            <w:spacing w:before="129"/>
                            <w:ind w:left="6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Rev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>
                          <w:pPr>
                            <w:pStyle w:val="TableParagraph"/>
                            <w:spacing w:before="129"/>
                            <w:ind w:left="98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6</w:t>
                          </w:r>
                        </w:p>
                      </w:tc>
                    </w:tr>
                    <w:tr>
                      <w:trPr>
                        <w:trHeight w:val="527" w:hRule="atLeast"/>
                      </w:trPr>
                      <w:tc>
                        <w:tcPr>
                          <w:tcW w:w="24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54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8" w:type="dxa"/>
                        </w:tcPr>
                        <w:p>
                          <w:pPr>
                            <w:pStyle w:val="TableParagraph"/>
                            <w:spacing w:line="227" w:lineRule="exact"/>
                            <w:ind w:left="9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34"/>
                            <w:ind w:left="9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Identifier</w:t>
                          </w:r>
                        </w:p>
                      </w:tc>
                      <w:tc>
                        <w:tcPr>
                          <w:tcW w:w="1703" w:type="dxa"/>
                        </w:tcPr>
                        <w:p>
                          <w:pPr>
                            <w:pStyle w:val="TableParagraph"/>
                            <w:spacing w:before="129"/>
                            <w:ind w:right="9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CC"/>
                              <w:spacing w:val="-2"/>
                              <w:sz w:val="20"/>
                            </w:rPr>
                            <w:t>240-126469599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>
                          <w:pPr>
                            <w:pStyle w:val="TableParagraph"/>
                            <w:spacing w:before="129"/>
                            <w:ind w:left="6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Rev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>
                          <w:pPr>
                            <w:pStyle w:val="TableParagraph"/>
                            <w:spacing w:before="129"/>
                            <w:ind w:left="98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CC"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</w:tr>
                    <w:tr>
                      <w:trPr>
                        <w:trHeight w:val="263" w:hRule="atLeast"/>
                      </w:trPr>
                      <w:tc>
                        <w:tcPr>
                          <w:tcW w:w="24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54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8" w:type="dxa"/>
                        </w:tcPr>
                        <w:p>
                          <w:pPr>
                            <w:pStyle w:val="TableParagraph"/>
                            <w:spacing w:line="227" w:lineRule="exact"/>
                            <w:ind w:left="9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2695" w:type="dxa"/>
                          <w:gridSpan w:val="3"/>
                        </w:tcPr>
                        <w:p>
                          <w:pPr>
                            <w:pStyle w:val="TableParagraph"/>
                            <w:spacing w:line="227" w:lineRule="exact"/>
                            <w:ind w:left="1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4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4"/>
                              <w:sz w:val="20"/>
                            </w:rPr>
                            <w:t>2018</w:t>
                          </w:r>
                        </w:p>
                      </w:tc>
                    </w:tr>
                    <w:tr>
                      <w:trPr>
                        <w:trHeight w:val="251" w:hRule="atLeast"/>
                      </w:trPr>
                      <w:tc>
                        <w:tcPr>
                          <w:tcW w:w="24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54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8" w:type="dxa"/>
                        </w:tcPr>
                        <w:p>
                          <w:pPr>
                            <w:pStyle w:val="TableParagraph"/>
                            <w:spacing w:line="229" w:lineRule="exact"/>
                            <w:ind w:left="9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Date</w:t>
                          </w:r>
                        </w:p>
                      </w:tc>
                      <w:tc>
                        <w:tcPr>
                          <w:tcW w:w="2695" w:type="dxa"/>
                          <w:gridSpan w:val="3"/>
                        </w:tcPr>
                        <w:p>
                          <w:pPr>
                            <w:pStyle w:val="TableParagraph"/>
                            <w:spacing w:line="225" w:lineRule="exact" w:before="6"/>
                            <w:ind w:left="1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4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4"/>
                              <w:sz w:val="20"/>
                            </w:rPr>
                            <w:t>2023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17856">
          <wp:simplePos x="0" y="0"/>
          <wp:positionH relativeFrom="page">
            <wp:posOffset>727564</wp:posOffset>
          </wp:positionH>
          <wp:positionV relativeFrom="page">
            <wp:posOffset>787857</wp:posOffset>
          </wp:positionV>
          <wp:extent cx="1140323" cy="29577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0323" cy="295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Nolufefe</dc:creator>
  <dcterms:created xsi:type="dcterms:W3CDTF">2024-10-17T08:16:22Z</dcterms:created>
  <dcterms:modified xsi:type="dcterms:W3CDTF">2024-10-17T08:16:22Z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2010</vt:lpwstr>
  </property>
</Properties>
</file>