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firstLine="0"/>
        <w:jc w:val="center"/>
      </w:pPr>
      <w:r>
        <w:rPr/>
        <w:t>Massachusetts</w:t>
      </w:r>
      <w:r>
        <w:rPr>
          <w:spacing w:val="-4"/>
        </w:rPr>
        <w:t> </w:t>
      </w:r>
      <w:r>
        <w:rPr/>
        <w:t>Agreement</w:t>
      </w:r>
      <w:r>
        <w:rPr>
          <w:spacing w:val="-4"/>
        </w:rPr>
        <w:t> </w:t>
      </w:r>
      <w:r>
        <w:rPr/>
        <w:t>to</w:t>
      </w:r>
      <w:r>
        <w:rPr>
          <w:spacing w:val="-4"/>
        </w:rPr>
        <w:t> </w:t>
      </w:r>
      <w:r>
        <w:rPr>
          <w:spacing w:val="-2"/>
        </w:rPr>
        <w:t>Sublease/Sublet</w:t>
      </w:r>
    </w:p>
    <w:p>
      <w:pPr>
        <w:pStyle w:val="BodyText"/>
        <w:spacing w:before="5"/>
        <w:rPr>
          <w:rFonts w:ascii="Arial"/>
          <w:b/>
        </w:rPr>
      </w:pPr>
    </w:p>
    <w:p>
      <w:pPr>
        <w:pStyle w:val="BodyText"/>
        <w:ind w:left="359"/>
      </w:pPr>
      <w:r>
        <w:rPr/>
        <w:t>This</w:t>
      </w:r>
      <w:r>
        <w:rPr>
          <w:spacing w:val="-2"/>
        </w:rPr>
        <w:t> </w:t>
      </w:r>
      <w:r>
        <w:rPr/>
        <w:t>agreement</w:t>
      </w:r>
      <w:r>
        <w:rPr>
          <w:spacing w:val="-2"/>
        </w:rPr>
        <w:t> </w:t>
      </w:r>
      <w:r>
        <w:rPr/>
        <w:t>is</w:t>
      </w:r>
      <w:r>
        <w:rPr>
          <w:spacing w:val="-2"/>
        </w:rPr>
        <w:t> </w:t>
      </w:r>
      <w:r>
        <w:rPr/>
        <w:t>to</w:t>
      </w:r>
      <w:r>
        <w:rPr>
          <w:spacing w:val="-2"/>
        </w:rPr>
        <w:t> </w:t>
      </w:r>
      <w:r>
        <w:rPr/>
        <w:t>sublet</w:t>
      </w:r>
      <w:r>
        <w:rPr>
          <w:spacing w:val="-2"/>
        </w:rPr>
        <w:t> </w:t>
      </w:r>
      <w:r>
        <w:rPr/>
        <w:t>real</w:t>
      </w:r>
      <w:r>
        <w:rPr>
          <w:spacing w:val="-2"/>
        </w:rPr>
        <w:t> </w:t>
      </w:r>
      <w:r>
        <w:rPr/>
        <w:t>property</w:t>
      </w:r>
      <w:r>
        <w:rPr>
          <w:spacing w:val="-2"/>
        </w:rPr>
        <w:t> </w:t>
      </w:r>
      <w:r>
        <w:rPr/>
        <w:t>according</w:t>
      </w:r>
      <w:r>
        <w:rPr>
          <w:spacing w:val="-2"/>
        </w:rPr>
        <w:t> </w:t>
      </w:r>
      <w:r>
        <w:rPr/>
        <w:t>to</w:t>
      </w:r>
      <w:r>
        <w:rPr>
          <w:spacing w:val="-2"/>
        </w:rPr>
        <w:t> </w:t>
      </w:r>
      <w:r>
        <w:rPr/>
        <w:t>the</w:t>
      </w:r>
      <w:r>
        <w:rPr>
          <w:spacing w:val="-2"/>
        </w:rPr>
        <w:t> </w:t>
      </w:r>
      <w:r>
        <w:rPr/>
        <w:t>terms</w:t>
      </w:r>
      <w:r>
        <w:rPr>
          <w:spacing w:val="-2"/>
        </w:rPr>
        <w:t> </w:t>
      </w:r>
      <w:r>
        <w:rPr/>
        <w:t>specified</w:t>
      </w:r>
      <w:r>
        <w:rPr>
          <w:spacing w:val="-1"/>
        </w:rPr>
        <w:t> </w:t>
      </w:r>
      <w:r>
        <w:rPr>
          <w:spacing w:val="-2"/>
        </w:rPr>
        <w:t>below.</w:t>
      </w:r>
    </w:p>
    <w:p>
      <w:pPr>
        <w:pStyle w:val="BodyText"/>
      </w:pPr>
    </w:p>
    <w:p>
      <w:pPr>
        <w:pStyle w:val="BodyText"/>
        <w:ind w:left="359"/>
      </w:pPr>
      <w:r>
        <w:rPr/>
        <w:t>The</w:t>
      </w:r>
      <w:r>
        <w:rPr>
          <w:spacing w:val="-4"/>
        </w:rPr>
        <w:t> </w:t>
      </w:r>
      <w:r>
        <w:rPr/>
        <w:t>sublessor</w:t>
      </w:r>
      <w:r>
        <w:rPr>
          <w:spacing w:val="-4"/>
        </w:rPr>
        <w:t> </w:t>
      </w:r>
      <w:r>
        <w:rPr/>
        <w:t>agrees</w:t>
      </w:r>
      <w:r>
        <w:rPr>
          <w:spacing w:val="-4"/>
        </w:rPr>
        <w:t> </w:t>
      </w:r>
      <w:r>
        <w:rPr/>
        <w:t>to</w:t>
      </w:r>
      <w:r>
        <w:rPr>
          <w:spacing w:val="-4"/>
        </w:rPr>
        <w:t> </w:t>
      </w:r>
      <w:r>
        <w:rPr/>
        <w:t>sublet,</w:t>
      </w:r>
      <w:r>
        <w:rPr>
          <w:spacing w:val="-4"/>
        </w:rPr>
        <w:t> </w:t>
      </w:r>
      <w:r>
        <w:rPr/>
        <w:t>and</w:t>
      </w:r>
      <w:r>
        <w:rPr>
          <w:spacing w:val="-4"/>
        </w:rPr>
        <w:t> </w:t>
      </w:r>
      <w:r>
        <w:rPr/>
        <w:t>the</w:t>
      </w:r>
      <w:r>
        <w:rPr>
          <w:spacing w:val="-4"/>
        </w:rPr>
        <w:t> </w:t>
      </w:r>
      <w:r>
        <w:rPr/>
        <w:t>subtenant</w:t>
      </w:r>
      <w:r>
        <w:rPr>
          <w:spacing w:val="-4"/>
        </w:rPr>
        <w:t> </w:t>
      </w:r>
      <w:r>
        <w:rPr/>
        <w:t>agrees</w:t>
      </w:r>
      <w:r>
        <w:rPr>
          <w:spacing w:val="-4"/>
        </w:rPr>
        <w:t> </w:t>
      </w:r>
      <w:r>
        <w:rPr/>
        <w:t>to</w:t>
      </w:r>
      <w:r>
        <w:rPr>
          <w:spacing w:val="-4"/>
        </w:rPr>
        <w:t> </w:t>
      </w:r>
      <w:r>
        <w:rPr/>
        <w:t>take</w:t>
      </w:r>
      <w:r>
        <w:rPr>
          <w:spacing w:val="-4"/>
        </w:rPr>
        <w:t> </w:t>
      </w:r>
      <w:r>
        <w:rPr/>
        <w:t>the</w:t>
      </w:r>
      <w:r>
        <w:rPr>
          <w:spacing w:val="-4"/>
        </w:rPr>
        <w:t> </w:t>
      </w:r>
      <w:r>
        <w:rPr/>
        <w:t>premises described below. Both parties agree to keep, perform, and fulfill the promises, conditions and agreements expressed below:</w:t>
      </w:r>
    </w:p>
    <w:p>
      <w:pPr>
        <w:pStyle w:val="BodyText"/>
      </w:pPr>
    </w:p>
    <w:p>
      <w:pPr>
        <w:pStyle w:val="ListParagraph"/>
        <w:numPr>
          <w:ilvl w:val="0"/>
          <w:numId w:val="1"/>
        </w:numPr>
        <w:tabs>
          <w:tab w:pos="624" w:val="left" w:leader="none"/>
        </w:tabs>
        <w:spacing w:line="275" w:lineRule="exact" w:before="0" w:after="0"/>
        <w:ind w:left="624" w:right="0" w:hanging="265"/>
        <w:jc w:val="left"/>
        <w:rPr>
          <w:sz w:val="24"/>
        </w:rPr>
      </w:pPr>
      <w:r>
        <w:rPr>
          <w:rFonts w:ascii="Arial"/>
          <w:b/>
          <w:sz w:val="24"/>
        </w:rPr>
        <w:t>SUBLESSOR</w:t>
      </w:r>
      <w:r>
        <w:rPr>
          <w:sz w:val="24"/>
        </w:rPr>
        <w:t>:</w:t>
      </w:r>
      <w:r>
        <w:rPr>
          <w:spacing w:val="61"/>
          <w:sz w:val="24"/>
        </w:rPr>
        <w:t> </w:t>
      </w:r>
      <w:r>
        <w:rPr>
          <w:sz w:val="24"/>
        </w:rPr>
        <w:t>The</w:t>
      </w:r>
      <w:r>
        <w:rPr>
          <w:spacing w:val="-3"/>
          <w:sz w:val="24"/>
        </w:rPr>
        <w:t> </w:t>
      </w:r>
      <w:r>
        <w:rPr>
          <w:sz w:val="24"/>
        </w:rPr>
        <w:t>sublessor</w:t>
      </w:r>
      <w:r>
        <w:rPr>
          <w:spacing w:val="-3"/>
          <w:sz w:val="24"/>
        </w:rPr>
        <w:t> </w:t>
      </w:r>
      <w:r>
        <w:rPr>
          <w:spacing w:val="-5"/>
          <w:sz w:val="24"/>
        </w:rPr>
        <w:t>is:</w:t>
      </w:r>
    </w:p>
    <w:p>
      <w:pPr>
        <w:tabs>
          <w:tab w:pos="5835" w:val="left" w:leader="none"/>
        </w:tabs>
        <w:spacing w:line="275" w:lineRule="exact" w:before="0"/>
        <w:ind w:left="359" w:right="0" w:firstLine="0"/>
        <w:jc w:val="left"/>
        <w:rPr>
          <w:sz w:val="24"/>
        </w:rPr>
      </w:pPr>
      <w:r>
        <w:rPr>
          <w:sz w:val="24"/>
          <w:u w:val="single"/>
        </w:rPr>
        <w:tab/>
      </w:r>
      <w:r>
        <w:rPr>
          <w:spacing w:val="-10"/>
          <w:sz w:val="24"/>
        </w:rPr>
        <w:t>.</w:t>
      </w:r>
    </w:p>
    <w:p>
      <w:pPr>
        <w:pStyle w:val="BodyText"/>
      </w:pPr>
    </w:p>
    <w:p>
      <w:pPr>
        <w:pStyle w:val="ListParagraph"/>
        <w:numPr>
          <w:ilvl w:val="0"/>
          <w:numId w:val="1"/>
        </w:numPr>
        <w:tabs>
          <w:tab w:pos="624" w:val="left" w:leader="none"/>
        </w:tabs>
        <w:spacing w:line="240" w:lineRule="auto" w:before="0" w:after="0"/>
        <w:ind w:left="624" w:right="0" w:hanging="265"/>
        <w:jc w:val="left"/>
        <w:rPr>
          <w:sz w:val="24"/>
        </w:rPr>
      </w:pPr>
      <w:r>
        <w:rPr>
          <w:rFonts w:ascii="Arial"/>
          <w:b/>
          <w:sz w:val="24"/>
        </w:rPr>
        <w:t>SUBTENANT</w:t>
      </w:r>
      <w:r>
        <w:rPr>
          <w:sz w:val="24"/>
        </w:rPr>
        <w:t>:</w:t>
      </w:r>
      <w:r>
        <w:rPr>
          <w:spacing w:val="62"/>
          <w:sz w:val="24"/>
        </w:rPr>
        <w:t> </w:t>
      </w:r>
      <w:r>
        <w:rPr>
          <w:sz w:val="24"/>
        </w:rPr>
        <w:t>The</w:t>
      </w:r>
      <w:r>
        <w:rPr>
          <w:spacing w:val="-2"/>
          <w:sz w:val="24"/>
        </w:rPr>
        <w:t> </w:t>
      </w:r>
      <w:r>
        <w:rPr>
          <w:sz w:val="24"/>
        </w:rPr>
        <w:t>subtenant</w:t>
      </w:r>
      <w:r>
        <w:rPr>
          <w:spacing w:val="-2"/>
          <w:sz w:val="24"/>
        </w:rPr>
        <w:t> </w:t>
      </w:r>
      <w:r>
        <w:rPr>
          <w:spacing w:val="-5"/>
          <w:sz w:val="24"/>
        </w:rPr>
        <w:t>is:</w:t>
      </w:r>
    </w:p>
    <w:p>
      <w:pPr>
        <w:tabs>
          <w:tab w:pos="5835" w:val="left" w:leader="none"/>
        </w:tabs>
        <w:spacing w:before="3"/>
        <w:ind w:left="359" w:right="0" w:firstLine="0"/>
        <w:jc w:val="left"/>
        <w:rPr>
          <w:sz w:val="24"/>
        </w:rPr>
      </w:pPr>
      <w:r>
        <w:rPr>
          <w:sz w:val="24"/>
          <w:u w:val="single"/>
        </w:rPr>
        <w:tab/>
      </w:r>
      <w:r>
        <w:rPr>
          <w:spacing w:val="-10"/>
          <w:sz w:val="24"/>
        </w:rPr>
        <w:t>.</w:t>
      </w:r>
    </w:p>
    <w:p>
      <w:pPr>
        <w:pStyle w:val="BodyText"/>
      </w:pPr>
    </w:p>
    <w:p>
      <w:pPr>
        <w:pStyle w:val="ListParagraph"/>
        <w:numPr>
          <w:ilvl w:val="0"/>
          <w:numId w:val="1"/>
        </w:numPr>
        <w:tabs>
          <w:tab w:pos="624" w:val="left" w:leader="none"/>
        </w:tabs>
        <w:spacing w:line="275" w:lineRule="exact" w:before="0" w:after="0"/>
        <w:ind w:left="624" w:right="0" w:hanging="265"/>
        <w:jc w:val="left"/>
        <w:rPr>
          <w:sz w:val="24"/>
        </w:rPr>
      </w:pPr>
      <w:r>
        <w:rPr>
          <w:rFonts w:ascii="Arial"/>
          <w:b/>
          <w:sz w:val="24"/>
        </w:rPr>
        <w:t>PREMISES</w:t>
      </w:r>
      <w:r>
        <w:rPr>
          <w:sz w:val="24"/>
        </w:rPr>
        <w:t>:</w:t>
      </w:r>
      <w:r>
        <w:rPr>
          <w:spacing w:val="63"/>
          <w:sz w:val="24"/>
        </w:rPr>
        <w:t> </w:t>
      </w:r>
      <w:r>
        <w:rPr>
          <w:sz w:val="24"/>
        </w:rPr>
        <w:t>The</w:t>
      </w:r>
      <w:r>
        <w:rPr>
          <w:spacing w:val="-2"/>
          <w:sz w:val="24"/>
        </w:rPr>
        <w:t> </w:t>
      </w:r>
      <w:r>
        <w:rPr>
          <w:sz w:val="24"/>
        </w:rPr>
        <w:t>location</w:t>
      </w:r>
      <w:r>
        <w:rPr>
          <w:spacing w:val="-1"/>
          <w:sz w:val="24"/>
        </w:rPr>
        <w:t> </w:t>
      </w:r>
      <w:r>
        <w:rPr>
          <w:sz w:val="24"/>
        </w:rPr>
        <w:t>of</w:t>
      </w:r>
      <w:r>
        <w:rPr>
          <w:spacing w:val="-2"/>
          <w:sz w:val="24"/>
        </w:rPr>
        <w:t> </w:t>
      </w:r>
      <w:r>
        <w:rPr>
          <w:sz w:val="24"/>
        </w:rPr>
        <w:t>the</w:t>
      </w:r>
      <w:r>
        <w:rPr>
          <w:spacing w:val="-1"/>
          <w:sz w:val="24"/>
        </w:rPr>
        <w:t> </w:t>
      </w:r>
      <w:r>
        <w:rPr>
          <w:sz w:val="24"/>
        </w:rPr>
        <w:t>premises</w:t>
      </w:r>
      <w:r>
        <w:rPr>
          <w:spacing w:val="-2"/>
          <w:sz w:val="24"/>
        </w:rPr>
        <w:t> </w:t>
      </w:r>
      <w:r>
        <w:rPr>
          <w:spacing w:val="-5"/>
          <w:sz w:val="24"/>
        </w:rPr>
        <w:t>is:</w:t>
      </w:r>
    </w:p>
    <w:p>
      <w:pPr>
        <w:tabs>
          <w:tab w:pos="7973" w:val="left" w:leader="none"/>
        </w:tabs>
        <w:spacing w:line="275" w:lineRule="exact" w:before="0"/>
        <w:ind w:left="359" w:right="0" w:firstLine="0"/>
        <w:jc w:val="left"/>
        <w:rPr>
          <w:sz w:val="24"/>
        </w:rPr>
      </w:pPr>
      <w:r>
        <w:rPr>
          <w:sz w:val="24"/>
          <w:u w:val="single"/>
        </w:rPr>
        <w:tab/>
      </w:r>
      <w:r>
        <w:rPr>
          <w:spacing w:val="-10"/>
          <w:sz w:val="24"/>
        </w:rPr>
        <w:t>.</w:t>
      </w:r>
    </w:p>
    <w:p>
      <w:pPr>
        <w:pStyle w:val="BodyText"/>
      </w:pPr>
    </w:p>
    <w:p>
      <w:pPr>
        <w:pStyle w:val="ListParagraph"/>
        <w:numPr>
          <w:ilvl w:val="0"/>
          <w:numId w:val="1"/>
        </w:numPr>
        <w:tabs>
          <w:tab w:pos="624" w:val="left" w:leader="none"/>
          <w:tab w:pos="6911" w:val="left" w:leader="none"/>
        </w:tabs>
        <w:spacing w:line="240" w:lineRule="auto" w:before="0" w:after="0"/>
        <w:ind w:left="624" w:right="0" w:hanging="265"/>
        <w:jc w:val="left"/>
        <w:rPr>
          <w:sz w:val="24"/>
        </w:rPr>
      </w:pPr>
      <w:r>
        <w:rPr>
          <w:rFonts w:ascii="Arial"/>
          <w:b/>
          <w:sz w:val="24"/>
        </w:rPr>
        <w:t>TERM</w:t>
      </w:r>
      <w:r>
        <w:rPr>
          <w:sz w:val="24"/>
        </w:rPr>
        <w:t>:</w:t>
      </w:r>
      <w:r>
        <w:rPr>
          <w:spacing w:val="71"/>
          <w:sz w:val="24"/>
        </w:rPr>
        <w:t> </w:t>
      </w:r>
      <w:r>
        <w:rPr>
          <w:sz w:val="24"/>
        </w:rPr>
        <w:t>The term of this sublease is </w:t>
      </w:r>
      <w:r>
        <w:rPr>
          <w:sz w:val="24"/>
          <w:u w:val="single"/>
        </w:rPr>
        <w:tab/>
      </w:r>
      <w:r>
        <w:rPr>
          <w:sz w:val="24"/>
        </w:rPr>
        <w:t>, </w:t>
      </w:r>
      <w:r>
        <w:rPr>
          <w:spacing w:val="-2"/>
          <w:sz w:val="24"/>
        </w:rPr>
        <w:t>beginning</w:t>
      </w:r>
    </w:p>
    <w:p>
      <w:pPr>
        <w:pStyle w:val="BodyText"/>
        <w:tabs>
          <w:tab w:pos="2763" w:val="left" w:leader="none"/>
          <w:tab w:pos="3698" w:val="left" w:leader="none"/>
          <w:tab w:pos="7424" w:val="left" w:leader="none"/>
          <w:tab w:pos="8359" w:val="left" w:leader="none"/>
        </w:tabs>
        <w:spacing w:before="2"/>
        <w:ind w:left="359"/>
      </w:pPr>
      <w:r>
        <w:rPr>
          <w:u w:val="single"/>
        </w:rPr>
        <w:tab/>
      </w:r>
      <w:r>
        <w:rPr/>
        <w:t>,</w:t>
      </w:r>
      <w:r>
        <w:rPr>
          <w:spacing w:val="-2"/>
        </w:rPr>
        <w:t> </w:t>
      </w:r>
      <w:r>
        <w:rPr>
          <w:spacing w:val="-5"/>
        </w:rPr>
        <w:t>20</w:t>
      </w:r>
      <w:r>
        <w:rPr>
          <w:u w:val="single"/>
        </w:rPr>
        <w:tab/>
      </w:r>
      <w:r>
        <w:rPr/>
        <w:t> and ending </w:t>
      </w:r>
      <w:r>
        <w:rPr>
          <w:u w:val="single"/>
        </w:rPr>
        <w:tab/>
      </w:r>
      <w:r>
        <w:rPr/>
        <w:t>, </w:t>
      </w:r>
      <w:r>
        <w:rPr>
          <w:spacing w:val="-5"/>
        </w:rPr>
        <w:t>20</w:t>
      </w:r>
      <w:r>
        <w:rPr>
          <w:u w:val="single"/>
        </w:rPr>
        <w:tab/>
      </w:r>
      <w:r>
        <w:rPr>
          <w:spacing w:val="-10"/>
        </w:rPr>
        <w:t>.</w:t>
      </w:r>
    </w:p>
    <w:p>
      <w:pPr>
        <w:pStyle w:val="BodyText"/>
        <w:spacing w:before="7"/>
      </w:pPr>
    </w:p>
    <w:p>
      <w:pPr>
        <w:pStyle w:val="ListParagraph"/>
        <w:numPr>
          <w:ilvl w:val="0"/>
          <w:numId w:val="1"/>
        </w:numPr>
        <w:tabs>
          <w:tab w:pos="624" w:val="left" w:leader="none"/>
          <w:tab w:pos="2694" w:val="left" w:leader="none"/>
          <w:tab w:pos="5349" w:val="left" w:leader="none"/>
        </w:tabs>
        <w:spacing w:line="237" w:lineRule="auto" w:before="0" w:after="0"/>
        <w:ind w:left="359" w:right="300" w:firstLine="0"/>
        <w:jc w:val="left"/>
        <w:rPr>
          <w:sz w:val="24"/>
        </w:rPr>
      </w:pPr>
      <w:r>
        <w:rPr>
          <w:rFonts w:ascii="Arial"/>
          <w:b/>
          <w:sz w:val="24"/>
        </w:rPr>
        <w:t>RENT PAYMENTS</w:t>
      </w:r>
      <w:r>
        <w:rPr>
          <w:sz w:val="24"/>
        </w:rPr>
        <w:t>:</w:t>
      </w:r>
      <w:r>
        <w:rPr>
          <w:spacing w:val="40"/>
          <w:sz w:val="24"/>
        </w:rPr>
        <w:t> </w:t>
      </w:r>
      <w:r>
        <w:rPr>
          <w:sz w:val="24"/>
        </w:rPr>
        <w:t>The rent is $ </w:t>
      </w:r>
      <w:r>
        <w:rPr>
          <w:sz w:val="24"/>
          <w:u w:val="single"/>
        </w:rPr>
        <w:tab/>
      </w:r>
      <w:r>
        <w:rPr>
          <w:spacing w:val="-8"/>
          <w:sz w:val="24"/>
        </w:rPr>
        <w:t> </w:t>
      </w:r>
      <w:r>
        <w:rPr>
          <w:sz w:val="24"/>
        </w:rPr>
        <w:t>per</w:t>
      </w:r>
      <w:r>
        <w:rPr>
          <w:spacing w:val="-8"/>
          <w:sz w:val="24"/>
        </w:rPr>
        <w:t> </w:t>
      </w:r>
      <w:r>
        <w:rPr>
          <w:sz w:val="24"/>
        </w:rPr>
        <w:t>month,</w:t>
      </w:r>
      <w:r>
        <w:rPr>
          <w:spacing w:val="-8"/>
          <w:sz w:val="24"/>
        </w:rPr>
        <w:t> </w:t>
      </w:r>
      <w:r>
        <w:rPr>
          <w:sz w:val="24"/>
        </w:rPr>
        <w:t>payable</w:t>
      </w:r>
      <w:r>
        <w:rPr>
          <w:spacing w:val="-8"/>
          <w:sz w:val="24"/>
        </w:rPr>
        <w:t> </w:t>
      </w:r>
      <w:r>
        <w:rPr>
          <w:sz w:val="24"/>
        </w:rPr>
        <w:t>in</w:t>
      </w:r>
      <w:r>
        <w:rPr>
          <w:spacing w:val="-8"/>
          <w:sz w:val="24"/>
        </w:rPr>
        <w:t> </w:t>
      </w:r>
      <w:r>
        <w:rPr>
          <w:sz w:val="24"/>
        </w:rPr>
        <w:t>advance on the </w:t>
      </w:r>
      <w:r>
        <w:rPr>
          <w:sz w:val="24"/>
          <w:u w:val="single"/>
        </w:rPr>
        <w:tab/>
      </w:r>
      <w:r>
        <w:rPr>
          <w:sz w:val="24"/>
        </w:rPr>
        <w:t> day of the month. The rent is payable to</w:t>
      </w:r>
    </w:p>
    <w:p>
      <w:pPr>
        <w:pStyle w:val="BodyText"/>
        <w:tabs>
          <w:tab w:pos="2495" w:val="left" w:leader="none"/>
        </w:tabs>
        <w:spacing w:line="275" w:lineRule="exact" w:before="4"/>
        <w:ind w:left="359"/>
      </w:pPr>
      <w:r>
        <w:rPr>
          <w:u w:val="single"/>
        </w:rPr>
        <w:tab/>
      </w:r>
      <w:r>
        <w:rPr/>
        <w:t> located at</w:t>
      </w:r>
    </w:p>
    <w:p>
      <w:pPr>
        <w:pStyle w:val="BodyText"/>
        <w:tabs>
          <w:tab w:pos="6366" w:val="left" w:leader="none"/>
          <w:tab w:pos="8929" w:val="left" w:leader="none"/>
        </w:tabs>
        <w:spacing w:line="275" w:lineRule="exact"/>
        <w:ind w:left="359"/>
      </w:pPr>
      <w:r>
        <w:rPr>
          <w:u w:val="single"/>
        </w:rPr>
        <w:tab/>
      </w:r>
      <w:r>
        <w:rPr/>
        <w:t>, MA </w:t>
      </w:r>
      <w:r>
        <w:rPr>
          <w:u w:val="single"/>
        </w:rPr>
        <w:tab/>
      </w:r>
      <w:r>
        <w:rPr>
          <w:spacing w:val="-10"/>
        </w:rPr>
        <w:t>.</w:t>
      </w:r>
    </w:p>
    <w:p>
      <w:pPr>
        <w:pStyle w:val="BodyText"/>
      </w:pPr>
    </w:p>
    <w:p>
      <w:pPr>
        <w:pStyle w:val="ListParagraph"/>
        <w:numPr>
          <w:ilvl w:val="0"/>
          <w:numId w:val="1"/>
        </w:numPr>
        <w:tabs>
          <w:tab w:pos="624" w:val="left" w:leader="none"/>
        </w:tabs>
        <w:spacing w:line="240" w:lineRule="auto" w:before="0" w:after="0"/>
        <w:ind w:left="624" w:right="0" w:hanging="265"/>
        <w:jc w:val="both"/>
        <w:rPr>
          <w:sz w:val="24"/>
        </w:rPr>
      </w:pPr>
      <w:r>
        <w:rPr>
          <w:rFonts w:ascii="Arial"/>
          <w:b/>
          <w:sz w:val="24"/>
        </w:rPr>
        <w:t>AGREEMENT</w:t>
      </w:r>
      <w:r>
        <w:rPr>
          <w:rFonts w:ascii="Arial"/>
          <w:b/>
          <w:spacing w:val="-4"/>
          <w:sz w:val="24"/>
        </w:rPr>
        <w:t> </w:t>
      </w:r>
      <w:r>
        <w:rPr>
          <w:rFonts w:ascii="Arial"/>
          <w:b/>
          <w:sz w:val="24"/>
        </w:rPr>
        <w:t>TERMINATION</w:t>
      </w:r>
      <w:r>
        <w:rPr>
          <w:sz w:val="24"/>
        </w:rPr>
        <w:t>:</w:t>
      </w:r>
      <w:r>
        <w:rPr>
          <w:spacing w:val="59"/>
          <w:sz w:val="24"/>
        </w:rPr>
        <w:t> </w:t>
      </w:r>
      <w:r>
        <w:rPr>
          <w:sz w:val="24"/>
        </w:rPr>
        <w:t>The</w:t>
      </w:r>
      <w:r>
        <w:rPr>
          <w:spacing w:val="-4"/>
          <w:sz w:val="24"/>
        </w:rPr>
        <w:t> </w:t>
      </w:r>
      <w:r>
        <w:rPr>
          <w:sz w:val="24"/>
        </w:rPr>
        <w:t>sublease</w:t>
      </w:r>
      <w:r>
        <w:rPr>
          <w:spacing w:val="-4"/>
          <w:sz w:val="24"/>
        </w:rPr>
        <w:t> </w:t>
      </w:r>
      <w:r>
        <w:rPr>
          <w:sz w:val="24"/>
        </w:rPr>
        <w:t>agreement</w:t>
      </w:r>
      <w:r>
        <w:rPr>
          <w:spacing w:val="-3"/>
          <w:sz w:val="24"/>
        </w:rPr>
        <w:t> </w:t>
      </w:r>
      <w:r>
        <w:rPr>
          <w:sz w:val="24"/>
        </w:rPr>
        <w:t>will</w:t>
      </w:r>
      <w:r>
        <w:rPr>
          <w:spacing w:val="-4"/>
          <w:sz w:val="24"/>
        </w:rPr>
        <w:t> </w:t>
      </w:r>
      <w:r>
        <w:rPr>
          <w:sz w:val="24"/>
        </w:rPr>
        <w:t>terminate</w:t>
      </w:r>
      <w:r>
        <w:rPr>
          <w:spacing w:val="-4"/>
          <w:sz w:val="24"/>
        </w:rPr>
        <w:t> </w:t>
      </w:r>
      <w:r>
        <w:rPr>
          <w:spacing w:val="-5"/>
          <w:sz w:val="24"/>
        </w:rPr>
        <w:t>on</w:t>
      </w:r>
    </w:p>
    <w:p>
      <w:pPr>
        <w:pStyle w:val="BodyText"/>
        <w:tabs>
          <w:tab w:pos="2763" w:val="left" w:leader="none"/>
          <w:tab w:pos="3697" w:val="left" w:leader="none"/>
        </w:tabs>
        <w:spacing w:line="237" w:lineRule="auto" w:before="4"/>
        <w:ind w:left="359" w:right="192"/>
      </w:pPr>
      <w:r>
        <w:rPr>
          <w:u w:val="single"/>
        </w:rPr>
        <w:tab/>
      </w:r>
      <w:r>
        <w:rPr/>
        <w:t>, 20</w:t>
      </w:r>
      <w:r>
        <w:rPr>
          <w:u w:val="single"/>
        </w:rPr>
        <w:tab/>
      </w:r>
      <w:r>
        <w:rPr/>
        <w:t>.</w:t>
      </w:r>
      <w:r>
        <w:rPr>
          <w:spacing w:val="-5"/>
        </w:rPr>
        <w:t> </w:t>
      </w:r>
      <w:r>
        <w:rPr/>
        <w:t>There</w:t>
      </w:r>
      <w:r>
        <w:rPr>
          <w:spacing w:val="-6"/>
        </w:rPr>
        <w:t> </w:t>
      </w:r>
      <w:r>
        <w:rPr/>
        <w:t>shall</w:t>
      </w:r>
      <w:r>
        <w:rPr>
          <w:spacing w:val="-5"/>
        </w:rPr>
        <w:t> </w:t>
      </w:r>
      <w:r>
        <w:rPr/>
        <w:t>be</w:t>
      </w:r>
      <w:r>
        <w:rPr>
          <w:spacing w:val="-5"/>
        </w:rPr>
        <w:t> </w:t>
      </w:r>
      <w:r>
        <w:rPr/>
        <w:t>no</w:t>
      </w:r>
      <w:r>
        <w:rPr>
          <w:spacing w:val="-5"/>
        </w:rPr>
        <w:t> </w:t>
      </w:r>
      <w:r>
        <w:rPr/>
        <w:t>holding</w:t>
      </w:r>
      <w:r>
        <w:rPr>
          <w:spacing w:val="-5"/>
        </w:rPr>
        <w:t> </w:t>
      </w:r>
      <w:r>
        <w:rPr/>
        <w:t>over</w:t>
      </w:r>
      <w:r>
        <w:rPr>
          <w:spacing w:val="-5"/>
        </w:rPr>
        <w:t> </w:t>
      </w:r>
      <w:r>
        <w:rPr/>
        <w:t>under</w:t>
      </w:r>
      <w:r>
        <w:rPr>
          <w:spacing w:val="-5"/>
        </w:rPr>
        <w:t> </w:t>
      </w:r>
      <w:r>
        <w:rPr/>
        <w:t>the</w:t>
      </w:r>
      <w:r>
        <w:rPr>
          <w:spacing w:val="-5"/>
        </w:rPr>
        <w:t> </w:t>
      </w:r>
      <w:r>
        <w:rPr/>
        <w:t>terms of this sublease agreement under any circumstances.</w:t>
      </w:r>
    </w:p>
    <w:p>
      <w:pPr>
        <w:pStyle w:val="BodyText"/>
        <w:spacing w:before="1"/>
      </w:pPr>
    </w:p>
    <w:p>
      <w:pPr>
        <w:pStyle w:val="ListParagraph"/>
        <w:numPr>
          <w:ilvl w:val="0"/>
          <w:numId w:val="1"/>
        </w:numPr>
        <w:tabs>
          <w:tab w:pos="624" w:val="left" w:leader="none"/>
        </w:tabs>
        <w:spacing w:line="240" w:lineRule="auto" w:before="0" w:after="0"/>
        <w:ind w:left="359" w:right="246" w:firstLine="0"/>
        <w:jc w:val="both"/>
        <w:rPr>
          <w:sz w:val="24"/>
        </w:rPr>
      </w:pPr>
      <w:r>
        <w:rPr>
          <w:rFonts w:ascii="Arial"/>
          <w:b/>
          <w:sz w:val="24"/>
        </w:rPr>
        <w:t>UTILITIES</w:t>
      </w:r>
      <w:r>
        <w:rPr>
          <w:sz w:val="24"/>
        </w:rPr>
        <w:t>:</w:t>
      </w:r>
      <w:r>
        <w:rPr>
          <w:spacing w:val="40"/>
          <w:sz w:val="24"/>
        </w:rPr>
        <w:t> </w:t>
      </w:r>
      <w:r>
        <w:rPr>
          <w:sz w:val="24"/>
        </w:rPr>
        <w:t>All charges for utilities connected with premises which are to be paid</w:t>
      </w:r>
      <w:r>
        <w:rPr>
          <w:spacing w:val="-3"/>
          <w:sz w:val="24"/>
        </w:rPr>
        <w:t> </w:t>
      </w:r>
      <w:r>
        <w:rPr>
          <w:sz w:val="24"/>
        </w:rPr>
        <w:t>by</w:t>
      </w:r>
      <w:r>
        <w:rPr>
          <w:spacing w:val="-3"/>
          <w:sz w:val="24"/>
        </w:rPr>
        <w:t> </w:t>
      </w:r>
      <w:r>
        <w:rPr>
          <w:sz w:val="24"/>
        </w:rPr>
        <w:t>the</w:t>
      </w:r>
      <w:r>
        <w:rPr>
          <w:spacing w:val="-3"/>
          <w:sz w:val="24"/>
        </w:rPr>
        <w:t> </w:t>
      </w:r>
      <w:r>
        <w:rPr>
          <w:sz w:val="24"/>
        </w:rPr>
        <w:t>sublessor</w:t>
      </w:r>
      <w:r>
        <w:rPr>
          <w:spacing w:val="-3"/>
          <w:sz w:val="24"/>
        </w:rPr>
        <w:t> </w:t>
      </w:r>
      <w:r>
        <w:rPr>
          <w:sz w:val="24"/>
        </w:rPr>
        <w:t>under</w:t>
      </w:r>
      <w:r>
        <w:rPr>
          <w:spacing w:val="-3"/>
          <w:sz w:val="24"/>
        </w:rPr>
        <w:t> </w:t>
      </w:r>
      <w:r>
        <w:rPr>
          <w:sz w:val="24"/>
        </w:rPr>
        <w:t>the</w:t>
      </w:r>
      <w:r>
        <w:rPr>
          <w:spacing w:val="-3"/>
          <w:sz w:val="24"/>
        </w:rPr>
        <w:t> </w:t>
      </w:r>
      <w:r>
        <w:rPr>
          <w:sz w:val="24"/>
        </w:rPr>
        <w:t>master</w:t>
      </w:r>
      <w:r>
        <w:rPr>
          <w:spacing w:val="-3"/>
          <w:sz w:val="24"/>
        </w:rPr>
        <w:t> </w:t>
      </w:r>
      <w:r>
        <w:rPr>
          <w:sz w:val="24"/>
        </w:rPr>
        <w:t>lease</w:t>
      </w:r>
      <w:r>
        <w:rPr>
          <w:spacing w:val="-3"/>
          <w:sz w:val="24"/>
        </w:rPr>
        <w:t> </w:t>
      </w:r>
      <w:r>
        <w:rPr>
          <w:sz w:val="24"/>
        </w:rPr>
        <w:t>shall</w:t>
      </w:r>
      <w:r>
        <w:rPr>
          <w:spacing w:val="-3"/>
          <w:sz w:val="24"/>
        </w:rPr>
        <w:t> </w:t>
      </w:r>
      <w:r>
        <w:rPr>
          <w:sz w:val="24"/>
        </w:rPr>
        <w:t>be</w:t>
      </w:r>
      <w:r>
        <w:rPr>
          <w:spacing w:val="-3"/>
          <w:sz w:val="24"/>
        </w:rPr>
        <w:t> </w:t>
      </w:r>
      <w:r>
        <w:rPr>
          <w:sz w:val="24"/>
        </w:rPr>
        <w:t>paid</w:t>
      </w:r>
      <w:r>
        <w:rPr>
          <w:spacing w:val="-3"/>
          <w:sz w:val="24"/>
        </w:rPr>
        <w:t> </w:t>
      </w:r>
      <w:r>
        <w:rPr>
          <w:sz w:val="24"/>
        </w:rPr>
        <w:t>by</w:t>
      </w:r>
      <w:r>
        <w:rPr>
          <w:spacing w:val="-3"/>
          <w:sz w:val="24"/>
        </w:rPr>
        <w:t> </w:t>
      </w:r>
      <w:r>
        <w:rPr>
          <w:sz w:val="24"/>
        </w:rPr>
        <w:t>the</w:t>
      </w:r>
      <w:r>
        <w:rPr>
          <w:spacing w:val="-3"/>
          <w:sz w:val="24"/>
        </w:rPr>
        <w:t> </w:t>
      </w:r>
      <w:r>
        <w:rPr>
          <w:sz w:val="24"/>
        </w:rPr>
        <w:t>subtenant</w:t>
      </w:r>
      <w:r>
        <w:rPr>
          <w:spacing w:val="-3"/>
          <w:sz w:val="24"/>
        </w:rPr>
        <w:t> </w:t>
      </w:r>
      <w:r>
        <w:rPr>
          <w:sz w:val="24"/>
        </w:rPr>
        <w:t>for the term of this sublease.</w:t>
      </w:r>
    </w:p>
    <w:p>
      <w:pPr>
        <w:pStyle w:val="BodyText"/>
      </w:pPr>
    </w:p>
    <w:p>
      <w:pPr>
        <w:pStyle w:val="ListParagraph"/>
        <w:numPr>
          <w:ilvl w:val="0"/>
          <w:numId w:val="1"/>
        </w:numPr>
        <w:tabs>
          <w:tab w:pos="624" w:val="left" w:leader="none"/>
        </w:tabs>
        <w:spacing w:line="240" w:lineRule="auto" w:before="1" w:after="0"/>
        <w:ind w:left="359" w:right="72" w:firstLine="0"/>
        <w:jc w:val="left"/>
        <w:rPr>
          <w:sz w:val="24"/>
        </w:rPr>
      </w:pPr>
      <w:r>
        <w:rPr>
          <w:rFonts w:ascii="Arial"/>
          <w:b/>
          <w:sz w:val="24"/>
        </w:rPr>
        <w:t>PROPERTY CONDITION</w:t>
      </w:r>
      <w:r>
        <w:rPr>
          <w:sz w:val="24"/>
        </w:rPr>
        <w:t>:</w:t>
      </w:r>
      <w:r>
        <w:rPr>
          <w:spacing w:val="40"/>
          <w:sz w:val="24"/>
        </w:rPr>
        <w:t> </w:t>
      </w:r>
      <w:r>
        <w:rPr>
          <w:sz w:val="24"/>
        </w:rPr>
        <w:t>Subtenant agrees to surrender and deliver to the sublessor the premises and all furniture and decorations within the premises in as good a condition as they were at the beginning of the term, reasonable wear and</w:t>
      </w:r>
      <w:r>
        <w:rPr>
          <w:spacing w:val="-3"/>
          <w:sz w:val="24"/>
        </w:rPr>
        <w:t> </w:t>
      </w:r>
      <w:r>
        <w:rPr>
          <w:sz w:val="24"/>
        </w:rPr>
        <w:t>tear</w:t>
      </w:r>
      <w:r>
        <w:rPr>
          <w:spacing w:val="-3"/>
          <w:sz w:val="24"/>
        </w:rPr>
        <w:t> </w:t>
      </w:r>
      <w:r>
        <w:rPr>
          <w:sz w:val="24"/>
        </w:rPr>
        <w:t>excepted.</w:t>
      </w:r>
      <w:r>
        <w:rPr>
          <w:spacing w:val="-3"/>
          <w:sz w:val="24"/>
        </w:rPr>
        <w:t> </w:t>
      </w:r>
      <w:r>
        <w:rPr>
          <w:sz w:val="24"/>
        </w:rPr>
        <w:t>The</w:t>
      </w:r>
      <w:r>
        <w:rPr>
          <w:spacing w:val="-3"/>
          <w:sz w:val="24"/>
        </w:rPr>
        <w:t> </w:t>
      </w:r>
      <w:r>
        <w:rPr>
          <w:sz w:val="24"/>
        </w:rPr>
        <w:t>subtenant</w:t>
      </w:r>
      <w:r>
        <w:rPr>
          <w:spacing w:val="-3"/>
          <w:sz w:val="24"/>
        </w:rPr>
        <w:t> </w:t>
      </w:r>
      <w:r>
        <w:rPr>
          <w:sz w:val="24"/>
        </w:rPr>
        <w:t>will</w:t>
      </w:r>
      <w:r>
        <w:rPr>
          <w:spacing w:val="-3"/>
          <w:sz w:val="24"/>
        </w:rPr>
        <w:t> </w:t>
      </w:r>
      <w:r>
        <w:rPr>
          <w:sz w:val="24"/>
        </w:rPr>
        <w:t>be</w:t>
      </w:r>
      <w:r>
        <w:rPr>
          <w:spacing w:val="-3"/>
          <w:sz w:val="24"/>
        </w:rPr>
        <w:t> </w:t>
      </w:r>
      <w:r>
        <w:rPr>
          <w:sz w:val="24"/>
        </w:rPr>
        <w:t>liable</w:t>
      </w:r>
      <w:r>
        <w:rPr>
          <w:spacing w:val="-3"/>
          <w:sz w:val="24"/>
        </w:rPr>
        <w:t> </w:t>
      </w:r>
      <w:r>
        <w:rPr>
          <w:sz w:val="24"/>
        </w:rPr>
        <w:t>to</w:t>
      </w:r>
      <w:r>
        <w:rPr>
          <w:spacing w:val="-3"/>
          <w:sz w:val="24"/>
        </w:rPr>
        <w:t> </w:t>
      </w:r>
      <w:r>
        <w:rPr>
          <w:sz w:val="24"/>
        </w:rPr>
        <w:t>the</w:t>
      </w:r>
      <w:r>
        <w:rPr>
          <w:spacing w:val="-3"/>
          <w:sz w:val="24"/>
        </w:rPr>
        <w:t> </w:t>
      </w:r>
      <w:r>
        <w:rPr>
          <w:sz w:val="24"/>
        </w:rPr>
        <w:t>sublessor</w:t>
      </w:r>
      <w:r>
        <w:rPr>
          <w:spacing w:val="-3"/>
          <w:sz w:val="24"/>
        </w:rPr>
        <w:t> </w:t>
      </w:r>
      <w:r>
        <w:rPr>
          <w:sz w:val="24"/>
        </w:rPr>
        <w:t>for</w:t>
      </w:r>
      <w:r>
        <w:rPr>
          <w:spacing w:val="-3"/>
          <w:sz w:val="24"/>
        </w:rPr>
        <w:t> </w:t>
      </w:r>
      <w:r>
        <w:rPr>
          <w:sz w:val="24"/>
        </w:rPr>
        <w:t>any</w:t>
      </w:r>
      <w:r>
        <w:rPr>
          <w:spacing w:val="-3"/>
          <w:sz w:val="24"/>
        </w:rPr>
        <w:t> </w:t>
      </w:r>
      <w:r>
        <w:rPr>
          <w:sz w:val="24"/>
        </w:rPr>
        <w:t>damages occurring to the premises or the contents thereof or to the building which are done by the subtenant or his guests.</w:t>
      </w:r>
    </w:p>
    <w:p>
      <w:pPr>
        <w:pStyle w:val="ListParagraph"/>
        <w:numPr>
          <w:ilvl w:val="0"/>
          <w:numId w:val="1"/>
        </w:numPr>
        <w:tabs>
          <w:tab w:pos="624" w:val="left" w:leader="none"/>
          <w:tab w:pos="8964" w:val="left" w:leader="none"/>
        </w:tabs>
        <w:spacing w:line="240" w:lineRule="auto" w:before="273" w:after="0"/>
        <w:ind w:left="359" w:right="19" w:firstLine="0"/>
        <w:jc w:val="left"/>
        <w:rPr>
          <w:sz w:val="24"/>
        </w:rPr>
      </w:pPr>
      <w:r>
        <w:rPr>
          <w:rFonts w:ascii="Arial"/>
          <w:b/>
          <w:sz w:val="24"/>
        </w:rPr>
        <w:t>DEPOSIT</w:t>
      </w:r>
      <w:r>
        <w:rPr>
          <w:sz w:val="24"/>
        </w:rPr>
        <w:t>:</w:t>
      </w:r>
      <w:r>
        <w:rPr>
          <w:spacing w:val="40"/>
          <w:sz w:val="24"/>
        </w:rPr>
        <w:t> </w:t>
      </w:r>
      <w:r>
        <w:rPr>
          <w:sz w:val="24"/>
        </w:rPr>
        <w:t>Subtenant agrees to pay sublessor a deposit of $</w:t>
      </w:r>
      <w:r>
        <w:rPr>
          <w:sz w:val="24"/>
          <w:u w:val="single"/>
        </w:rPr>
        <w:tab/>
      </w:r>
      <w:r>
        <w:rPr>
          <w:sz w:val="24"/>
        </w:rPr>
        <w:t> to</w:t>
      </w:r>
      <w:r>
        <w:rPr>
          <w:spacing w:val="-4"/>
          <w:sz w:val="24"/>
        </w:rPr>
        <w:t> </w:t>
      </w:r>
      <w:r>
        <w:rPr>
          <w:sz w:val="24"/>
        </w:rPr>
        <w:t>cover</w:t>
      </w:r>
      <w:r>
        <w:rPr>
          <w:spacing w:val="-4"/>
          <w:sz w:val="24"/>
        </w:rPr>
        <w:t> </w:t>
      </w:r>
      <w:r>
        <w:rPr>
          <w:sz w:val="24"/>
        </w:rPr>
        <w:t>damages</w:t>
      </w:r>
      <w:r>
        <w:rPr>
          <w:spacing w:val="-4"/>
          <w:sz w:val="24"/>
        </w:rPr>
        <w:t> </w:t>
      </w:r>
      <w:r>
        <w:rPr>
          <w:sz w:val="24"/>
        </w:rPr>
        <w:t>beyond</w:t>
      </w:r>
      <w:r>
        <w:rPr>
          <w:spacing w:val="-4"/>
          <w:sz w:val="24"/>
        </w:rPr>
        <w:t> </w:t>
      </w:r>
      <w:r>
        <w:rPr>
          <w:sz w:val="24"/>
        </w:rPr>
        <w:t>normal</w:t>
      </w:r>
      <w:r>
        <w:rPr>
          <w:spacing w:val="-4"/>
          <w:sz w:val="24"/>
        </w:rPr>
        <w:t> </w:t>
      </w:r>
      <w:r>
        <w:rPr>
          <w:sz w:val="24"/>
        </w:rPr>
        <w:t>wear</w:t>
      </w:r>
      <w:r>
        <w:rPr>
          <w:spacing w:val="-4"/>
          <w:sz w:val="24"/>
        </w:rPr>
        <w:t> </w:t>
      </w:r>
      <w:r>
        <w:rPr>
          <w:sz w:val="24"/>
        </w:rPr>
        <w:t>and</w:t>
      </w:r>
      <w:r>
        <w:rPr>
          <w:spacing w:val="-4"/>
          <w:sz w:val="24"/>
        </w:rPr>
        <w:t> </w:t>
      </w:r>
      <w:r>
        <w:rPr>
          <w:sz w:val="24"/>
        </w:rPr>
        <w:t>tear,</w:t>
      </w:r>
      <w:r>
        <w:rPr>
          <w:spacing w:val="-4"/>
          <w:sz w:val="24"/>
        </w:rPr>
        <w:t> </w:t>
      </w:r>
      <w:r>
        <w:rPr>
          <w:sz w:val="24"/>
        </w:rPr>
        <w:t>unpaid</w:t>
      </w:r>
      <w:r>
        <w:rPr>
          <w:spacing w:val="-4"/>
          <w:sz w:val="24"/>
        </w:rPr>
        <w:t> </w:t>
      </w:r>
      <w:r>
        <w:rPr>
          <w:sz w:val="24"/>
        </w:rPr>
        <w:t>rent,</w:t>
      </w:r>
      <w:r>
        <w:rPr>
          <w:spacing w:val="-4"/>
          <w:sz w:val="24"/>
        </w:rPr>
        <w:t> </w:t>
      </w:r>
      <w:r>
        <w:rPr>
          <w:sz w:val="24"/>
        </w:rPr>
        <w:t>and</w:t>
      </w:r>
      <w:r>
        <w:rPr>
          <w:spacing w:val="-4"/>
          <w:sz w:val="24"/>
        </w:rPr>
        <w:t> </w:t>
      </w:r>
      <w:r>
        <w:rPr>
          <w:sz w:val="24"/>
        </w:rPr>
        <w:t>unpaid</w:t>
      </w:r>
      <w:r>
        <w:rPr>
          <w:spacing w:val="-4"/>
          <w:sz w:val="24"/>
        </w:rPr>
        <w:t> </w:t>
      </w:r>
      <w:r>
        <w:rPr>
          <w:sz w:val="24"/>
        </w:rPr>
        <w:t>utilities. Sublessor agrees that if the premises and contents thereof are returned to him/her in the same condition as when received by the subtenant, reasonable wear and tear thereof excepted, and if there is no unpaid rent or unpaid utility</w:t>
      </w:r>
      <w:r>
        <w:rPr>
          <w:spacing w:val="40"/>
          <w:sz w:val="24"/>
        </w:rPr>
        <w:t> </w:t>
      </w:r>
      <w:r>
        <w:rPr>
          <w:sz w:val="24"/>
        </w:rPr>
        <w:t>bills owed by the subtenant, he/she will refund to the subtenant</w:t>
      </w:r>
    </w:p>
    <w:p>
      <w:pPr>
        <w:pStyle w:val="ListParagraph"/>
        <w:spacing w:after="0" w:line="240" w:lineRule="auto"/>
        <w:jc w:val="left"/>
        <w:rPr>
          <w:sz w:val="24"/>
        </w:rPr>
        <w:sectPr>
          <w:type w:val="continuous"/>
          <w:pgSz w:w="12240" w:h="15840"/>
          <w:pgMar w:top="1360" w:bottom="280" w:left="1440" w:right="1800"/>
        </w:sectPr>
      </w:pPr>
    </w:p>
    <w:p>
      <w:pPr>
        <w:pStyle w:val="BodyText"/>
        <w:tabs>
          <w:tab w:pos="2361" w:val="left" w:leader="none"/>
        </w:tabs>
        <w:spacing w:before="75"/>
        <w:ind w:left="360" w:right="47"/>
      </w:pPr>
      <w:r>
        <w:rPr>
          <w:spacing w:val="-10"/>
        </w:rPr>
        <w:t>$</w:t>
      </w:r>
      <w:r>
        <w:rPr>
          <w:u w:val="single"/>
        </w:rPr>
        <w:tab/>
      </w:r>
      <w:r>
        <w:rPr/>
        <w:t> at the end of the term, or within 30 days thereafter. Any reason</w:t>
      </w:r>
      <w:r>
        <w:rPr>
          <w:spacing w:val="-3"/>
        </w:rPr>
        <w:t> </w:t>
      </w:r>
      <w:r>
        <w:rPr/>
        <w:t>for</w:t>
      </w:r>
      <w:r>
        <w:rPr>
          <w:spacing w:val="-3"/>
        </w:rPr>
        <w:t> </w:t>
      </w:r>
      <w:r>
        <w:rPr/>
        <w:t>retaining</w:t>
      </w:r>
      <w:r>
        <w:rPr>
          <w:spacing w:val="-3"/>
        </w:rPr>
        <w:t> </w:t>
      </w:r>
      <w:r>
        <w:rPr/>
        <w:t>a</w:t>
      </w:r>
      <w:r>
        <w:rPr>
          <w:spacing w:val="-3"/>
        </w:rPr>
        <w:t> </w:t>
      </w:r>
      <w:r>
        <w:rPr/>
        <w:t>portion</w:t>
      </w:r>
      <w:r>
        <w:rPr>
          <w:spacing w:val="-3"/>
        </w:rPr>
        <w:t> </w:t>
      </w:r>
      <w:r>
        <w:rPr/>
        <w:t>of</w:t>
      </w:r>
      <w:r>
        <w:rPr>
          <w:spacing w:val="-3"/>
        </w:rPr>
        <w:t> </w:t>
      </w:r>
      <w:r>
        <w:rPr/>
        <w:t>the</w:t>
      </w:r>
      <w:r>
        <w:rPr>
          <w:spacing w:val="-3"/>
        </w:rPr>
        <w:t> </w:t>
      </w:r>
      <w:r>
        <w:rPr/>
        <w:t>deposit</w:t>
      </w:r>
      <w:r>
        <w:rPr>
          <w:spacing w:val="-3"/>
        </w:rPr>
        <w:t> </w:t>
      </w:r>
      <w:r>
        <w:rPr/>
        <w:t>shall</w:t>
      </w:r>
      <w:r>
        <w:rPr>
          <w:spacing w:val="-3"/>
        </w:rPr>
        <w:t> </w:t>
      </w:r>
      <w:r>
        <w:rPr/>
        <w:t>be</w:t>
      </w:r>
      <w:r>
        <w:rPr>
          <w:spacing w:val="-3"/>
        </w:rPr>
        <w:t> </w:t>
      </w:r>
      <w:r>
        <w:rPr/>
        <w:t>explained</w:t>
      </w:r>
      <w:r>
        <w:rPr>
          <w:spacing w:val="-3"/>
        </w:rPr>
        <w:t> </w:t>
      </w:r>
      <w:r>
        <w:rPr/>
        <w:t>in</w:t>
      </w:r>
      <w:r>
        <w:rPr>
          <w:spacing w:val="-3"/>
        </w:rPr>
        <w:t> </w:t>
      </w:r>
      <w:r>
        <w:rPr/>
        <w:t>writing</w:t>
      </w:r>
      <w:r>
        <w:rPr>
          <w:spacing w:val="-3"/>
        </w:rPr>
        <w:t> </w:t>
      </w:r>
      <w:r>
        <w:rPr/>
        <w:t>within</w:t>
      </w:r>
      <w:r>
        <w:rPr>
          <w:spacing w:val="-3"/>
        </w:rPr>
        <w:t> </w:t>
      </w:r>
      <w:r>
        <w:rPr/>
        <w:t>30 days to the subtenants.</w:t>
      </w:r>
    </w:p>
    <w:p>
      <w:pPr>
        <w:pStyle w:val="BodyText"/>
      </w:pPr>
    </w:p>
    <w:p>
      <w:pPr>
        <w:pStyle w:val="ListParagraph"/>
        <w:numPr>
          <w:ilvl w:val="0"/>
          <w:numId w:val="1"/>
        </w:numPr>
        <w:tabs>
          <w:tab w:pos="759" w:val="left" w:leader="none"/>
        </w:tabs>
        <w:spacing w:line="240" w:lineRule="auto" w:before="0" w:after="0"/>
        <w:ind w:left="360" w:right="48" w:firstLine="0"/>
        <w:jc w:val="left"/>
        <w:rPr>
          <w:sz w:val="24"/>
        </w:rPr>
      </w:pPr>
      <w:r>
        <w:rPr>
          <w:rFonts w:ascii="Arial"/>
          <w:b/>
          <w:sz w:val="24"/>
        </w:rPr>
        <w:t>INVENTORY</w:t>
      </w:r>
      <w:r>
        <w:rPr>
          <w:rFonts w:ascii="Arial"/>
          <w:b/>
          <w:spacing w:val="-3"/>
          <w:sz w:val="24"/>
        </w:rPr>
        <w:t> </w:t>
      </w:r>
      <w:r>
        <w:rPr>
          <w:rFonts w:ascii="Arial"/>
          <w:b/>
          <w:sz w:val="24"/>
        </w:rPr>
        <w:t>FORM</w:t>
      </w:r>
      <w:r>
        <w:rPr>
          <w:sz w:val="24"/>
        </w:rPr>
        <w:t>:</w:t>
      </w:r>
      <w:r>
        <w:rPr>
          <w:spacing w:val="40"/>
          <w:sz w:val="24"/>
        </w:rPr>
        <w:t> </w:t>
      </w:r>
      <w:r>
        <w:rPr>
          <w:sz w:val="24"/>
        </w:rPr>
        <w:t>At</w:t>
      </w:r>
      <w:r>
        <w:rPr>
          <w:spacing w:val="-3"/>
          <w:sz w:val="24"/>
        </w:rPr>
        <w:t> </w:t>
      </w:r>
      <w:r>
        <w:rPr>
          <w:sz w:val="24"/>
        </w:rPr>
        <w:t>the</w:t>
      </w:r>
      <w:r>
        <w:rPr>
          <w:spacing w:val="-3"/>
          <w:sz w:val="24"/>
        </w:rPr>
        <w:t> </w:t>
      </w:r>
      <w:r>
        <w:rPr>
          <w:sz w:val="24"/>
        </w:rPr>
        <w:t>time</w:t>
      </w:r>
      <w:r>
        <w:rPr>
          <w:spacing w:val="-3"/>
          <w:sz w:val="24"/>
        </w:rPr>
        <w:t> </w:t>
      </w:r>
      <w:r>
        <w:rPr>
          <w:sz w:val="24"/>
        </w:rPr>
        <w:t>of</w:t>
      </w:r>
      <w:r>
        <w:rPr>
          <w:spacing w:val="-3"/>
          <w:sz w:val="24"/>
        </w:rPr>
        <w:t> </w:t>
      </w:r>
      <w:r>
        <w:rPr>
          <w:sz w:val="24"/>
        </w:rPr>
        <w:t>the</w:t>
      </w:r>
      <w:r>
        <w:rPr>
          <w:spacing w:val="-3"/>
          <w:sz w:val="24"/>
        </w:rPr>
        <w:t> </w:t>
      </w:r>
      <w:r>
        <w:rPr>
          <w:sz w:val="24"/>
        </w:rPr>
        <w:t>taking</w:t>
      </w:r>
      <w:r>
        <w:rPr>
          <w:spacing w:val="-3"/>
          <w:sz w:val="24"/>
        </w:rPr>
        <w:t> </w:t>
      </w:r>
      <w:r>
        <w:rPr>
          <w:sz w:val="24"/>
        </w:rPr>
        <w:t>possession</w:t>
      </w:r>
      <w:r>
        <w:rPr>
          <w:spacing w:val="-3"/>
          <w:sz w:val="24"/>
        </w:rPr>
        <w:t> </w:t>
      </w:r>
      <w:r>
        <w:rPr>
          <w:sz w:val="24"/>
        </w:rPr>
        <w:t>of</w:t>
      </w:r>
      <w:r>
        <w:rPr>
          <w:spacing w:val="-3"/>
          <w:sz w:val="24"/>
        </w:rPr>
        <w:t> </w:t>
      </w:r>
      <w:r>
        <w:rPr>
          <w:sz w:val="24"/>
        </w:rPr>
        <w:t>the</w:t>
      </w:r>
      <w:r>
        <w:rPr>
          <w:spacing w:val="-3"/>
          <w:sz w:val="24"/>
        </w:rPr>
        <w:t> </w:t>
      </w:r>
      <w:r>
        <w:rPr>
          <w:sz w:val="24"/>
        </w:rPr>
        <w:t>premises</w:t>
      </w:r>
      <w:r>
        <w:rPr>
          <w:spacing w:val="-3"/>
          <w:sz w:val="24"/>
        </w:rPr>
        <w:t> </w:t>
      </w:r>
      <w:r>
        <w:rPr>
          <w:sz w:val="24"/>
        </w:rPr>
        <w:t>by the subtenant, the sublessor will provide the subtenant with an inventory form within three (3) days of taking possession.</w:t>
      </w:r>
    </w:p>
    <w:p>
      <w:pPr>
        <w:pStyle w:val="BodyText"/>
      </w:pPr>
    </w:p>
    <w:p>
      <w:pPr>
        <w:pStyle w:val="ListParagraph"/>
        <w:numPr>
          <w:ilvl w:val="0"/>
          <w:numId w:val="1"/>
        </w:numPr>
        <w:tabs>
          <w:tab w:pos="759" w:val="left" w:leader="none"/>
        </w:tabs>
        <w:spacing w:line="240" w:lineRule="auto" w:before="1" w:after="0"/>
        <w:ind w:left="360" w:right="60" w:firstLine="0"/>
        <w:jc w:val="left"/>
        <w:rPr>
          <w:sz w:val="24"/>
        </w:rPr>
      </w:pPr>
      <w:r>
        <w:rPr>
          <w:rFonts w:ascii="Arial"/>
          <w:b/>
          <w:sz w:val="24"/>
        </w:rPr>
        <w:t>ORIGINAL LEASE</w:t>
      </w:r>
      <w:r>
        <w:rPr>
          <w:sz w:val="24"/>
        </w:rPr>
        <w:t>:</w:t>
      </w:r>
      <w:r>
        <w:rPr>
          <w:spacing w:val="40"/>
          <w:sz w:val="24"/>
        </w:rPr>
        <w:t> </w:t>
      </w:r>
      <w:r>
        <w:rPr>
          <w:sz w:val="24"/>
        </w:rPr>
        <w:t>The sublease agreement incorporates and is subject to the original lease agreement between the sublessor and his lessor, a copy of which</w:t>
      </w:r>
      <w:r>
        <w:rPr>
          <w:spacing w:val="-3"/>
          <w:sz w:val="24"/>
        </w:rPr>
        <w:t> </w:t>
      </w:r>
      <w:r>
        <w:rPr>
          <w:sz w:val="24"/>
        </w:rPr>
        <w:t>is</w:t>
      </w:r>
      <w:r>
        <w:rPr>
          <w:spacing w:val="-3"/>
          <w:sz w:val="24"/>
        </w:rPr>
        <w:t> </w:t>
      </w:r>
      <w:r>
        <w:rPr>
          <w:sz w:val="24"/>
        </w:rPr>
        <w:t>attached</w:t>
      </w:r>
      <w:r>
        <w:rPr>
          <w:spacing w:val="-3"/>
          <w:sz w:val="24"/>
        </w:rPr>
        <w:t> </w:t>
      </w:r>
      <w:r>
        <w:rPr>
          <w:sz w:val="24"/>
        </w:rPr>
        <w:t>hereto,</w:t>
      </w:r>
      <w:r>
        <w:rPr>
          <w:spacing w:val="-3"/>
          <w:sz w:val="24"/>
        </w:rPr>
        <w:t> </w:t>
      </w:r>
      <w:r>
        <w:rPr>
          <w:sz w:val="24"/>
        </w:rPr>
        <w:t>and</w:t>
      </w:r>
      <w:r>
        <w:rPr>
          <w:spacing w:val="-3"/>
          <w:sz w:val="24"/>
        </w:rPr>
        <w:t> </w:t>
      </w:r>
      <w:r>
        <w:rPr>
          <w:sz w:val="24"/>
        </w:rPr>
        <w:t>which</w:t>
      </w:r>
      <w:r>
        <w:rPr>
          <w:spacing w:val="-3"/>
          <w:sz w:val="24"/>
        </w:rPr>
        <w:t> </w:t>
      </w:r>
      <w:r>
        <w:rPr>
          <w:sz w:val="24"/>
        </w:rPr>
        <w:t>is</w:t>
      </w:r>
      <w:r>
        <w:rPr>
          <w:spacing w:val="-3"/>
          <w:sz w:val="24"/>
        </w:rPr>
        <w:t> </w:t>
      </w:r>
      <w:r>
        <w:rPr>
          <w:sz w:val="24"/>
        </w:rPr>
        <w:t>hereby</w:t>
      </w:r>
      <w:r>
        <w:rPr>
          <w:spacing w:val="-3"/>
          <w:sz w:val="24"/>
        </w:rPr>
        <w:t> </w:t>
      </w:r>
      <w:r>
        <w:rPr>
          <w:sz w:val="24"/>
        </w:rPr>
        <w:t>referred</w:t>
      </w:r>
      <w:r>
        <w:rPr>
          <w:spacing w:val="-3"/>
          <w:sz w:val="24"/>
        </w:rPr>
        <w:t> </w:t>
      </w:r>
      <w:r>
        <w:rPr>
          <w:sz w:val="24"/>
        </w:rPr>
        <w:t>to</w:t>
      </w:r>
      <w:r>
        <w:rPr>
          <w:spacing w:val="-3"/>
          <w:sz w:val="24"/>
        </w:rPr>
        <w:t> </w:t>
      </w:r>
      <w:r>
        <w:rPr>
          <w:sz w:val="24"/>
        </w:rPr>
        <w:t>and</w:t>
      </w:r>
      <w:r>
        <w:rPr>
          <w:spacing w:val="-3"/>
          <w:sz w:val="24"/>
        </w:rPr>
        <w:t> </w:t>
      </w:r>
      <w:r>
        <w:rPr>
          <w:sz w:val="24"/>
        </w:rPr>
        <w:t>incorporated</w:t>
      </w:r>
      <w:r>
        <w:rPr>
          <w:spacing w:val="-3"/>
          <w:sz w:val="24"/>
        </w:rPr>
        <w:t> </w:t>
      </w:r>
      <w:r>
        <w:rPr>
          <w:sz w:val="24"/>
        </w:rPr>
        <w:t>as</w:t>
      </w:r>
      <w:r>
        <w:rPr>
          <w:spacing w:val="-3"/>
          <w:sz w:val="24"/>
        </w:rPr>
        <w:t> </w:t>
      </w:r>
      <w:r>
        <w:rPr>
          <w:sz w:val="24"/>
        </w:rPr>
        <w:t>if</w:t>
      </w:r>
      <w:r>
        <w:rPr>
          <w:spacing w:val="-3"/>
          <w:sz w:val="24"/>
        </w:rPr>
        <w:t> </w:t>
      </w:r>
      <w:r>
        <w:rPr>
          <w:sz w:val="24"/>
        </w:rPr>
        <w:t>it were set out here at length. The subtenant agrees to assume all of the obligations and responsibilities of the sublessor under the original lease for the duration of the sublease agreement.</w:t>
      </w:r>
    </w:p>
    <w:p>
      <w:pPr>
        <w:pStyle w:val="Heading1"/>
        <w:numPr>
          <w:ilvl w:val="0"/>
          <w:numId w:val="1"/>
        </w:numPr>
        <w:tabs>
          <w:tab w:pos="759" w:val="left" w:leader="none"/>
          <w:tab w:pos="7536" w:val="left" w:leader="none"/>
        </w:tabs>
        <w:spacing w:line="240" w:lineRule="auto" w:before="273" w:after="0"/>
        <w:ind w:left="759" w:right="0" w:hanging="399"/>
        <w:jc w:val="left"/>
        <w:rPr>
          <w:rFonts w:ascii="Arial MT"/>
          <w:b w:val="0"/>
        </w:rPr>
      </w:pPr>
      <w:r>
        <w:rPr/>
        <w:t>OTHER TERMS AND CONDITIONS</w:t>
      </w:r>
      <w:r>
        <w:rPr>
          <w:rFonts w:ascii="Arial MT"/>
          <w:b w:val="0"/>
        </w:rPr>
        <w:t>:</w:t>
      </w:r>
      <w:r>
        <w:rPr>
          <w:rFonts w:ascii="Arial MT"/>
          <w:b w:val="0"/>
          <w:spacing w:val="80"/>
        </w:rPr>
        <w:t> </w:t>
      </w:r>
      <w:r>
        <w:rPr>
          <w:rFonts w:ascii="Arial MT"/>
          <w:b w:val="0"/>
          <w:u w:val="single"/>
        </w:rPr>
        <w:tab/>
      </w:r>
    </w:p>
    <w:p>
      <w:pPr>
        <w:pStyle w:val="BodyText"/>
        <w:spacing w:before="14"/>
        <w:rPr>
          <w:sz w:val="20"/>
        </w:rPr>
      </w:pPr>
      <w:r>
        <w:rPr>
          <w:sz w:val="20"/>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170403</wp:posOffset>
                </wp:positionV>
                <wp:extent cx="483171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4831715" cy="1270"/>
                        </a:xfrm>
                        <a:custGeom>
                          <a:avLst/>
                          <a:gdLst/>
                          <a:ahLst/>
                          <a:cxnLst/>
                          <a:rect l="l" t="t" r="r" b="b"/>
                          <a:pathLst>
                            <a:path w="4831715" h="0">
                              <a:moveTo>
                                <a:pt x="0" y="0"/>
                              </a:moveTo>
                              <a:lnTo>
                                <a:pt x="48314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3.417575pt;width:380.45pt;height:.1pt;mso-position-horizontal-relative:page;mso-position-vertical-relative:paragraph;z-index:-15728640;mso-wrap-distance-left:0;mso-wrap-distance-right:0" id="docshape1" coordorigin="1800,268" coordsize="7609,0" path="m1800,268l9409,268e" filled="false" stroked="true" strokeweight=".75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1143000</wp:posOffset>
                </wp:positionH>
                <wp:positionV relativeFrom="paragraph">
                  <wp:posOffset>344139</wp:posOffset>
                </wp:positionV>
                <wp:extent cx="483171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831715" cy="1270"/>
                        </a:xfrm>
                        <a:custGeom>
                          <a:avLst/>
                          <a:gdLst/>
                          <a:ahLst/>
                          <a:cxnLst/>
                          <a:rect l="l" t="t" r="r" b="b"/>
                          <a:pathLst>
                            <a:path w="4831715" h="0">
                              <a:moveTo>
                                <a:pt x="0" y="0"/>
                              </a:moveTo>
                              <a:lnTo>
                                <a:pt x="48315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7.097567pt;width:380.45pt;height:.1pt;mso-position-horizontal-relative:page;mso-position-vertical-relative:paragraph;z-index:-15728128;mso-wrap-distance-left:0;mso-wrap-distance-right:0" id="docshape2" coordorigin="1800,542" coordsize="7609,0" path="m1800,542l9409,542e" filled="false" stroked="true" strokeweight=".75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1143000</wp:posOffset>
                </wp:positionH>
                <wp:positionV relativeFrom="paragraph">
                  <wp:posOffset>520923</wp:posOffset>
                </wp:positionV>
                <wp:extent cx="483171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831715" cy="1270"/>
                        </a:xfrm>
                        <a:custGeom>
                          <a:avLst/>
                          <a:gdLst/>
                          <a:ahLst/>
                          <a:cxnLst/>
                          <a:rect l="l" t="t" r="r" b="b"/>
                          <a:pathLst>
                            <a:path w="4831715" h="0">
                              <a:moveTo>
                                <a:pt x="0" y="0"/>
                              </a:moveTo>
                              <a:lnTo>
                                <a:pt x="48315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41.017582pt;width:380.45pt;height:.1pt;mso-position-horizontal-relative:page;mso-position-vertical-relative:paragraph;z-index:-15727616;mso-wrap-distance-left:0;mso-wrap-distance-right:0" id="docshape3" coordorigin="1800,820" coordsize="7609,0" path="m1800,820l9409,820e" filled="false" stroked="true" strokeweight=".756pt" strokecolor="#000000">
                <v:path arrowok="t"/>
                <v:stroke dashstyle="solid"/>
                <w10:wrap type="topAndBottom"/>
              </v:shape>
            </w:pict>
          </mc:Fallback>
        </mc:AlternateContent>
      </w:r>
    </w:p>
    <w:p>
      <w:pPr>
        <w:pStyle w:val="BodyText"/>
        <w:spacing w:before="12"/>
        <w:rPr>
          <w:sz w:val="20"/>
        </w:rPr>
      </w:pPr>
    </w:p>
    <w:p>
      <w:pPr>
        <w:pStyle w:val="BodyText"/>
        <w:spacing w:before="16"/>
        <w:rPr>
          <w:sz w:val="20"/>
        </w:rPr>
      </w:pPr>
    </w:p>
    <w:p>
      <w:pPr>
        <w:pStyle w:val="BodyText"/>
        <w:spacing w:before="3"/>
      </w:pPr>
    </w:p>
    <w:p>
      <w:pPr>
        <w:pStyle w:val="ListParagraph"/>
        <w:numPr>
          <w:ilvl w:val="0"/>
          <w:numId w:val="1"/>
        </w:numPr>
        <w:tabs>
          <w:tab w:pos="759" w:val="left" w:leader="none"/>
        </w:tabs>
        <w:spacing w:line="240" w:lineRule="auto" w:before="0" w:after="0"/>
        <w:ind w:left="360" w:right="19" w:firstLine="0"/>
        <w:jc w:val="left"/>
        <w:rPr>
          <w:sz w:val="24"/>
        </w:rPr>
      </w:pPr>
      <w:r>
        <w:rPr>
          <w:rFonts w:ascii="Arial"/>
          <w:b/>
          <w:sz w:val="24"/>
        </w:rPr>
        <w:t>SOLE AGREEMENT</w:t>
      </w:r>
      <w:r>
        <w:rPr>
          <w:sz w:val="24"/>
        </w:rPr>
        <w:t>:</w:t>
      </w:r>
      <w:r>
        <w:rPr>
          <w:spacing w:val="40"/>
          <w:sz w:val="24"/>
        </w:rPr>
        <w:t> </w:t>
      </w:r>
      <w:r>
        <w:rPr>
          <w:sz w:val="24"/>
        </w:rPr>
        <w:t>The parties hereby agree that this document contains the entire agreement between the parties and this Agreement shall not be modified, changed, altered or amended in any way except through a written amendment</w:t>
      </w:r>
      <w:r>
        <w:rPr>
          <w:spacing w:val="-4"/>
          <w:sz w:val="24"/>
        </w:rPr>
        <w:t> </w:t>
      </w:r>
      <w:r>
        <w:rPr>
          <w:sz w:val="24"/>
        </w:rPr>
        <w:t>signed</w:t>
      </w:r>
      <w:r>
        <w:rPr>
          <w:spacing w:val="-4"/>
          <w:sz w:val="24"/>
        </w:rPr>
        <w:t> </w:t>
      </w:r>
      <w:r>
        <w:rPr>
          <w:sz w:val="24"/>
        </w:rPr>
        <w:t>by</w:t>
      </w:r>
      <w:r>
        <w:rPr>
          <w:spacing w:val="-4"/>
          <w:sz w:val="24"/>
        </w:rPr>
        <w:t> </w:t>
      </w:r>
      <w:r>
        <w:rPr>
          <w:sz w:val="24"/>
        </w:rPr>
        <w:t>all</w:t>
      </w:r>
      <w:r>
        <w:rPr>
          <w:spacing w:val="-4"/>
          <w:sz w:val="24"/>
        </w:rPr>
        <w:t> </w:t>
      </w:r>
      <w:r>
        <w:rPr>
          <w:sz w:val="24"/>
        </w:rPr>
        <w:t>of</w:t>
      </w:r>
      <w:r>
        <w:rPr>
          <w:spacing w:val="-4"/>
          <w:sz w:val="24"/>
        </w:rPr>
        <w:t> </w:t>
      </w:r>
      <w:r>
        <w:rPr>
          <w:sz w:val="24"/>
        </w:rPr>
        <w:t>the</w:t>
      </w:r>
      <w:r>
        <w:rPr>
          <w:spacing w:val="-4"/>
          <w:sz w:val="24"/>
        </w:rPr>
        <w:t> </w:t>
      </w:r>
      <w:r>
        <w:rPr>
          <w:sz w:val="24"/>
        </w:rPr>
        <w:t>parties</w:t>
      </w:r>
      <w:r>
        <w:rPr>
          <w:spacing w:val="-4"/>
          <w:sz w:val="24"/>
        </w:rPr>
        <w:t> </w:t>
      </w:r>
      <w:r>
        <w:rPr>
          <w:sz w:val="24"/>
        </w:rPr>
        <w:t>hereto.</w:t>
      </w:r>
      <w:r>
        <w:rPr>
          <w:spacing w:val="-4"/>
          <w:sz w:val="24"/>
        </w:rPr>
        <w:t> </w:t>
      </w:r>
      <w:r>
        <w:rPr>
          <w:sz w:val="24"/>
        </w:rPr>
        <w:t>(Any</w:t>
      </w:r>
      <w:r>
        <w:rPr>
          <w:spacing w:val="-4"/>
          <w:sz w:val="24"/>
        </w:rPr>
        <w:t> </w:t>
      </w:r>
      <w:r>
        <w:rPr>
          <w:sz w:val="24"/>
        </w:rPr>
        <w:t>oral</w:t>
      </w:r>
      <w:r>
        <w:rPr>
          <w:spacing w:val="-4"/>
          <w:sz w:val="24"/>
        </w:rPr>
        <w:t> </w:t>
      </w:r>
      <w:r>
        <w:rPr>
          <w:sz w:val="24"/>
        </w:rPr>
        <w:t>representations</w:t>
      </w:r>
      <w:r>
        <w:rPr>
          <w:spacing w:val="-4"/>
          <w:sz w:val="24"/>
        </w:rPr>
        <w:t> </w:t>
      </w:r>
      <w:r>
        <w:rPr>
          <w:sz w:val="24"/>
        </w:rPr>
        <w:t>made</w:t>
      </w:r>
      <w:r>
        <w:rPr>
          <w:spacing w:val="-4"/>
          <w:sz w:val="24"/>
        </w:rPr>
        <w:t> </w:t>
      </w:r>
      <w:r>
        <w:rPr>
          <w:sz w:val="24"/>
        </w:rPr>
        <w:t>at the time of executing this lease are not legally valid, and therefore, are not binding upon either party).</w:t>
      </w:r>
    </w:p>
    <w:p>
      <w:pPr>
        <w:pStyle w:val="BodyText"/>
        <w:spacing w:before="2"/>
      </w:pPr>
    </w:p>
    <w:p>
      <w:pPr>
        <w:pStyle w:val="ListParagraph"/>
        <w:numPr>
          <w:ilvl w:val="0"/>
          <w:numId w:val="1"/>
        </w:numPr>
        <w:tabs>
          <w:tab w:pos="759" w:val="left" w:leader="none"/>
        </w:tabs>
        <w:spacing w:line="240" w:lineRule="auto" w:before="0" w:after="0"/>
        <w:ind w:left="360" w:right="646" w:firstLine="0"/>
        <w:jc w:val="left"/>
        <w:rPr>
          <w:sz w:val="24"/>
        </w:rPr>
      </w:pPr>
      <w:r>
        <w:rPr>
          <w:rFonts w:ascii="Arial"/>
          <w:b/>
          <w:sz w:val="24"/>
        </w:rPr>
        <w:t>GOVERNING</w:t>
      </w:r>
      <w:r>
        <w:rPr>
          <w:rFonts w:ascii="Arial"/>
          <w:b/>
          <w:spacing w:val="-4"/>
          <w:sz w:val="24"/>
        </w:rPr>
        <w:t> </w:t>
      </w:r>
      <w:r>
        <w:rPr>
          <w:rFonts w:ascii="Arial"/>
          <w:b/>
          <w:sz w:val="24"/>
        </w:rPr>
        <w:t>LAW</w:t>
      </w:r>
      <w:r>
        <w:rPr>
          <w:sz w:val="24"/>
        </w:rPr>
        <w:t>.</w:t>
      </w:r>
      <w:r>
        <w:rPr>
          <w:spacing w:val="40"/>
          <w:sz w:val="24"/>
        </w:rPr>
        <w:t> </w:t>
      </w:r>
      <w:r>
        <w:rPr>
          <w:sz w:val="24"/>
        </w:rPr>
        <w:t>This</w:t>
      </w:r>
      <w:r>
        <w:rPr>
          <w:spacing w:val="-4"/>
          <w:sz w:val="24"/>
        </w:rPr>
        <w:t> </w:t>
      </w:r>
      <w:r>
        <w:rPr>
          <w:sz w:val="24"/>
        </w:rPr>
        <w:t>Agreement</w:t>
      </w:r>
      <w:r>
        <w:rPr>
          <w:spacing w:val="-4"/>
          <w:sz w:val="24"/>
        </w:rPr>
        <w:t> </w:t>
      </w:r>
      <w:r>
        <w:rPr>
          <w:sz w:val="24"/>
        </w:rPr>
        <w:t>shall</w:t>
      </w:r>
      <w:r>
        <w:rPr>
          <w:spacing w:val="-4"/>
          <w:sz w:val="24"/>
        </w:rPr>
        <w:t> </w:t>
      </w:r>
      <w:r>
        <w:rPr>
          <w:sz w:val="24"/>
        </w:rPr>
        <w:t>be</w:t>
      </w:r>
      <w:r>
        <w:rPr>
          <w:spacing w:val="-4"/>
          <w:sz w:val="24"/>
        </w:rPr>
        <w:t> </w:t>
      </w:r>
      <w:r>
        <w:rPr>
          <w:sz w:val="24"/>
        </w:rPr>
        <w:t>governed,</w:t>
      </w:r>
      <w:r>
        <w:rPr>
          <w:spacing w:val="-4"/>
          <w:sz w:val="24"/>
        </w:rPr>
        <w:t> </w:t>
      </w:r>
      <w:r>
        <w:rPr>
          <w:sz w:val="24"/>
        </w:rPr>
        <w:t>construed</w:t>
      </w:r>
      <w:r>
        <w:rPr>
          <w:spacing w:val="-4"/>
          <w:sz w:val="24"/>
        </w:rPr>
        <w:t> </w:t>
      </w:r>
      <w:r>
        <w:rPr>
          <w:sz w:val="24"/>
        </w:rPr>
        <w:t>and interpreted by, through and under the Laws of the Commonwealth of </w:t>
      </w:r>
      <w:r>
        <w:rPr>
          <w:spacing w:val="-2"/>
          <w:sz w:val="24"/>
        </w:rPr>
        <w:t>Massachusetts.</w:t>
      </w:r>
    </w:p>
    <w:p>
      <w:pPr>
        <w:pStyle w:val="BodyText"/>
      </w:pPr>
    </w:p>
    <w:p>
      <w:pPr>
        <w:pStyle w:val="ListParagraph"/>
        <w:numPr>
          <w:ilvl w:val="0"/>
          <w:numId w:val="1"/>
        </w:numPr>
        <w:tabs>
          <w:tab w:pos="759" w:val="left" w:leader="none"/>
        </w:tabs>
        <w:spacing w:line="240" w:lineRule="auto" w:before="1" w:after="0"/>
        <w:ind w:left="360" w:right="6" w:firstLine="0"/>
        <w:jc w:val="left"/>
        <w:rPr>
          <w:sz w:val="24"/>
        </w:rPr>
      </w:pPr>
      <w:r>
        <w:rPr>
          <w:rFonts w:ascii="Arial"/>
          <w:b/>
          <w:sz w:val="24"/>
        </w:rPr>
        <w:t>CONSTRUCTION</w:t>
      </w:r>
      <w:r>
        <w:rPr>
          <w:sz w:val="24"/>
        </w:rPr>
        <w:t>:</w:t>
      </w:r>
      <w:r>
        <w:rPr>
          <w:spacing w:val="40"/>
          <w:sz w:val="24"/>
        </w:rPr>
        <w:t> </w:t>
      </w:r>
      <w:r>
        <w:rPr>
          <w:sz w:val="24"/>
        </w:rPr>
        <w:t>The words "sublessor" and "subtenant" as used herein include</w:t>
      </w:r>
      <w:r>
        <w:rPr>
          <w:spacing w:val="-3"/>
          <w:sz w:val="24"/>
        </w:rPr>
        <w:t> </w:t>
      </w:r>
      <w:r>
        <w:rPr>
          <w:sz w:val="24"/>
        </w:rPr>
        <w:t>the</w:t>
      </w:r>
      <w:r>
        <w:rPr>
          <w:spacing w:val="-3"/>
          <w:sz w:val="24"/>
        </w:rPr>
        <w:t> </w:t>
      </w:r>
      <w:r>
        <w:rPr>
          <w:sz w:val="24"/>
        </w:rPr>
        <w:t>plural</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the</w:t>
      </w:r>
      <w:r>
        <w:rPr>
          <w:spacing w:val="-3"/>
          <w:sz w:val="24"/>
        </w:rPr>
        <w:t> </w:t>
      </w:r>
      <w:r>
        <w:rPr>
          <w:sz w:val="24"/>
        </w:rPr>
        <w:t>singular.</w:t>
      </w:r>
      <w:r>
        <w:rPr>
          <w:spacing w:val="-3"/>
          <w:sz w:val="24"/>
        </w:rPr>
        <w:t> </w:t>
      </w:r>
      <w:r>
        <w:rPr>
          <w:sz w:val="24"/>
        </w:rPr>
        <w:t>The</w:t>
      </w:r>
      <w:r>
        <w:rPr>
          <w:spacing w:val="-3"/>
          <w:sz w:val="24"/>
        </w:rPr>
        <w:t> </w:t>
      </w:r>
      <w:r>
        <w:rPr>
          <w:sz w:val="24"/>
        </w:rPr>
        <w:t>pronouns</w:t>
      </w:r>
      <w:r>
        <w:rPr>
          <w:spacing w:val="-3"/>
          <w:sz w:val="24"/>
        </w:rPr>
        <w:t> </w:t>
      </w:r>
      <w:r>
        <w:rPr>
          <w:sz w:val="24"/>
        </w:rPr>
        <w:t>used</w:t>
      </w:r>
      <w:r>
        <w:rPr>
          <w:spacing w:val="-3"/>
          <w:sz w:val="24"/>
        </w:rPr>
        <w:t> </w:t>
      </w:r>
      <w:r>
        <w:rPr>
          <w:sz w:val="24"/>
        </w:rPr>
        <w:t>herein</w:t>
      </w:r>
      <w:r>
        <w:rPr>
          <w:spacing w:val="-3"/>
          <w:sz w:val="24"/>
        </w:rPr>
        <w:t> </w:t>
      </w:r>
      <w:r>
        <w:rPr>
          <w:sz w:val="24"/>
        </w:rPr>
        <w:t>shall</w:t>
      </w:r>
      <w:r>
        <w:rPr>
          <w:spacing w:val="-3"/>
          <w:sz w:val="24"/>
        </w:rPr>
        <w:t> </w:t>
      </w:r>
      <w:r>
        <w:rPr>
          <w:sz w:val="24"/>
        </w:rPr>
        <w:t>include, where appropriate, either gender or both, singular and plural.</w:t>
      </w:r>
    </w:p>
    <w:p>
      <w:pPr>
        <w:pStyle w:val="ListParagraph"/>
        <w:numPr>
          <w:ilvl w:val="0"/>
          <w:numId w:val="1"/>
        </w:numPr>
        <w:tabs>
          <w:tab w:pos="758" w:val="left" w:leader="none"/>
        </w:tabs>
        <w:spacing w:line="240" w:lineRule="auto" w:before="276" w:after="0"/>
        <w:ind w:left="359" w:right="20" w:firstLine="0"/>
        <w:jc w:val="left"/>
        <w:rPr>
          <w:sz w:val="24"/>
        </w:rPr>
      </w:pPr>
      <w:r>
        <w:rPr>
          <w:rFonts w:ascii="Arial"/>
          <w:b/>
          <w:sz w:val="24"/>
        </w:rPr>
        <w:t>PARENTAL/GUARDIAN</w:t>
      </w:r>
      <w:r>
        <w:rPr>
          <w:rFonts w:ascii="Arial"/>
          <w:b/>
          <w:spacing w:val="-4"/>
          <w:sz w:val="24"/>
        </w:rPr>
        <w:t> </w:t>
      </w:r>
      <w:r>
        <w:rPr>
          <w:rFonts w:ascii="Arial"/>
          <w:b/>
          <w:sz w:val="24"/>
        </w:rPr>
        <w:t>GUARANTEE</w:t>
      </w:r>
      <w:r>
        <w:rPr>
          <w:sz w:val="24"/>
        </w:rPr>
        <w:t>:</w:t>
      </w:r>
      <w:r>
        <w:rPr>
          <w:spacing w:val="40"/>
          <w:sz w:val="24"/>
        </w:rPr>
        <w:t> </w:t>
      </w:r>
      <w:r>
        <w:rPr>
          <w:sz w:val="24"/>
        </w:rPr>
        <w:t>If</w:t>
      </w:r>
      <w:r>
        <w:rPr>
          <w:spacing w:val="-4"/>
          <w:sz w:val="24"/>
        </w:rPr>
        <w:t> </w:t>
      </w:r>
      <w:r>
        <w:rPr>
          <w:sz w:val="24"/>
        </w:rPr>
        <w:t>the</w:t>
      </w:r>
      <w:r>
        <w:rPr>
          <w:spacing w:val="-4"/>
          <w:sz w:val="24"/>
        </w:rPr>
        <w:t> </w:t>
      </w:r>
      <w:r>
        <w:rPr>
          <w:sz w:val="24"/>
        </w:rPr>
        <w:t>subtenant</w:t>
      </w:r>
      <w:r>
        <w:rPr>
          <w:spacing w:val="-4"/>
          <w:sz w:val="24"/>
        </w:rPr>
        <w:t> </w:t>
      </w:r>
      <w:r>
        <w:rPr>
          <w:sz w:val="24"/>
        </w:rPr>
        <w:t>is</w:t>
      </w:r>
      <w:r>
        <w:rPr>
          <w:spacing w:val="-4"/>
          <w:sz w:val="24"/>
        </w:rPr>
        <w:t> </w:t>
      </w:r>
      <w:r>
        <w:rPr>
          <w:sz w:val="24"/>
        </w:rPr>
        <w:t>under18</w:t>
      </w:r>
      <w:r>
        <w:rPr>
          <w:spacing w:val="-4"/>
          <w:sz w:val="24"/>
        </w:rPr>
        <w:t> </w:t>
      </w:r>
      <w:r>
        <w:rPr>
          <w:sz w:val="24"/>
        </w:rPr>
        <w:t>years</w:t>
      </w:r>
      <w:r>
        <w:rPr>
          <w:spacing w:val="-4"/>
          <w:sz w:val="24"/>
        </w:rPr>
        <w:t> </w:t>
      </w:r>
      <w:r>
        <w:rPr>
          <w:sz w:val="24"/>
        </w:rPr>
        <w:t>of age, then his/her legal guardian or parent guarantees and agrees to perform all</w:t>
      </w:r>
      <w:r>
        <w:rPr>
          <w:spacing w:val="40"/>
          <w:sz w:val="24"/>
        </w:rPr>
        <w:t> </w:t>
      </w:r>
      <w:r>
        <w:rPr>
          <w:sz w:val="24"/>
        </w:rPr>
        <w:t>of the terms, covenants and conditions of this sublease by affixing his signature.</w:t>
      </w:r>
    </w:p>
    <w:p>
      <w:pPr>
        <w:pStyle w:val="ListParagraph"/>
        <w:numPr>
          <w:ilvl w:val="0"/>
          <w:numId w:val="1"/>
        </w:numPr>
        <w:tabs>
          <w:tab w:pos="759" w:val="left" w:leader="none"/>
        </w:tabs>
        <w:spacing w:line="242" w:lineRule="auto" w:before="276" w:after="0"/>
        <w:ind w:left="360" w:right="568" w:firstLine="0"/>
        <w:jc w:val="left"/>
        <w:rPr>
          <w:sz w:val="24"/>
        </w:rPr>
      </w:pPr>
      <w:r>
        <w:rPr>
          <w:rFonts w:ascii="Arial"/>
          <w:b/>
          <w:sz w:val="24"/>
        </w:rPr>
        <w:t>ACKNOWLEDGEMENT</w:t>
      </w:r>
      <w:r>
        <w:rPr>
          <w:rFonts w:ascii="Arial"/>
          <w:b/>
          <w:spacing w:val="-5"/>
          <w:sz w:val="24"/>
        </w:rPr>
        <w:t> </w:t>
      </w:r>
      <w:r>
        <w:rPr>
          <w:rFonts w:ascii="Arial"/>
          <w:b/>
          <w:sz w:val="24"/>
        </w:rPr>
        <w:t>OF</w:t>
      </w:r>
      <w:r>
        <w:rPr>
          <w:rFonts w:ascii="Arial"/>
          <w:b/>
          <w:spacing w:val="-5"/>
          <w:sz w:val="24"/>
        </w:rPr>
        <w:t> </w:t>
      </w:r>
      <w:r>
        <w:rPr>
          <w:rFonts w:ascii="Arial"/>
          <w:b/>
          <w:sz w:val="24"/>
        </w:rPr>
        <w:t>COPY</w:t>
      </w:r>
      <w:r>
        <w:rPr>
          <w:rFonts w:ascii="Arial"/>
          <w:b/>
          <w:spacing w:val="-5"/>
          <w:sz w:val="24"/>
        </w:rPr>
        <w:t> </w:t>
      </w:r>
      <w:r>
        <w:rPr>
          <w:rFonts w:ascii="Arial"/>
          <w:b/>
          <w:sz w:val="24"/>
        </w:rPr>
        <w:t>RECEIVED</w:t>
      </w:r>
      <w:r>
        <w:rPr>
          <w:sz w:val="24"/>
        </w:rPr>
        <w:t>:</w:t>
      </w:r>
      <w:r>
        <w:rPr>
          <w:spacing w:val="40"/>
          <w:sz w:val="24"/>
        </w:rPr>
        <w:t> </w:t>
      </w:r>
      <w:r>
        <w:rPr>
          <w:sz w:val="24"/>
        </w:rPr>
        <w:t>Each</w:t>
      </w:r>
      <w:r>
        <w:rPr>
          <w:spacing w:val="-5"/>
          <w:sz w:val="24"/>
        </w:rPr>
        <w:t> </w:t>
      </w:r>
      <w:r>
        <w:rPr>
          <w:sz w:val="24"/>
        </w:rPr>
        <w:t>party</w:t>
      </w:r>
      <w:r>
        <w:rPr>
          <w:spacing w:val="-5"/>
          <w:sz w:val="24"/>
        </w:rPr>
        <w:t> </w:t>
      </w:r>
      <w:r>
        <w:rPr>
          <w:sz w:val="24"/>
        </w:rPr>
        <w:t>signing</w:t>
      </w:r>
      <w:r>
        <w:rPr>
          <w:spacing w:val="-5"/>
          <w:sz w:val="24"/>
        </w:rPr>
        <w:t> </w:t>
      </w:r>
      <w:r>
        <w:rPr>
          <w:sz w:val="24"/>
        </w:rPr>
        <w:t>this sublease acknowledges receipt of a copy thereof.</w:t>
      </w:r>
    </w:p>
    <w:p>
      <w:pPr>
        <w:pStyle w:val="ListParagraph"/>
        <w:numPr>
          <w:ilvl w:val="0"/>
          <w:numId w:val="1"/>
        </w:numPr>
        <w:tabs>
          <w:tab w:pos="759" w:val="left" w:leader="none"/>
        </w:tabs>
        <w:spacing w:line="240" w:lineRule="auto" w:before="273" w:after="0"/>
        <w:ind w:left="360" w:right="380" w:firstLine="0"/>
        <w:jc w:val="left"/>
        <w:rPr>
          <w:sz w:val="24"/>
        </w:rPr>
      </w:pPr>
      <w:r>
        <w:rPr>
          <w:rFonts w:ascii="Arial"/>
          <w:b/>
          <w:sz w:val="24"/>
        </w:rPr>
        <w:t>LANDLORD APPROVAL</w:t>
      </w:r>
      <w:r>
        <w:rPr>
          <w:sz w:val="24"/>
        </w:rPr>
        <w:t>:</w:t>
      </w:r>
      <w:r>
        <w:rPr>
          <w:spacing w:val="40"/>
          <w:sz w:val="24"/>
        </w:rPr>
        <w:t> </w:t>
      </w:r>
      <w:r>
        <w:rPr>
          <w:sz w:val="24"/>
        </w:rPr>
        <w:t>This sublease is not binding upon either party unless</w:t>
      </w:r>
      <w:r>
        <w:rPr>
          <w:spacing w:val="-4"/>
          <w:sz w:val="24"/>
        </w:rPr>
        <w:t> </w:t>
      </w:r>
      <w:r>
        <w:rPr>
          <w:sz w:val="24"/>
        </w:rPr>
        <w:t>approved</w:t>
      </w:r>
      <w:r>
        <w:rPr>
          <w:spacing w:val="-4"/>
          <w:sz w:val="24"/>
        </w:rPr>
        <w:t> </w:t>
      </w:r>
      <w:r>
        <w:rPr>
          <w:sz w:val="24"/>
        </w:rPr>
        <w:t>by</w:t>
      </w:r>
      <w:r>
        <w:rPr>
          <w:spacing w:val="-4"/>
          <w:sz w:val="24"/>
        </w:rPr>
        <w:t> </w:t>
      </w:r>
      <w:r>
        <w:rPr>
          <w:sz w:val="24"/>
        </w:rPr>
        <w:t>the</w:t>
      </w:r>
      <w:r>
        <w:rPr>
          <w:spacing w:val="-4"/>
          <w:sz w:val="24"/>
        </w:rPr>
        <w:t> </w:t>
      </w:r>
      <w:r>
        <w:rPr>
          <w:sz w:val="24"/>
        </w:rPr>
        <w:t>landlord</w:t>
      </w:r>
      <w:r>
        <w:rPr>
          <w:spacing w:val="-4"/>
          <w:sz w:val="24"/>
        </w:rPr>
        <w:t> </w:t>
      </w:r>
      <w:r>
        <w:rPr>
          <w:sz w:val="24"/>
        </w:rPr>
        <w:t>as</w:t>
      </w:r>
      <w:r>
        <w:rPr>
          <w:spacing w:val="-4"/>
          <w:sz w:val="24"/>
        </w:rPr>
        <w:t> </w:t>
      </w:r>
      <w:r>
        <w:rPr>
          <w:sz w:val="24"/>
        </w:rPr>
        <w:t>provided</w:t>
      </w:r>
      <w:r>
        <w:rPr>
          <w:spacing w:val="-4"/>
          <w:sz w:val="24"/>
        </w:rPr>
        <w:t> </w:t>
      </w:r>
      <w:r>
        <w:rPr>
          <w:sz w:val="24"/>
        </w:rPr>
        <w:t>below,</w:t>
      </w:r>
      <w:r>
        <w:rPr>
          <w:spacing w:val="-4"/>
          <w:sz w:val="24"/>
        </w:rPr>
        <w:t> </w:t>
      </w:r>
      <w:r>
        <w:rPr>
          <w:sz w:val="24"/>
        </w:rPr>
        <w:t>provided</w:t>
      </w:r>
      <w:r>
        <w:rPr>
          <w:spacing w:val="-4"/>
          <w:sz w:val="24"/>
        </w:rPr>
        <w:t> </w:t>
      </w:r>
      <w:r>
        <w:rPr>
          <w:sz w:val="24"/>
        </w:rPr>
        <w:t>such</w:t>
      </w:r>
      <w:r>
        <w:rPr>
          <w:spacing w:val="-4"/>
          <w:sz w:val="24"/>
        </w:rPr>
        <w:t> </w:t>
      </w:r>
      <w:r>
        <w:rPr>
          <w:sz w:val="24"/>
        </w:rPr>
        <w:t>approval</w:t>
      </w:r>
      <w:r>
        <w:rPr>
          <w:spacing w:val="-4"/>
          <w:sz w:val="24"/>
        </w:rPr>
        <w:t> </w:t>
      </w:r>
      <w:r>
        <w:rPr>
          <w:sz w:val="24"/>
        </w:rPr>
        <w:t>is required by the original lease.</w:t>
      </w:r>
    </w:p>
    <w:p>
      <w:pPr>
        <w:pStyle w:val="ListParagraph"/>
        <w:spacing w:after="0" w:line="240" w:lineRule="auto"/>
        <w:jc w:val="left"/>
        <w:rPr>
          <w:sz w:val="24"/>
        </w:rPr>
        <w:sectPr>
          <w:pgSz w:w="12240" w:h="15840"/>
          <w:pgMar w:top="1360" w:bottom="280" w:left="1440" w:right="1800"/>
        </w:sectPr>
      </w:pPr>
    </w:p>
    <w:p>
      <w:pPr>
        <w:pStyle w:val="BodyText"/>
        <w:tabs>
          <w:tab w:pos="3028" w:val="left" w:leader="none"/>
          <w:tab w:pos="6218" w:val="left" w:leader="none"/>
          <w:tab w:pos="7153" w:val="left" w:leader="none"/>
        </w:tabs>
        <w:spacing w:line="237" w:lineRule="auto" w:before="78"/>
        <w:ind w:left="360" w:right="113"/>
      </w:pPr>
      <w:r>
        <w:rPr/>
        <w:t>The</w:t>
      </w:r>
      <w:r>
        <w:rPr>
          <w:spacing w:val="-4"/>
        </w:rPr>
        <w:t> </w:t>
      </w:r>
      <w:r>
        <w:rPr/>
        <w:t>parties</w:t>
      </w:r>
      <w:r>
        <w:rPr>
          <w:spacing w:val="-4"/>
        </w:rPr>
        <w:t> </w:t>
      </w:r>
      <w:r>
        <w:rPr/>
        <w:t>hereby</w:t>
      </w:r>
      <w:r>
        <w:rPr>
          <w:spacing w:val="-4"/>
        </w:rPr>
        <w:t> </w:t>
      </w:r>
      <w:r>
        <w:rPr/>
        <w:t>bind</w:t>
      </w:r>
      <w:r>
        <w:rPr>
          <w:spacing w:val="-4"/>
        </w:rPr>
        <w:t> </w:t>
      </w:r>
      <w:r>
        <w:rPr/>
        <w:t>themselves</w:t>
      </w:r>
      <w:r>
        <w:rPr>
          <w:spacing w:val="-4"/>
        </w:rPr>
        <w:t> </w:t>
      </w:r>
      <w:r>
        <w:rPr/>
        <w:t>to</w:t>
      </w:r>
      <w:r>
        <w:rPr>
          <w:spacing w:val="-4"/>
        </w:rPr>
        <w:t> </w:t>
      </w:r>
      <w:r>
        <w:rPr/>
        <w:t>this</w:t>
      </w:r>
      <w:r>
        <w:rPr>
          <w:spacing w:val="-4"/>
        </w:rPr>
        <w:t> </w:t>
      </w:r>
      <w:r>
        <w:rPr/>
        <w:t>agreement</w:t>
      </w:r>
      <w:r>
        <w:rPr>
          <w:spacing w:val="-4"/>
        </w:rPr>
        <w:t> </w:t>
      </w:r>
      <w:r>
        <w:rPr/>
        <w:t>by</w:t>
      </w:r>
      <w:r>
        <w:rPr>
          <w:spacing w:val="-4"/>
        </w:rPr>
        <w:t> </w:t>
      </w:r>
      <w:r>
        <w:rPr/>
        <w:t>their</w:t>
      </w:r>
      <w:r>
        <w:rPr>
          <w:spacing w:val="-4"/>
        </w:rPr>
        <w:t> </w:t>
      </w:r>
      <w:r>
        <w:rPr/>
        <w:t>signatures</w:t>
      </w:r>
      <w:r>
        <w:rPr>
          <w:spacing w:val="-4"/>
        </w:rPr>
        <w:t> </w:t>
      </w:r>
      <w:r>
        <w:rPr/>
        <w:t>affixed below on this </w:t>
      </w:r>
      <w:r>
        <w:rPr>
          <w:u w:val="single"/>
        </w:rPr>
        <w:tab/>
      </w:r>
      <w:r>
        <w:rPr/>
        <w:t> day of </w:t>
      </w:r>
      <w:r>
        <w:rPr>
          <w:u w:val="single"/>
        </w:rPr>
        <w:tab/>
      </w:r>
      <w:r>
        <w:rPr/>
        <w:t>, 20</w:t>
      </w:r>
      <w:r>
        <w:rPr>
          <w:u w:val="single"/>
        </w:rPr>
        <w:tab/>
      </w:r>
      <w:r>
        <w:rPr>
          <w:spacing w:val="-10"/>
        </w:rPr>
        <w:t>.</w:t>
      </w:r>
    </w:p>
    <w:p>
      <w:pPr>
        <w:pStyle w:val="BodyText"/>
        <w:rPr>
          <w:sz w:val="20"/>
        </w:rPr>
      </w:pPr>
    </w:p>
    <w:p>
      <w:pPr>
        <w:pStyle w:val="BodyText"/>
        <w:spacing w:before="8"/>
        <w:rPr>
          <w:sz w:val="20"/>
        </w:rPr>
      </w:pPr>
    </w:p>
    <w:p>
      <w:pPr>
        <w:pStyle w:val="BodyText"/>
        <w:spacing w:after="0"/>
        <w:rPr>
          <w:sz w:val="20"/>
        </w:rPr>
        <w:sectPr>
          <w:pgSz w:w="12240" w:h="15840"/>
          <w:pgMar w:top="1360" w:bottom="280" w:left="1440" w:right="1800"/>
        </w:sectPr>
      </w:pPr>
    </w:p>
    <w:p>
      <w:pPr>
        <w:spacing w:before="100"/>
        <w:ind w:left="360" w:right="0" w:firstLine="0"/>
        <w:jc w:val="left"/>
        <w:rPr>
          <w:sz w:val="19"/>
        </w:rPr>
      </w:pPr>
      <w:r>
        <w:rPr>
          <w:w w:val="105"/>
          <w:sz w:val="19"/>
        </w:rPr>
        <w:t>Printed</w:t>
      </w:r>
      <w:r>
        <w:rPr>
          <w:spacing w:val="-4"/>
          <w:w w:val="105"/>
          <w:sz w:val="19"/>
        </w:rPr>
        <w:t> </w:t>
      </w:r>
      <w:r>
        <w:rPr>
          <w:w w:val="105"/>
          <w:sz w:val="19"/>
        </w:rPr>
        <w:t>Name</w:t>
      </w:r>
      <w:r>
        <w:rPr>
          <w:spacing w:val="-3"/>
          <w:w w:val="105"/>
          <w:sz w:val="19"/>
        </w:rPr>
        <w:t> </w:t>
      </w:r>
      <w:r>
        <w:rPr>
          <w:w w:val="105"/>
          <w:sz w:val="19"/>
        </w:rPr>
        <w:t>of</w:t>
      </w:r>
      <w:r>
        <w:rPr>
          <w:spacing w:val="-5"/>
          <w:w w:val="105"/>
          <w:sz w:val="19"/>
        </w:rPr>
        <w:t> </w:t>
      </w:r>
      <w:r>
        <w:rPr>
          <w:spacing w:val="-2"/>
          <w:w w:val="105"/>
          <w:sz w:val="19"/>
        </w:rPr>
        <w:t>Sublessor(s):</w:t>
      </w:r>
    </w:p>
    <w:p>
      <w:pPr>
        <w:tabs>
          <w:tab w:pos="4364" w:val="left" w:leader="none"/>
        </w:tabs>
        <w:spacing w:before="127"/>
        <w:ind w:left="360" w:right="0" w:firstLine="0"/>
        <w:jc w:val="left"/>
        <w:rPr>
          <w:sz w:val="19"/>
        </w:rPr>
      </w:pPr>
      <w:r>
        <w:rPr>
          <w:w w:val="105"/>
          <w:sz w:val="19"/>
        </w:rPr>
        <w:t>1. </w:t>
      </w:r>
      <w:r>
        <w:rPr>
          <w:sz w:val="19"/>
          <w:u w:val="single"/>
        </w:rPr>
        <w:tab/>
      </w:r>
    </w:p>
    <w:p>
      <w:pPr>
        <w:tabs>
          <w:tab w:pos="4364" w:val="left" w:leader="none"/>
        </w:tabs>
        <w:spacing w:before="127"/>
        <w:ind w:left="360" w:right="0" w:firstLine="0"/>
        <w:jc w:val="left"/>
        <w:rPr>
          <w:sz w:val="19"/>
        </w:rPr>
      </w:pPr>
      <w:r>
        <w:rPr>
          <w:w w:val="105"/>
          <w:sz w:val="19"/>
        </w:rPr>
        <w:t>2. </w:t>
      </w:r>
      <w:r>
        <w:rPr>
          <w:sz w:val="19"/>
          <w:u w:val="single"/>
        </w:rPr>
        <w:tab/>
      </w:r>
    </w:p>
    <w:p>
      <w:pPr>
        <w:tabs>
          <w:tab w:pos="4364" w:val="left" w:leader="none"/>
        </w:tabs>
        <w:spacing w:before="123"/>
        <w:ind w:left="360" w:right="0" w:firstLine="0"/>
        <w:jc w:val="left"/>
        <w:rPr>
          <w:sz w:val="19"/>
        </w:rPr>
      </w:pPr>
      <w:r>
        <w:rPr>
          <w:w w:val="105"/>
          <w:sz w:val="19"/>
        </w:rPr>
        <w:t>3. </w:t>
      </w:r>
      <w:r>
        <w:rPr>
          <w:sz w:val="19"/>
          <w:u w:val="single"/>
        </w:rPr>
        <w:tab/>
      </w:r>
    </w:p>
    <w:p>
      <w:pPr>
        <w:spacing w:before="100"/>
        <w:ind w:left="275" w:right="0" w:firstLine="0"/>
        <w:jc w:val="left"/>
        <w:rPr>
          <w:sz w:val="19"/>
        </w:rPr>
      </w:pPr>
      <w:r>
        <w:rPr/>
        <w:br w:type="column"/>
      </w:r>
      <w:r>
        <w:rPr>
          <w:w w:val="105"/>
          <w:sz w:val="19"/>
        </w:rPr>
        <w:t>Signature</w:t>
      </w:r>
      <w:r>
        <w:rPr>
          <w:spacing w:val="-5"/>
          <w:w w:val="105"/>
          <w:sz w:val="19"/>
        </w:rPr>
        <w:t> </w:t>
      </w:r>
      <w:r>
        <w:rPr>
          <w:w w:val="105"/>
          <w:sz w:val="19"/>
        </w:rPr>
        <w:t>of</w:t>
      </w:r>
      <w:r>
        <w:rPr>
          <w:spacing w:val="-5"/>
          <w:w w:val="105"/>
          <w:sz w:val="19"/>
        </w:rPr>
        <w:t> </w:t>
      </w:r>
      <w:r>
        <w:rPr>
          <w:spacing w:val="-2"/>
          <w:w w:val="105"/>
          <w:sz w:val="19"/>
        </w:rPr>
        <w:t>Sublessor(s):</w:t>
      </w:r>
    </w:p>
    <w:p>
      <w:pPr>
        <w:tabs>
          <w:tab w:pos="4279" w:val="left" w:leader="none"/>
        </w:tabs>
        <w:spacing w:before="127"/>
        <w:ind w:left="275" w:right="0" w:firstLine="0"/>
        <w:jc w:val="left"/>
        <w:rPr>
          <w:sz w:val="19"/>
        </w:rPr>
      </w:pPr>
      <w:r>
        <w:rPr>
          <w:w w:val="105"/>
          <w:sz w:val="19"/>
        </w:rPr>
        <w:t>1. </w:t>
      </w:r>
      <w:r>
        <w:rPr>
          <w:sz w:val="19"/>
          <w:u w:val="single"/>
        </w:rPr>
        <w:tab/>
      </w:r>
    </w:p>
    <w:p>
      <w:pPr>
        <w:tabs>
          <w:tab w:pos="4279" w:val="left" w:leader="none"/>
        </w:tabs>
        <w:spacing w:before="127"/>
        <w:ind w:left="275" w:right="0" w:firstLine="0"/>
        <w:jc w:val="left"/>
        <w:rPr>
          <w:sz w:val="19"/>
        </w:rPr>
      </w:pPr>
      <w:r>
        <w:rPr>
          <w:w w:val="105"/>
          <w:sz w:val="19"/>
        </w:rPr>
        <w:t>2. </w:t>
      </w:r>
      <w:r>
        <w:rPr>
          <w:sz w:val="19"/>
          <w:u w:val="single"/>
        </w:rPr>
        <w:tab/>
      </w:r>
    </w:p>
    <w:p>
      <w:pPr>
        <w:tabs>
          <w:tab w:pos="4279" w:val="left" w:leader="none"/>
        </w:tabs>
        <w:spacing w:before="123"/>
        <w:ind w:left="275" w:right="0" w:firstLine="0"/>
        <w:jc w:val="left"/>
        <w:rPr>
          <w:sz w:val="19"/>
        </w:rPr>
      </w:pPr>
      <w:r>
        <w:rPr>
          <w:w w:val="105"/>
          <w:sz w:val="19"/>
        </w:rPr>
        <w:t>3. </w:t>
      </w:r>
      <w:r>
        <w:rPr>
          <w:sz w:val="19"/>
          <w:u w:val="single"/>
        </w:rPr>
        <w:tab/>
      </w:r>
    </w:p>
    <w:p>
      <w:pPr>
        <w:spacing w:after="0"/>
        <w:jc w:val="left"/>
        <w:rPr>
          <w:sz w:val="19"/>
        </w:rPr>
        <w:sectPr>
          <w:type w:val="continuous"/>
          <w:pgSz w:w="12240" w:h="15840"/>
          <w:pgMar w:top="1360" w:bottom="280" w:left="1440" w:right="1800"/>
          <w:cols w:num="2" w:equalWidth="0">
            <w:col w:w="4365" w:space="40"/>
            <w:col w:w="4595"/>
          </w:cols>
        </w:sectPr>
      </w:pPr>
    </w:p>
    <w:p>
      <w:pPr>
        <w:pStyle w:val="BodyText"/>
        <w:spacing w:before="142"/>
        <w:rPr>
          <w:sz w:val="20"/>
        </w:rPr>
      </w:pPr>
    </w:p>
    <w:p>
      <w:pPr>
        <w:pStyle w:val="BodyText"/>
        <w:spacing w:after="0"/>
        <w:rPr>
          <w:sz w:val="20"/>
        </w:rPr>
        <w:sectPr>
          <w:type w:val="continuous"/>
          <w:pgSz w:w="12240" w:h="15840"/>
          <w:pgMar w:top="1360" w:bottom="280" w:left="1440" w:right="1800"/>
        </w:sectPr>
      </w:pPr>
    </w:p>
    <w:p>
      <w:pPr>
        <w:spacing w:before="144"/>
        <w:ind w:left="360" w:right="0" w:firstLine="0"/>
        <w:jc w:val="left"/>
        <w:rPr>
          <w:sz w:val="19"/>
        </w:rPr>
      </w:pPr>
      <w:r>
        <w:rPr>
          <w:w w:val="105"/>
          <w:sz w:val="19"/>
        </w:rPr>
        <w:t>Printed</w:t>
      </w:r>
      <w:r>
        <w:rPr>
          <w:spacing w:val="-4"/>
          <w:w w:val="105"/>
          <w:sz w:val="19"/>
        </w:rPr>
        <w:t> </w:t>
      </w:r>
      <w:r>
        <w:rPr>
          <w:w w:val="105"/>
          <w:sz w:val="19"/>
        </w:rPr>
        <w:t>Name</w:t>
      </w:r>
      <w:r>
        <w:rPr>
          <w:spacing w:val="-3"/>
          <w:w w:val="105"/>
          <w:sz w:val="19"/>
        </w:rPr>
        <w:t> </w:t>
      </w:r>
      <w:r>
        <w:rPr>
          <w:w w:val="105"/>
          <w:sz w:val="19"/>
        </w:rPr>
        <w:t>of</w:t>
      </w:r>
      <w:r>
        <w:rPr>
          <w:spacing w:val="-5"/>
          <w:w w:val="105"/>
          <w:sz w:val="19"/>
        </w:rPr>
        <w:t> </w:t>
      </w:r>
      <w:r>
        <w:rPr>
          <w:spacing w:val="-2"/>
          <w:w w:val="105"/>
          <w:sz w:val="19"/>
        </w:rPr>
        <w:t>Subtenant(s):</w:t>
      </w:r>
    </w:p>
    <w:p>
      <w:pPr>
        <w:tabs>
          <w:tab w:pos="4364" w:val="left" w:leader="none"/>
        </w:tabs>
        <w:spacing w:before="127"/>
        <w:ind w:left="360" w:right="0" w:firstLine="0"/>
        <w:jc w:val="left"/>
        <w:rPr>
          <w:sz w:val="19"/>
        </w:rPr>
      </w:pPr>
      <w:r>
        <w:rPr>
          <w:w w:val="105"/>
          <w:sz w:val="19"/>
        </w:rPr>
        <w:t>1. </w:t>
      </w:r>
      <w:r>
        <w:rPr>
          <w:sz w:val="19"/>
          <w:u w:val="single"/>
        </w:rPr>
        <w:tab/>
      </w:r>
    </w:p>
    <w:p>
      <w:pPr>
        <w:tabs>
          <w:tab w:pos="4364" w:val="left" w:leader="none"/>
        </w:tabs>
        <w:spacing w:before="127"/>
        <w:ind w:left="360" w:right="0" w:firstLine="0"/>
        <w:jc w:val="left"/>
        <w:rPr>
          <w:sz w:val="19"/>
        </w:rPr>
      </w:pPr>
      <w:r>
        <w:rPr>
          <w:w w:val="105"/>
          <w:sz w:val="19"/>
        </w:rPr>
        <w:t>2. </w:t>
      </w:r>
      <w:r>
        <w:rPr>
          <w:sz w:val="19"/>
          <w:u w:val="single"/>
        </w:rPr>
        <w:tab/>
      </w:r>
    </w:p>
    <w:p>
      <w:pPr>
        <w:tabs>
          <w:tab w:pos="4364" w:val="left" w:leader="none"/>
        </w:tabs>
        <w:spacing w:before="127"/>
        <w:ind w:left="360" w:right="0" w:firstLine="0"/>
        <w:jc w:val="left"/>
        <w:rPr>
          <w:sz w:val="19"/>
        </w:rPr>
      </w:pPr>
      <w:r>
        <w:rPr>
          <w:w w:val="105"/>
          <w:sz w:val="19"/>
        </w:rPr>
        <w:t>3. </w:t>
      </w:r>
      <w:r>
        <w:rPr>
          <w:sz w:val="19"/>
          <w:u w:val="single"/>
        </w:rPr>
        <w:tab/>
      </w:r>
    </w:p>
    <w:p>
      <w:pPr>
        <w:spacing w:before="101"/>
        <w:ind w:left="275" w:right="0" w:firstLine="0"/>
        <w:jc w:val="left"/>
        <w:rPr>
          <w:sz w:val="19"/>
        </w:rPr>
      </w:pPr>
      <w:r>
        <w:rPr/>
        <w:br w:type="column"/>
      </w:r>
      <w:r>
        <w:rPr>
          <w:w w:val="105"/>
          <w:sz w:val="19"/>
        </w:rPr>
        <w:t>Signature</w:t>
      </w:r>
      <w:r>
        <w:rPr>
          <w:spacing w:val="-5"/>
          <w:w w:val="105"/>
          <w:sz w:val="19"/>
        </w:rPr>
        <w:t> </w:t>
      </w:r>
      <w:r>
        <w:rPr>
          <w:w w:val="105"/>
          <w:sz w:val="19"/>
        </w:rPr>
        <w:t>of</w:t>
      </w:r>
      <w:r>
        <w:rPr>
          <w:spacing w:val="-5"/>
          <w:w w:val="105"/>
          <w:sz w:val="19"/>
        </w:rPr>
        <w:t> </w:t>
      </w:r>
      <w:r>
        <w:rPr>
          <w:spacing w:val="-2"/>
          <w:w w:val="105"/>
          <w:sz w:val="19"/>
        </w:rPr>
        <w:t>Subtenant(s):</w:t>
      </w:r>
    </w:p>
    <w:p>
      <w:pPr>
        <w:tabs>
          <w:tab w:pos="4279" w:val="left" w:leader="none"/>
        </w:tabs>
        <w:spacing w:before="127"/>
        <w:ind w:left="275" w:right="0" w:firstLine="0"/>
        <w:jc w:val="left"/>
        <w:rPr>
          <w:sz w:val="19"/>
        </w:rPr>
      </w:pPr>
      <w:r>
        <w:rPr>
          <w:w w:val="105"/>
          <w:sz w:val="19"/>
        </w:rPr>
        <w:t>1. </w:t>
      </w:r>
      <w:r>
        <w:rPr>
          <w:sz w:val="19"/>
          <w:u w:val="single"/>
        </w:rPr>
        <w:tab/>
      </w:r>
    </w:p>
    <w:p>
      <w:pPr>
        <w:tabs>
          <w:tab w:pos="4279" w:val="left" w:leader="none"/>
        </w:tabs>
        <w:spacing w:before="127"/>
        <w:ind w:left="275" w:right="0" w:firstLine="0"/>
        <w:jc w:val="left"/>
        <w:rPr>
          <w:sz w:val="19"/>
        </w:rPr>
      </w:pPr>
      <w:r>
        <w:rPr>
          <w:w w:val="105"/>
          <w:sz w:val="19"/>
        </w:rPr>
        <w:t>2. </w:t>
      </w:r>
      <w:r>
        <w:rPr>
          <w:sz w:val="19"/>
          <w:u w:val="single"/>
        </w:rPr>
        <w:tab/>
      </w:r>
    </w:p>
    <w:p>
      <w:pPr>
        <w:tabs>
          <w:tab w:pos="4279" w:val="left" w:leader="none"/>
        </w:tabs>
        <w:spacing w:before="127"/>
        <w:ind w:left="275" w:right="0" w:firstLine="0"/>
        <w:jc w:val="left"/>
        <w:rPr>
          <w:sz w:val="19"/>
        </w:rPr>
      </w:pPr>
      <w:r>
        <w:rPr>
          <w:w w:val="105"/>
          <w:sz w:val="19"/>
        </w:rPr>
        <w:t>3. </w:t>
      </w:r>
      <w:r>
        <w:rPr>
          <w:sz w:val="19"/>
          <w:u w:val="single"/>
        </w:rPr>
        <w:tab/>
      </w:r>
    </w:p>
    <w:p>
      <w:pPr>
        <w:spacing w:line="360" w:lineRule="auto" w:before="117"/>
        <w:ind w:left="275" w:right="217" w:firstLine="0"/>
        <w:jc w:val="left"/>
        <w:rPr>
          <w:sz w:val="15"/>
        </w:rPr>
      </w:pPr>
      <w:r>
        <w:rPr>
          <w:sz w:val="15"/>
        </w:rPr>
        <w:t>(Include</w:t>
      </w:r>
      <w:r>
        <w:rPr>
          <w:spacing w:val="-5"/>
          <w:sz w:val="15"/>
        </w:rPr>
        <w:t> </w:t>
      </w:r>
      <w:r>
        <w:rPr>
          <w:sz w:val="15"/>
        </w:rPr>
        <w:t>parent</w:t>
      </w:r>
      <w:r>
        <w:rPr>
          <w:spacing w:val="-5"/>
          <w:sz w:val="15"/>
        </w:rPr>
        <w:t> </w:t>
      </w:r>
      <w:r>
        <w:rPr>
          <w:sz w:val="15"/>
        </w:rPr>
        <w:t>or</w:t>
      </w:r>
      <w:r>
        <w:rPr>
          <w:spacing w:val="-5"/>
          <w:sz w:val="15"/>
        </w:rPr>
        <w:t> </w:t>
      </w:r>
      <w:r>
        <w:rPr>
          <w:sz w:val="15"/>
        </w:rPr>
        <w:t>guardian</w:t>
      </w:r>
      <w:r>
        <w:rPr>
          <w:spacing w:val="-5"/>
          <w:sz w:val="15"/>
        </w:rPr>
        <w:t> </w:t>
      </w:r>
      <w:r>
        <w:rPr>
          <w:sz w:val="15"/>
        </w:rPr>
        <w:t>signature,</w:t>
      </w:r>
      <w:r>
        <w:rPr>
          <w:spacing w:val="-5"/>
          <w:sz w:val="15"/>
        </w:rPr>
        <w:t> </w:t>
      </w:r>
      <w:r>
        <w:rPr>
          <w:sz w:val="15"/>
        </w:rPr>
        <w:t>if</w:t>
      </w:r>
      <w:r>
        <w:rPr>
          <w:spacing w:val="-5"/>
          <w:sz w:val="15"/>
        </w:rPr>
        <w:t> </w:t>
      </w:r>
      <w:r>
        <w:rPr>
          <w:sz w:val="15"/>
        </w:rPr>
        <w:t>subtenant</w:t>
      </w:r>
      <w:r>
        <w:rPr>
          <w:spacing w:val="-5"/>
          <w:sz w:val="15"/>
        </w:rPr>
        <w:t> </w:t>
      </w:r>
      <w:r>
        <w:rPr>
          <w:sz w:val="15"/>
        </w:rPr>
        <w:t>is</w:t>
      </w:r>
      <w:r>
        <w:rPr>
          <w:spacing w:val="-5"/>
          <w:sz w:val="15"/>
        </w:rPr>
        <w:t> </w:t>
      </w:r>
      <w:r>
        <w:rPr>
          <w:sz w:val="15"/>
        </w:rPr>
        <w:t>under</w:t>
      </w:r>
      <w:r>
        <w:rPr>
          <w:spacing w:val="-5"/>
          <w:sz w:val="15"/>
        </w:rPr>
        <w:t> </w:t>
      </w:r>
      <w:r>
        <w:rPr>
          <w:sz w:val="15"/>
        </w:rPr>
        <w:t>18 years of age.)</w:t>
      </w:r>
    </w:p>
    <w:p>
      <w:pPr>
        <w:spacing w:after="0" w:line="360" w:lineRule="auto"/>
        <w:jc w:val="left"/>
        <w:rPr>
          <w:sz w:val="15"/>
        </w:rPr>
        <w:sectPr>
          <w:type w:val="continuous"/>
          <w:pgSz w:w="12240" w:h="15840"/>
          <w:pgMar w:top="1360" w:bottom="280" w:left="1440" w:right="1800"/>
          <w:cols w:num="2" w:equalWidth="0">
            <w:col w:w="4365" w:space="40"/>
            <w:col w:w="4595"/>
          </w:cols>
        </w:sectPr>
      </w:pPr>
    </w:p>
    <w:p>
      <w:pPr>
        <w:pStyle w:val="BodyText"/>
        <w:rPr>
          <w:sz w:val="19"/>
        </w:rPr>
      </w:pPr>
    </w:p>
    <w:p>
      <w:pPr>
        <w:pStyle w:val="BodyText"/>
        <w:spacing w:before="174"/>
        <w:rPr>
          <w:sz w:val="19"/>
        </w:rPr>
      </w:pPr>
    </w:p>
    <w:p>
      <w:pPr>
        <w:spacing w:line="379" w:lineRule="auto" w:before="0"/>
        <w:ind w:left="360" w:right="0" w:firstLine="0"/>
        <w:jc w:val="left"/>
        <w:rPr>
          <w:sz w:val="19"/>
        </w:rPr>
      </w:pPr>
      <w:r>
        <w:rPr>
          <w:w w:val="105"/>
          <w:sz w:val="19"/>
        </w:rPr>
        <w:t>I</w:t>
      </w:r>
      <w:r>
        <w:rPr>
          <w:spacing w:val="-2"/>
          <w:w w:val="105"/>
          <w:sz w:val="19"/>
        </w:rPr>
        <w:t> </w:t>
      </w:r>
      <w:r>
        <w:rPr>
          <w:w w:val="105"/>
          <w:sz w:val="19"/>
        </w:rPr>
        <w:t>hereby</w:t>
      </w:r>
      <w:r>
        <w:rPr>
          <w:spacing w:val="-1"/>
          <w:w w:val="105"/>
          <w:sz w:val="19"/>
        </w:rPr>
        <w:t> </w:t>
      </w:r>
      <w:r>
        <w:rPr>
          <w:w w:val="105"/>
          <w:sz w:val="19"/>
        </w:rPr>
        <w:t>give</w:t>
      </w:r>
      <w:r>
        <w:rPr>
          <w:spacing w:val="-1"/>
          <w:w w:val="105"/>
          <w:sz w:val="19"/>
        </w:rPr>
        <w:t> </w:t>
      </w:r>
      <w:r>
        <w:rPr>
          <w:w w:val="105"/>
          <w:sz w:val="19"/>
        </w:rPr>
        <w:t>my</w:t>
      </w:r>
      <w:r>
        <w:rPr>
          <w:spacing w:val="-1"/>
          <w:w w:val="105"/>
          <w:sz w:val="19"/>
        </w:rPr>
        <w:t> </w:t>
      </w:r>
      <w:r>
        <w:rPr>
          <w:w w:val="105"/>
          <w:sz w:val="19"/>
        </w:rPr>
        <w:t>consent</w:t>
      </w:r>
      <w:r>
        <w:rPr>
          <w:spacing w:val="-2"/>
          <w:w w:val="105"/>
          <w:sz w:val="19"/>
        </w:rPr>
        <w:t> </w:t>
      </w:r>
      <w:r>
        <w:rPr>
          <w:w w:val="105"/>
          <w:sz w:val="19"/>
        </w:rPr>
        <w:t>as</w:t>
      </w:r>
      <w:r>
        <w:rPr>
          <w:spacing w:val="-1"/>
          <w:w w:val="105"/>
          <w:sz w:val="19"/>
        </w:rPr>
        <w:t> </w:t>
      </w:r>
      <w:r>
        <w:rPr>
          <w:w w:val="105"/>
          <w:sz w:val="19"/>
        </w:rPr>
        <w:t>landlord</w:t>
      </w:r>
      <w:r>
        <w:rPr>
          <w:spacing w:val="-1"/>
          <w:w w:val="105"/>
          <w:sz w:val="19"/>
        </w:rPr>
        <w:t> </w:t>
      </w:r>
      <w:r>
        <w:rPr>
          <w:w w:val="105"/>
          <w:sz w:val="19"/>
        </w:rPr>
        <w:t>to</w:t>
      </w:r>
      <w:r>
        <w:rPr>
          <w:spacing w:val="-1"/>
          <w:w w:val="105"/>
          <w:sz w:val="19"/>
        </w:rPr>
        <w:t> </w:t>
      </w:r>
      <w:r>
        <w:rPr>
          <w:w w:val="105"/>
          <w:sz w:val="19"/>
        </w:rPr>
        <w:t>subletting</w:t>
      </w:r>
      <w:r>
        <w:rPr>
          <w:spacing w:val="-1"/>
          <w:w w:val="105"/>
          <w:sz w:val="19"/>
        </w:rPr>
        <w:t> </w:t>
      </w:r>
      <w:r>
        <w:rPr>
          <w:w w:val="105"/>
          <w:sz w:val="19"/>
        </w:rPr>
        <w:t>of</w:t>
      </w:r>
      <w:r>
        <w:rPr>
          <w:spacing w:val="-2"/>
          <w:w w:val="105"/>
          <w:sz w:val="19"/>
        </w:rPr>
        <w:t> </w:t>
      </w:r>
      <w:r>
        <w:rPr>
          <w:w w:val="105"/>
          <w:sz w:val="19"/>
        </w:rPr>
        <w:t>the</w:t>
      </w:r>
      <w:r>
        <w:rPr>
          <w:spacing w:val="-1"/>
          <w:w w:val="105"/>
          <w:sz w:val="19"/>
        </w:rPr>
        <w:t> </w:t>
      </w:r>
      <w:r>
        <w:rPr>
          <w:w w:val="105"/>
          <w:sz w:val="19"/>
        </w:rPr>
        <w:t>above</w:t>
      </w:r>
      <w:r>
        <w:rPr>
          <w:spacing w:val="-1"/>
          <w:w w:val="105"/>
          <w:sz w:val="19"/>
        </w:rPr>
        <w:t> </w:t>
      </w:r>
      <w:r>
        <w:rPr>
          <w:w w:val="105"/>
          <w:sz w:val="19"/>
        </w:rPr>
        <w:t>described</w:t>
      </w:r>
      <w:r>
        <w:rPr>
          <w:spacing w:val="-1"/>
          <w:w w:val="105"/>
          <w:sz w:val="19"/>
        </w:rPr>
        <w:t> </w:t>
      </w:r>
      <w:r>
        <w:rPr>
          <w:w w:val="105"/>
          <w:sz w:val="19"/>
        </w:rPr>
        <w:t>premises</w:t>
      </w:r>
      <w:r>
        <w:rPr>
          <w:spacing w:val="-1"/>
          <w:w w:val="105"/>
          <w:sz w:val="19"/>
        </w:rPr>
        <w:t> </w:t>
      </w:r>
      <w:r>
        <w:rPr>
          <w:w w:val="105"/>
          <w:sz w:val="19"/>
        </w:rPr>
        <w:t>as</w:t>
      </w:r>
      <w:r>
        <w:rPr>
          <w:spacing w:val="-1"/>
          <w:w w:val="105"/>
          <w:sz w:val="19"/>
        </w:rPr>
        <w:t> </w:t>
      </w:r>
      <w:r>
        <w:rPr>
          <w:w w:val="105"/>
          <w:sz w:val="19"/>
        </w:rPr>
        <w:t>set</w:t>
      </w:r>
      <w:r>
        <w:rPr>
          <w:spacing w:val="-2"/>
          <w:w w:val="105"/>
          <w:sz w:val="19"/>
        </w:rPr>
        <w:t> </w:t>
      </w:r>
      <w:r>
        <w:rPr>
          <w:w w:val="105"/>
          <w:sz w:val="19"/>
        </w:rPr>
        <w:t>out</w:t>
      </w:r>
      <w:r>
        <w:rPr>
          <w:spacing w:val="-2"/>
          <w:w w:val="105"/>
          <w:sz w:val="19"/>
        </w:rPr>
        <w:t> </w:t>
      </w:r>
      <w:r>
        <w:rPr>
          <w:w w:val="105"/>
          <w:sz w:val="19"/>
        </w:rPr>
        <w:t>in this sublease agreement.</w:t>
      </w:r>
    </w:p>
    <w:p>
      <w:pPr>
        <w:pStyle w:val="BodyText"/>
        <w:spacing w:before="128"/>
        <w:rPr>
          <w:sz w:val="19"/>
        </w:rPr>
      </w:pPr>
    </w:p>
    <w:p>
      <w:pPr>
        <w:tabs>
          <w:tab w:pos="4679" w:val="left" w:leader="none"/>
        </w:tabs>
        <w:spacing w:before="0"/>
        <w:ind w:left="360" w:right="0" w:firstLine="0"/>
        <w:jc w:val="left"/>
        <w:rPr>
          <w:sz w:val="19"/>
        </w:rPr>
      </w:pPr>
      <w:r>
        <w:rPr>
          <w:w w:val="105"/>
          <w:sz w:val="19"/>
        </w:rPr>
        <w:t>Printed</w:t>
      </w:r>
      <w:r>
        <w:rPr>
          <w:spacing w:val="-4"/>
          <w:w w:val="105"/>
          <w:sz w:val="19"/>
        </w:rPr>
        <w:t> </w:t>
      </w:r>
      <w:r>
        <w:rPr>
          <w:w w:val="105"/>
          <w:sz w:val="19"/>
        </w:rPr>
        <w:t>Name</w:t>
      </w:r>
      <w:r>
        <w:rPr>
          <w:spacing w:val="-4"/>
          <w:w w:val="105"/>
          <w:sz w:val="19"/>
        </w:rPr>
        <w:t> </w:t>
      </w:r>
      <w:r>
        <w:rPr>
          <w:w w:val="105"/>
          <w:sz w:val="19"/>
        </w:rPr>
        <w:t>of</w:t>
      </w:r>
      <w:r>
        <w:rPr>
          <w:spacing w:val="-5"/>
          <w:w w:val="105"/>
          <w:sz w:val="19"/>
        </w:rPr>
        <w:t> </w:t>
      </w:r>
      <w:r>
        <w:rPr>
          <w:w w:val="105"/>
          <w:sz w:val="19"/>
        </w:rPr>
        <w:t>Landlord</w:t>
      </w:r>
      <w:r>
        <w:rPr>
          <w:spacing w:val="-3"/>
          <w:w w:val="105"/>
          <w:sz w:val="19"/>
        </w:rPr>
        <w:t> </w:t>
      </w:r>
      <w:r>
        <w:rPr>
          <w:w w:val="105"/>
          <w:sz w:val="19"/>
        </w:rPr>
        <w:t>or</w:t>
      </w:r>
      <w:r>
        <w:rPr>
          <w:spacing w:val="-4"/>
          <w:w w:val="105"/>
          <w:sz w:val="19"/>
        </w:rPr>
        <w:t> </w:t>
      </w:r>
      <w:r>
        <w:rPr>
          <w:spacing w:val="-2"/>
          <w:w w:val="105"/>
          <w:sz w:val="19"/>
        </w:rPr>
        <w:t>Agent:</w:t>
      </w:r>
      <w:r>
        <w:rPr>
          <w:sz w:val="19"/>
        </w:rPr>
        <w:tab/>
      </w:r>
      <w:r>
        <w:rPr>
          <w:w w:val="105"/>
          <w:sz w:val="19"/>
        </w:rPr>
        <w:t>Signature</w:t>
      </w:r>
      <w:r>
        <w:rPr>
          <w:spacing w:val="-5"/>
          <w:w w:val="105"/>
          <w:sz w:val="19"/>
        </w:rPr>
        <w:t> </w:t>
      </w:r>
      <w:r>
        <w:rPr>
          <w:w w:val="105"/>
          <w:sz w:val="19"/>
        </w:rPr>
        <w:t>of</w:t>
      </w:r>
      <w:r>
        <w:rPr>
          <w:spacing w:val="-5"/>
          <w:w w:val="105"/>
          <w:sz w:val="19"/>
        </w:rPr>
        <w:t> </w:t>
      </w:r>
      <w:r>
        <w:rPr>
          <w:w w:val="105"/>
          <w:sz w:val="19"/>
        </w:rPr>
        <w:t>Landlord</w:t>
      </w:r>
      <w:r>
        <w:rPr>
          <w:spacing w:val="-4"/>
          <w:w w:val="105"/>
          <w:sz w:val="19"/>
        </w:rPr>
        <w:t> </w:t>
      </w:r>
      <w:r>
        <w:rPr>
          <w:w w:val="105"/>
          <w:sz w:val="19"/>
        </w:rPr>
        <w:t>or</w:t>
      </w:r>
      <w:r>
        <w:rPr>
          <w:spacing w:val="-6"/>
          <w:w w:val="105"/>
          <w:sz w:val="19"/>
        </w:rPr>
        <w:t> </w:t>
      </w:r>
      <w:r>
        <w:rPr>
          <w:spacing w:val="-2"/>
          <w:w w:val="105"/>
          <w:sz w:val="19"/>
        </w:rPr>
        <w:t>Agent:</w:t>
      </w:r>
    </w:p>
    <w:p>
      <w:pPr>
        <w:pStyle w:val="BodyText"/>
        <w:spacing w:before="84"/>
        <w:rPr>
          <w:sz w:val="20"/>
        </w:rPr>
      </w:pPr>
      <w:r>
        <w:rPr>
          <w:sz w:val="20"/>
        </w:rPr>
        <mc:AlternateContent>
          <mc:Choice Requires="wps">
            <w:drawing>
              <wp:anchor distT="0" distB="0" distL="0" distR="0" allowOverlap="1" layoutInCell="1" locked="0" behindDoc="1" simplePos="0" relativeHeight="487589376">
                <wp:simplePos x="0" y="0"/>
                <wp:positionH relativeFrom="page">
                  <wp:posOffset>1143000</wp:posOffset>
                </wp:positionH>
                <wp:positionV relativeFrom="paragraph">
                  <wp:posOffset>214969</wp:posOffset>
                </wp:positionV>
                <wp:extent cx="25431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543175" cy="1270"/>
                        </a:xfrm>
                        <a:custGeom>
                          <a:avLst/>
                          <a:gdLst/>
                          <a:ahLst/>
                          <a:cxnLst/>
                          <a:rect l="l" t="t" r="r" b="b"/>
                          <a:pathLst>
                            <a:path w="2543175" h="0">
                              <a:moveTo>
                                <a:pt x="0" y="0"/>
                              </a:moveTo>
                              <a:lnTo>
                                <a:pt x="2542749" y="0"/>
                              </a:lnTo>
                            </a:path>
                          </a:pathLst>
                        </a:custGeom>
                        <a:ln w="78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6.926741pt;width:200.25pt;height:.1pt;mso-position-horizontal-relative:page;mso-position-vertical-relative:paragraph;z-index:-15727104;mso-wrap-distance-left:0;mso-wrap-distance-right:0" id="docshape4" coordorigin="1800,339" coordsize="4005,0" path="m1800,339l5804,339e" filled="false" stroked="true" strokeweight=".6199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3886200</wp:posOffset>
                </wp:positionH>
                <wp:positionV relativeFrom="paragraph">
                  <wp:posOffset>214969</wp:posOffset>
                </wp:positionV>
                <wp:extent cx="254317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43175" cy="1270"/>
                        </a:xfrm>
                        <a:custGeom>
                          <a:avLst/>
                          <a:gdLst/>
                          <a:ahLst/>
                          <a:cxnLst/>
                          <a:rect l="l" t="t" r="r" b="b"/>
                          <a:pathLst>
                            <a:path w="2543175" h="0">
                              <a:moveTo>
                                <a:pt x="0" y="0"/>
                              </a:moveTo>
                              <a:lnTo>
                                <a:pt x="2542749" y="0"/>
                              </a:lnTo>
                            </a:path>
                          </a:pathLst>
                        </a:custGeom>
                        <a:ln w="78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pt;margin-top:16.926741pt;width:200.25pt;height:.1pt;mso-position-horizontal-relative:page;mso-position-vertical-relative:paragraph;z-index:-15726592;mso-wrap-distance-left:0;mso-wrap-distance-right:0" id="docshape5" coordorigin="6120,339" coordsize="4005,0" path="m6120,339l10124,339e" filled="false" stroked="true" strokeweight=".61992pt" strokecolor="#000000">
                <v:path arrowok="t"/>
                <v:stroke dashstyle="solid"/>
                <w10:wrap type="topAndBottom"/>
              </v:shape>
            </w:pict>
          </mc:Fallback>
        </mc:AlternateContent>
      </w:r>
    </w:p>
    <w:p>
      <w:pPr>
        <w:pStyle w:val="BodyText"/>
        <w:rPr>
          <w:sz w:val="19"/>
        </w:rPr>
      </w:pPr>
    </w:p>
    <w:p>
      <w:pPr>
        <w:pStyle w:val="BodyText"/>
        <w:rPr>
          <w:sz w:val="19"/>
        </w:rPr>
      </w:pPr>
    </w:p>
    <w:p>
      <w:pPr>
        <w:pStyle w:val="BodyText"/>
        <w:rPr>
          <w:sz w:val="19"/>
        </w:rPr>
      </w:pPr>
    </w:p>
    <w:p>
      <w:pPr>
        <w:pStyle w:val="BodyText"/>
        <w:spacing w:before="151"/>
        <w:rPr>
          <w:sz w:val="19"/>
        </w:rPr>
      </w:pPr>
    </w:p>
    <w:p>
      <w:pPr>
        <w:tabs>
          <w:tab w:pos="3482" w:val="left" w:leader="none"/>
          <w:tab w:pos="4039" w:val="left" w:leader="none"/>
          <w:tab w:pos="4082" w:val="left" w:leader="none"/>
          <w:tab w:pos="5050" w:val="left" w:leader="none"/>
          <w:tab w:pos="5094" w:val="left" w:leader="none"/>
        </w:tabs>
        <w:spacing w:line="511" w:lineRule="auto" w:before="1"/>
        <w:ind w:left="360" w:right="3649" w:firstLine="0"/>
        <w:jc w:val="left"/>
        <w:rPr>
          <w:sz w:val="19"/>
        </w:rPr>
      </w:pPr>
      <w:r>
        <w:rPr>
          <w:w w:val="105"/>
          <w:sz w:val="19"/>
        </w:rPr>
        <w:t>ORIGINAL LEASE ATTACHED:</w:t>
      </w:r>
      <w:r>
        <w:rPr>
          <w:sz w:val="19"/>
        </w:rPr>
        <w:tab/>
      </w:r>
      <w:r>
        <w:rPr>
          <w:sz w:val="19"/>
          <w:u w:val="single"/>
        </w:rPr>
        <w:tab/>
      </w:r>
      <w:r>
        <w:rPr>
          <w:w w:val="105"/>
          <w:sz w:val="19"/>
        </w:rPr>
        <w:t>Yes</w:t>
      </w:r>
      <w:r>
        <w:rPr>
          <w:spacing w:val="58"/>
          <w:w w:val="105"/>
          <w:sz w:val="19"/>
        </w:rPr>
        <w:t> </w:t>
      </w:r>
      <w:r>
        <w:rPr>
          <w:sz w:val="19"/>
          <w:u w:val="single"/>
        </w:rPr>
        <w:tab/>
      </w:r>
      <w:r>
        <w:rPr>
          <w:spacing w:val="-6"/>
          <w:w w:val="105"/>
          <w:sz w:val="19"/>
        </w:rPr>
        <w:t>No </w:t>
      </w:r>
      <w:r>
        <w:rPr>
          <w:sz w:val="19"/>
        </w:rPr>
        <w:t>INVENTORY</w:t>
      </w:r>
      <w:r>
        <w:rPr>
          <w:spacing w:val="35"/>
          <w:sz w:val="19"/>
        </w:rPr>
        <w:t> </w:t>
      </w:r>
      <w:r>
        <w:rPr>
          <w:sz w:val="19"/>
        </w:rPr>
        <w:t>CHECK</w:t>
      </w:r>
      <w:r>
        <w:rPr>
          <w:spacing w:val="35"/>
          <w:sz w:val="19"/>
        </w:rPr>
        <w:t> </w:t>
      </w:r>
      <w:r>
        <w:rPr>
          <w:sz w:val="19"/>
        </w:rPr>
        <w:t>ATTACHED:</w:t>
      </w:r>
      <w:r>
        <w:rPr>
          <w:spacing w:val="32"/>
          <w:sz w:val="19"/>
        </w:rPr>
        <w:t> </w:t>
      </w:r>
      <w:r>
        <w:rPr>
          <w:sz w:val="19"/>
          <w:u w:val="single"/>
        </w:rPr>
        <w:tab/>
        <w:tab/>
        <w:tab/>
      </w:r>
      <w:r>
        <w:rPr>
          <w:sz w:val="19"/>
        </w:rPr>
        <w:t>Yes</w:t>
      </w:r>
      <w:r>
        <w:rPr>
          <w:spacing w:val="57"/>
          <w:sz w:val="19"/>
        </w:rPr>
        <w:t> </w:t>
      </w:r>
      <w:r>
        <w:rPr>
          <w:sz w:val="19"/>
          <w:u w:val="single"/>
        </w:rPr>
        <w:tab/>
        <w:tab/>
      </w:r>
      <w:r>
        <w:rPr>
          <w:spacing w:val="-5"/>
          <w:sz w:val="19"/>
        </w:rPr>
        <w:t>No</w:t>
      </w:r>
    </w:p>
    <w:sectPr>
      <w:type w:val="continuous"/>
      <w:pgSz w:w="12240" w:h="15840"/>
      <w:pgMar w:top="1360" w:bottom="2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26" w:hanging="267"/>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458" w:hanging="267"/>
      </w:pPr>
      <w:rPr>
        <w:rFonts w:hint="default"/>
        <w:lang w:val="en-US" w:eastAsia="en-US" w:bidi="ar-SA"/>
      </w:rPr>
    </w:lvl>
    <w:lvl w:ilvl="2">
      <w:start w:val="0"/>
      <w:numFmt w:val="bullet"/>
      <w:lvlText w:val="•"/>
      <w:lvlJc w:val="left"/>
      <w:pPr>
        <w:ind w:left="2296" w:hanging="267"/>
      </w:pPr>
      <w:rPr>
        <w:rFonts w:hint="default"/>
        <w:lang w:val="en-US" w:eastAsia="en-US" w:bidi="ar-SA"/>
      </w:rPr>
    </w:lvl>
    <w:lvl w:ilvl="3">
      <w:start w:val="0"/>
      <w:numFmt w:val="bullet"/>
      <w:lvlText w:val="•"/>
      <w:lvlJc w:val="left"/>
      <w:pPr>
        <w:ind w:left="3134" w:hanging="267"/>
      </w:pPr>
      <w:rPr>
        <w:rFonts w:hint="default"/>
        <w:lang w:val="en-US" w:eastAsia="en-US" w:bidi="ar-SA"/>
      </w:rPr>
    </w:lvl>
    <w:lvl w:ilvl="4">
      <w:start w:val="0"/>
      <w:numFmt w:val="bullet"/>
      <w:lvlText w:val="•"/>
      <w:lvlJc w:val="left"/>
      <w:pPr>
        <w:ind w:left="3972" w:hanging="267"/>
      </w:pPr>
      <w:rPr>
        <w:rFonts w:hint="default"/>
        <w:lang w:val="en-US" w:eastAsia="en-US" w:bidi="ar-SA"/>
      </w:rPr>
    </w:lvl>
    <w:lvl w:ilvl="5">
      <w:start w:val="0"/>
      <w:numFmt w:val="bullet"/>
      <w:lvlText w:val="•"/>
      <w:lvlJc w:val="left"/>
      <w:pPr>
        <w:ind w:left="4810" w:hanging="267"/>
      </w:pPr>
      <w:rPr>
        <w:rFonts w:hint="default"/>
        <w:lang w:val="en-US" w:eastAsia="en-US" w:bidi="ar-SA"/>
      </w:rPr>
    </w:lvl>
    <w:lvl w:ilvl="6">
      <w:start w:val="0"/>
      <w:numFmt w:val="bullet"/>
      <w:lvlText w:val="•"/>
      <w:lvlJc w:val="left"/>
      <w:pPr>
        <w:ind w:left="5648" w:hanging="267"/>
      </w:pPr>
      <w:rPr>
        <w:rFonts w:hint="default"/>
        <w:lang w:val="en-US" w:eastAsia="en-US" w:bidi="ar-SA"/>
      </w:rPr>
    </w:lvl>
    <w:lvl w:ilvl="7">
      <w:start w:val="0"/>
      <w:numFmt w:val="bullet"/>
      <w:lvlText w:val="•"/>
      <w:lvlJc w:val="left"/>
      <w:pPr>
        <w:ind w:left="6486" w:hanging="267"/>
      </w:pPr>
      <w:rPr>
        <w:rFonts w:hint="default"/>
        <w:lang w:val="en-US" w:eastAsia="en-US" w:bidi="ar-SA"/>
      </w:rPr>
    </w:lvl>
    <w:lvl w:ilvl="8">
      <w:start w:val="0"/>
      <w:numFmt w:val="bullet"/>
      <w:lvlText w:val="•"/>
      <w:lvlJc w:val="left"/>
      <w:pPr>
        <w:ind w:left="7324" w:hanging="26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75"/>
      <w:ind w:left="359" w:hanging="399"/>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dc:title>Microsoft Word - MassachusettsSubleaseForm.doc</dc:title>
  <dcterms:created xsi:type="dcterms:W3CDTF">2025-01-06T10:51:34Z</dcterms:created>
  <dcterms:modified xsi:type="dcterms:W3CDTF">2025-01-06T10:51:34Z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2013-11-19T00:00:00Z</vt:filetime>
  </property>
  <property fmtid="{D5CDD505-2E9C-101B-9397-08002B2CF9AE}" pid="3" name="Creator">
    <vt:lpwstr>Word</vt:lpwstr>
  </property>
  <property fmtid="{D5CDD505-2E9C-101B-9397-08002B2CF9AE}" pid="4" name="LastSaved">
    <vt:filetime>2025-01-06T00:00:00Z</vt:filetime>
  </property>
  <property fmtid="{D5CDD505-2E9C-101B-9397-08002B2CF9AE}" pid="5" name="Producer">
    <vt:lpwstr>Mac OS X 10.8.5 Quartz PDFContext</vt:lpwstr>
  </property>
</Properties>
</file>