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8"/>
        <w:ind w:left="28" w:firstLine="0"/>
        <w:jc w:val="center"/>
      </w:pPr>
      <w:r>
        <w:rPr>
          <w:u w:val="single"/>
        </w:rPr>
        <w:t>30-Day</w:t>
      </w:r>
      <w:r>
        <w:rPr>
          <w:spacing w:val="-1"/>
          <w:u w:val="single"/>
        </w:rPr>
        <w:t> </w:t>
      </w:r>
      <w:r>
        <w:rPr>
          <w:u w:val="single"/>
        </w:rPr>
        <w:t>Trial</w:t>
      </w:r>
      <w:r>
        <w:rPr>
          <w:spacing w:val="-4"/>
          <w:u w:val="single"/>
        </w:rPr>
        <w:t> </w:t>
      </w:r>
      <w:r>
        <w:rPr>
          <w:u w:val="single"/>
        </w:rPr>
        <w:t>Period</w:t>
      </w:r>
      <w:r>
        <w:rPr>
          <w:spacing w:val="-4"/>
          <w:u w:val="single"/>
        </w:rPr>
        <w:t> </w:t>
      </w:r>
      <w:r>
        <w:rPr>
          <w:spacing w:val="-2"/>
          <w:u w:val="single"/>
        </w:rPr>
        <w:t>Agreement</w:t>
      </w:r>
    </w:p>
    <w:p>
      <w:pPr>
        <w:pStyle w:val="BodyText"/>
        <w:spacing w:before="234"/>
        <w:ind w:left="200" w:right="175" w:firstLine="719"/>
        <w:jc w:val="both"/>
      </w:pPr>
      <w:r>
        <w:rPr/>
        <w:t>This 30-Day Trial Period Agreement (“Agreement”) is made and entered into by and between </w:t>
      </w:r>
      <w:r>
        <w:rPr>
          <w:b/>
        </w:rPr>
        <w:t>TankSentinel, LLC</w:t>
      </w:r>
      <w:r>
        <w:rPr/>
        <w:t>, an Illinois limited liability company, (the “Company”) and the undersigned as of the date set forth in the signature block of this Agreement (the “Effective Date”)</w:t>
      </w:r>
    </w:p>
    <w:p>
      <w:pPr>
        <w:pStyle w:val="BodyText"/>
        <w:ind w:left="200" w:right="179" w:firstLine="719"/>
        <w:jc w:val="both"/>
      </w:pPr>
      <w:r>
        <w:rPr>
          <w:b/>
          <w:i/>
        </w:rPr>
        <w:t>WHEREAS</w:t>
      </w:r>
      <w:r>
        <w:rPr/>
        <w:t>, the Company is engaged in the business of providing digital tank level monitoring products and related monitoring services; and</w:t>
      </w:r>
    </w:p>
    <w:p>
      <w:pPr>
        <w:pStyle w:val="BodyText"/>
        <w:ind w:left="200" w:right="176" w:firstLine="719"/>
        <w:jc w:val="both"/>
      </w:pPr>
      <w:r>
        <w:rPr>
          <w:b/>
          <w:i/>
        </w:rPr>
        <w:t>WHEREAS</w:t>
      </w:r>
      <w:r>
        <w:rPr/>
        <w:t>, the Customer desires to participate in TankSentinel’s Trial Period Program and to order certain digital tank level monitoring products as described, on the following terms and conditions.</w:t>
      </w:r>
    </w:p>
    <w:p>
      <w:pPr>
        <w:pStyle w:val="BodyText"/>
        <w:spacing w:line="237" w:lineRule="auto" w:before="5"/>
        <w:ind w:left="200" w:right="183" w:firstLine="719"/>
        <w:jc w:val="both"/>
      </w:pPr>
      <w:r>
        <w:rPr>
          <w:b/>
          <w:i/>
        </w:rPr>
        <w:t>NOW, THEREFORE</w:t>
      </w:r>
      <w:r>
        <w:rPr/>
        <w:t>, for the mutual promises contained herein and for other good and valuable consideration set forth herein, the parties agree as follows:</w:t>
      </w:r>
    </w:p>
    <w:p>
      <w:pPr>
        <w:pStyle w:val="ListParagraph"/>
        <w:numPr>
          <w:ilvl w:val="0"/>
          <w:numId w:val="1"/>
        </w:numPr>
        <w:tabs>
          <w:tab w:pos="558" w:val="left" w:leader="none"/>
        </w:tabs>
        <w:spacing w:line="232" w:lineRule="exact" w:before="2" w:after="0"/>
        <w:ind w:left="558" w:right="0" w:hanging="358"/>
        <w:jc w:val="both"/>
        <w:rPr>
          <w:sz w:val="20"/>
        </w:rPr>
      </w:pPr>
      <w:r>
        <w:rPr>
          <w:b/>
          <w:sz w:val="20"/>
        </w:rPr>
        <w:t>Trial</w:t>
      </w:r>
      <w:r>
        <w:rPr>
          <w:b/>
          <w:spacing w:val="74"/>
          <w:w w:val="150"/>
          <w:sz w:val="20"/>
        </w:rPr>
        <w:t> </w:t>
      </w:r>
      <w:r>
        <w:rPr>
          <w:b/>
          <w:sz w:val="20"/>
        </w:rPr>
        <w:t>Period</w:t>
      </w:r>
      <w:r>
        <w:rPr>
          <w:b/>
          <w:spacing w:val="78"/>
          <w:w w:val="150"/>
          <w:sz w:val="20"/>
        </w:rPr>
        <w:t> </w:t>
      </w:r>
      <w:r>
        <w:rPr>
          <w:b/>
          <w:sz w:val="20"/>
        </w:rPr>
        <w:t>Program</w:t>
      </w:r>
      <w:r>
        <w:rPr>
          <w:sz w:val="20"/>
        </w:rPr>
        <w:t>.</w:t>
      </w:r>
      <w:r>
        <w:rPr>
          <w:spacing w:val="76"/>
          <w:w w:val="150"/>
          <w:sz w:val="20"/>
        </w:rPr>
        <w:t>  </w:t>
      </w:r>
      <w:r>
        <w:rPr>
          <w:sz w:val="20"/>
        </w:rPr>
        <w:t>The</w:t>
      </w:r>
      <w:r>
        <w:rPr>
          <w:spacing w:val="75"/>
          <w:w w:val="150"/>
          <w:sz w:val="20"/>
        </w:rPr>
        <w:t> </w:t>
      </w:r>
      <w:r>
        <w:rPr>
          <w:sz w:val="20"/>
        </w:rPr>
        <w:t>Company</w:t>
      </w:r>
      <w:r>
        <w:rPr>
          <w:spacing w:val="75"/>
          <w:w w:val="150"/>
          <w:sz w:val="20"/>
        </w:rPr>
        <w:t> </w:t>
      </w:r>
      <w:r>
        <w:rPr>
          <w:spacing w:val="-4"/>
          <w:sz w:val="20"/>
        </w:rPr>
        <w:t>shall</w:t>
      </w:r>
    </w:p>
    <w:p>
      <w:pPr>
        <w:pStyle w:val="ListParagraph"/>
        <w:spacing w:after="0" w:line="232" w:lineRule="exact"/>
        <w:jc w:val="both"/>
        <w:rPr>
          <w:sz w:val="20"/>
        </w:rPr>
        <w:sectPr>
          <w:footerReference w:type="default" r:id="rId5"/>
          <w:type w:val="continuous"/>
          <w:pgSz w:w="12240" w:h="15840"/>
          <w:pgMar w:header="0" w:footer="1215" w:top="1300" w:bottom="1400" w:left="1080" w:right="1080"/>
          <w:pgNumType w:start="1"/>
        </w:sectPr>
      </w:pPr>
    </w:p>
    <w:p>
      <w:pPr>
        <w:pStyle w:val="BodyText"/>
        <w:ind w:left="200" w:right="39"/>
        <w:jc w:val="both"/>
      </w:pPr>
      <w:r>
        <w:rPr/>
        <w:t>provide the product(s) described in the Exhibit A attached hereto and incorporated herewith (each a “Product,” collectively the Products) to Customer for a period of thirty (30) days commencing upon the date that the Product(s) is accepted by Company (“Trial Period Program”), unless terminated earlier in accordance with the provisions of this Agreement. Acceptance shall be deemed to occur upon the</w:t>
      </w:r>
      <w:r>
        <w:rPr>
          <w:spacing w:val="80"/>
        </w:rPr>
        <w:t> </w:t>
      </w:r>
      <w:r>
        <w:rPr/>
        <w:t>delivery and installation of the Product by the </w:t>
      </w:r>
      <w:r>
        <w:rPr>
          <w:spacing w:val="-2"/>
        </w:rPr>
        <w:t>Company.</w:t>
      </w:r>
    </w:p>
    <w:p>
      <w:pPr>
        <w:pStyle w:val="Heading1"/>
        <w:numPr>
          <w:ilvl w:val="0"/>
          <w:numId w:val="1"/>
        </w:numPr>
        <w:tabs>
          <w:tab w:pos="558" w:val="left" w:leader="none"/>
        </w:tabs>
        <w:spacing w:line="233" w:lineRule="exact" w:before="3" w:after="0"/>
        <w:ind w:left="558" w:right="0" w:hanging="358"/>
        <w:jc w:val="both"/>
        <w:rPr>
          <w:b w:val="0"/>
        </w:rPr>
      </w:pPr>
      <w:r>
        <w:rPr/>
        <w:t>Delivery,</w:t>
      </w:r>
      <w:r>
        <w:rPr>
          <w:spacing w:val="-4"/>
        </w:rPr>
        <w:t> </w:t>
      </w:r>
      <w:r>
        <w:rPr/>
        <w:t>Installation</w:t>
      </w:r>
      <w:r>
        <w:rPr>
          <w:spacing w:val="-7"/>
        </w:rPr>
        <w:t> </w:t>
      </w:r>
      <w:r>
        <w:rPr/>
        <w:t>and</w:t>
      </w:r>
      <w:r>
        <w:rPr>
          <w:spacing w:val="-5"/>
        </w:rPr>
        <w:t> </w:t>
      </w:r>
      <w:r>
        <w:rPr>
          <w:spacing w:val="-2"/>
        </w:rPr>
        <w:t>Removal</w:t>
      </w:r>
      <w:r>
        <w:rPr>
          <w:b w:val="0"/>
          <w:spacing w:val="-2"/>
        </w:rPr>
        <w:t>.</w:t>
      </w:r>
    </w:p>
    <w:p>
      <w:pPr>
        <w:pStyle w:val="ListParagraph"/>
        <w:numPr>
          <w:ilvl w:val="1"/>
          <w:numId w:val="1"/>
        </w:numPr>
        <w:tabs>
          <w:tab w:pos="920" w:val="left" w:leader="none"/>
        </w:tabs>
        <w:spacing w:line="240" w:lineRule="auto" w:before="0" w:after="0"/>
        <w:ind w:left="200" w:right="44" w:firstLine="0"/>
        <w:jc w:val="both"/>
        <w:rPr>
          <w:sz w:val="20"/>
        </w:rPr>
      </w:pPr>
      <w:r>
        <w:rPr>
          <w:sz w:val="20"/>
        </w:rPr>
        <w:t>Company shall deliver the Product to Customer in the manner set forth in the Purchase Order, described in Section 3 below.</w:t>
      </w:r>
    </w:p>
    <w:p>
      <w:pPr>
        <w:pStyle w:val="ListParagraph"/>
        <w:numPr>
          <w:ilvl w:val="1"/>
          <w:numId w:val="1"/>
        </w:numPr>
        <w:tabs>
          <w:tab w:pos="920" w:val="left" w:leader="none"/>
        </w:tabs>
        <w:spacing w:line="240" w:lineRule="auto" w:before="0" w:after="0"/>
        <w:ind w:left="200" w:right="40" w:firstLine="0"/>
        <w:jc w:val="both"/>
        <w:rPr>
          <w:sz w:val="20"/>
        </w:rPr>
      </w:pPr>
      <w:r>
        <w:rPr>
          <w:sz w:val="20"/>
        </w:rPr>
        <w:t>Initial installation of the Product(s) shall be performed by the Company, or an authorized agent of Company, or an authorized representative of the customer at Customer’s premises.</w:t>
      </w:r>
      <w:r>
        <w:rPr>
          <w:spacing w:val="40"/>
          <w:sz w:val="20"/>
        </w:rPr>
        <w:t> </w:t>
      </w:r>
      <w:r>
        <w:rPr>
          <w:sz w:val="20"/>
        </w:rPr>
        <w:t>A representative of Customer must be present during installation.</w:t>
      </w:r>
    </w:p>
    <w:p>
      <w:pPr>
        <w:pStyle w:val="ListParagraph"/>
        <w:numPr>
          <w:ilvl w:val="1"/>
          <w:numId w:val="1"/>
        </w:numPr>
        <w:tabs>
          <w:tab w:pos="920" w:val="left" w:leader="none"/>
        </w:tabs>
        <w:spacing w:line="240" w:lineRule="auto" w:before="0" w:after="0"/>
        <w:ind w:left="200" w:right="40" w:firstLine="0"/>
        <w:jc w:val="both"/>
        <w:rPr>
          <w:sz w:val="20"/>
        </w:rPr>
      </w:pPr>
      <w:r>
        <w:rPr>
          <w:sz w:val="20"/>
        </w:rPr>
        <w:t>If a Customer wants to return any Product(s) prior to or at the conclusion of the Trial Period Program,</w:t>
      </w:r>
      <w:r>
        <w:rPr>
          <w:spacing w:val="-6"/>
          <w:sz w:val="20"/>
        </w:rPr>
        <w:t> </w:t>
      </w:r>
      <w:r>
        <w:rPr>
          <w:sz w:val="20"/>
        </w:rPr>
        <w:t>Customer</w:t>
      </w:r>
      <w:r>
        <w:rPr>
          <w:spacing w:val="-4"/>
          <w:sz w:val="20"/>
        </w:rPr>
        <w:t> </w:t>
      </w:r>
      <w:r>
        <w:rPr>
          <w:sz w:val="20"/>
        </w:rPr>
        <w:t>shall</w:t>
      </w:r>
      <w:r>
        <w:rPr>
          <w:spacing w:val="-4"/>
          <w:sz w:val="20"/>
        </w:rPr>
        <w:t> </w:t>
      </w:r>
      <w:r>
        <w:rPr>
          <w:sz w:val="20"/>
        </w:rPr>
        <w:t>provide</w:t>
      </w:r>
      <w:r>
        <w:rPr>
          <w:spacing w:val="-6"/>
          <w:sz w:val="20"/>
        </w:rPr>
        <w:t> </w:t>
      </w:r>
      <w:r>
        <w:rPr>
          <w:sz w:val="20"/>
        </w:rPr>
        <w:t>the</w:t>
      </w:r>
      <w:r>
        <w:rPr>
          <w:spacing w:val="-6"/>
          <w:sz w:val="20"/>
        </w:rPr>
        <w:t> </w:t>
      </w:r>
      <w:r>
        <w:rPr>
          <w:sz w:val="20"/>
        </w:rPr>
        <w:t>Company</w:t>
      </w:r>
      <w:r>
        <w:rPr>
          <w:spacing w:val="-2"/>
          <w:sz w:val="20"/>
        </w:rPr>
        <w:t> </w:t>
      </w:r>
      <w:r>
        <w:rPr>
          <w:sz w:val="20"/>
        </w:rPr>
        <w:t>written notice of Customer’s intention to terminate this Agreement, and Company shall schedule the return of the Product(s) in accordance with its business demands and available work force.</w:t>
      </w:r>
    </w:p>
    <w:p>
      <w:pPr>
        <w:pStyle w:val="Heading1"/>
        <w:numPr>
          <w:ilvl w:val="0"/>
          <w:numId w:val="1"/>
        </w:numPr>
        <w:tabs>
          <w:tab w:pos="558" w:val="left" w:leader="none"/>
        </w:tabs>
        <w:spacing w:line="240" w:lineRule="auto" w:before="0" w:after="0"/>
        <w:ind w:left="200" w:right="486" w:firstLine="0"/>
        <w:jc w:val="both"/>
        <w:rPr>
          <w:b w:val="0"/>
        </w:rPr>
      </w:pPr>
      <w:r>
        <w:rPr/>
        <w:t>Purchase</w:t>
      </w:r>
      <w:r>
        <w:rPr>
          <w:spacing w:val="-6"/>
        </w:rPr>
        <w:t> </w:t>
      </w:r>
      <w:r>
        <w:rPr/>
        <w:t>Order,</w:t>
      </w:r>
      <w:r>
        <w:rPr>
          <w:spacing w:val="-6"/>
        </w:rPr>
        <w:t> </w:t>
      </w:r>
      <w:r>
        <w:rPr/>
        <w:t>Invoicing</w:t>
      </w:r>
      <w:r>
        <w:rPr>
          <w:spacing w:val="-8"/>
        </w:rPr>
        <w:t> </w:t>
      </w:r>
      <w:r>
        <w:rPr/>
        <w:t>and</w:t>
      </w:r>
      <w:r>
        <w:rPr>
          <w:spacing w:val="-7"/>
        </w:rPr>
        <w:t> </w:t>
      </w:r>
      <w:r>
        <w:rPr/>
        <w:t>Credit</w:t>
      </w:r>
      <w:r>
        <w:rPr>
          <w:spacing w:val="-6"/>
        </w:rPr>
        <w:t> </w:t>
      </w:r>
      <w:r>
        <w:rPr/>
        <w:t>Card </w:t>
      </w:r>
      <w:r>
        <w:rPr>
          <w:spacing w:val="-2"/>
        </w:rPr>
        <w:t>Information</w:t>
      </w:r>
      <w:r>
        <w:rPr>
          <w:b w:val="0"/>
          <w:spacing w:val="-2"/>
        </w:rPr>
        <w:t>.</w:t>
      </w:r>
    </w:p>
    <w:p>
      <w:pPr>
        <w:pStyle w:val="ListParagraph"/>
        <w:numPr>
          <w:ilvl w:val="1"/>
          <w:numId w:val="1"/>
        </w:numPr>
        <w:tabs>
          <w:tab w:pos="920" w:val="left" w:leader="none"/>
        </w:tabs>
        <w:spacing w:line="240" w:lineRule="auto" w:before="2" w:after="0"/>
        <w:ind w:left="200" w:right="38" w:firstLine="0"/>
        <w:jc w:val="both"/>
        <w:rPr>
          <w:sz w:val="20"/>
        </w:rPr>
      </w:pPr>
      <w:r>
        <w:rPr>
          <w:sz w:val="20"/>
        </w:rPr>
        <w:t>In order to receive the Products, Customer shall execute the Purchase Order prepared by Company in the form attached hereto as Exhibit B, which shall set forth the quantity of Product(s) described in Exhibit A, the amount of the sale price of the Product described in Exhibit A, any delivery charges and/or installation fees that may apply as outlined in the terms and conditions in the Purchase Order.</w:t>
      </w:r>
      <w:r>
        <w:rPr>
          <w:spacing w:val="40"/>
          <w:sz w:val="20"/>
        </w:rPr>
        <w:t> </w:t>
      </w:r>
      <w:r>
        <w:rPr>
          <w:sz w:val="20"/>
        </w:rPr>
        <w:t>Such Purchase Order shall contain valid credit card information that does not expire less than 90</w:t>
      </w:r>
      <w:r>
        <w:rPr>
          <w:spacing w:val="40"/>
          <w:sz w:val="20"/>
        </w:rPr>
        <w:t> </w:t>
      </w:r>
      <w:r>
        <w:rPr>
          <w:sz w:val="20"/>
        </w:rPr>
        <w:t>days from the date of this Agreement.</w:t>
      </w:r>
    </w:p>
    <w:p>
      <w:pPr>
        <w:pStyle w:val="ListParagraph"/>
        <w:numPr>
          <w:ilvl w:val="1"/>
          <w:numId w:val="1"/>
        </w:numPr>
        <w:tabs>
          <w:tab w:pos="920" w:val="left" w:leader="none"/>
        </w:tabs>
        <w:spacing w:line="240" w:lineRule="auto" w:before="1" w:after="0"/>
        <w:ind w:left="200" w:right="39" w:firstLine="0"/>
        <w:jc w:val="both"/>
        <w:rPr>
          <w:sz w:val="20"/>
        </w:rPr>
      </w:pPr>
      <w:r>
        <w:rPr>
          <w:sz w:val="20"/>
        </w:rPr>
        <w:t>Upon receipt and acceptance of the executed purchase order, the Company will schedule the delivery</w:t>
      </w:r>
      <w:r>
        <w:rPr>
          <w:spacing w:val="-1"/>
          <w:sz w:val="20"/>
        </w:rPr>
        <w:t> </w:t>
      </w:r>
      <w:r>
        <w:rPr>
          <w:sz w:val="20"/>
        </w:rPr>
        <w:t>and installation of the</w:t>
      </w:r>
      <w:r>
        <w:rPr>
          <w:spacing w:val="-1"/>
          <w:sz w:val="20"/>
        </w:rPr>
        <w:t> </w:t>
      </w:r>
      <w:r>
        <w:rPr>
          <w:sz w:val="20"/>
        </w:rPr>
        <w:t>Products in accordance with its business demands and available work force.</w:t>
      </w:r>
    </w:p>
    <w:p>
      <w:pPr>
        <w:pStyle w:val="ListParagraph"/>
        <w:numPr>
          <w:ilvl w:val="1"/>
          <w:numId w:val="1"/>
        </w:numPr>
        <w:tabs>
          <w:tab w:pos="920" w:val="left" w:leader="none"/>
        </w:tabs>
        <w:spacing w:line="240" w:lineRule="auto" w:before="0" w:after="0"/>
        <w:ind w:left="200" w:right="173" w:firstLine="0"/>
        <w:jc w:val="both"/>
        <w:rPr>
          <w:sz w:val="20"/>
        </w:rPr>
      </w:pPr>
      <w:r>
        <w:rPr/>
        <w:br w:type="column"/>
      </w:r>
      <w:r>
        <w:rPr>
          <w:sz w:val="20"/>
        </w:rPr>
        <w:t>The Company shall have the absolute right to charge</w:t>
      </w:r>
      <w:r>
        <w:rPr>
          <w:spacing w:val="-4"/>
          <w:sz w:val="20"/>
        </w:rPr>
        <w:t> </w:t>
      </w:r>
      <w:r>
        <w:rPr>
          <w:sz w:val="20"/>
        </w:rPr>
        <w:t>the</w:t>
      </w:r>
      <w:r>
        <w:rPr>
          <w:spacing w:val="-4"/>
          <w:sz w:val="20"/>
        </w:rPr>
        <w:t> </w:t>
      </w:r>
      <w:r>
        <w:rPr>
          <w:sz w:val="20"/>
        </w:rPr>
        <w:t>credit</w:t>
      </w:r>
      <w:r>
        <w:rPr>
          <w:spacing w:val="-3"/>
          <w:sz w:val="20"/>
        </w:rPr>
        <w:t> </w:t>
      </w:r>
      <w:r>
        <w:rPr>
          <w:sz w:val="20"/>
        </w:rPr>
        <w:t>card</w:t>
      </w:r>
      <w:r>
        <w:rPr>
          <w:spacing w:val="-3"/>
          <w:sz w:val="20"/>
        </w:rPr>
        <w:t> </w:t>
      </w:r>
      <w:r>
        <w:rPr>
          <w:sz w:val="20"/>
        </w:rPr>
        <w:t>contained</w:t>
      </w:r>
      <w:r>
        <w:rPr>
          <w:spacing w:val="-3"/>
          <w:sz w:val="20"/>
        </w:rPr>
        <w:t> </w:t>
      </w:r>
      <w:r>
        <w:rPr>
          <w:sz w:val="20"/>
        </w:rPr>
        <w:t>in</w:t>
      </w:r>
      <w:r>
        <w:rPr>
          <w:spacing w:val="-3"/>
          <w:sz w:val="20"/>
        </w:rPr>
        <w:t> </w:t>
      </w:r>
      <w:r>
        <w:rPr>
          <w:sz w:val="20"/>
        </w:rPr>
        <w:t>the</w:t>
      </w:r>
      <w:r>
        <w:rPr>
          <w:spacing w:val="-1"/>
          <w:sz w:val="20"/>
        </w:rPr>
        <w:t> </w:t>
      </w:r>
      <w:r>
        <w:rPr>
          <w:sz w:val="20"/>
        </w:rPr>
        <w:t>Purchase</w:t>
      </w:r>
      <w:r>
        <w:rPr>
          <w:spacing w:val="-4"/>
          <w:sz w:val="20"/>
        </w:rPr>
        <w:t> </w:t>
      </w:r>
      <w:r>
        <w:rPr>
          <w:sz w:val="20"/>
        </w:rPr>
        <w:t>Order for all amounts set forth in the Purchase Order if the Company has not received written notice of</w:t>
      </w:r>
      <w:r>
        <w:rPr>
          <w:spacing w:val="40"/>
          <w:sz w:val="20"/>
        </w:rPr>
        <w:t> </w:t>
      </w:r>
      <w:r>
        <w:rPr>
          <w:sz w:val="20"/>
        </w:rPr>
        <w:t>Customer’s intention to have the Product(s) removed prior the termination of the Trial Period Program.</w:t>
      </w:r>
      <w:r>
        <w:rPr>
          <w:spacing w:val="40"/>
          <w:sz w:val="20"/>
        </w:rPr>
        <w:t> </w:t>
      </w:r>
      <w:r>
        <w:rPr>
          <w:sz w:val="20"/>
        </w:rPr>
        <w:t>For purposes of termination, the last day to terminate this Trial</w:t>
      </w:r>
      <w:r>
        <w:rPr>
          <w:spacing w:val="-2"/>
          <w:sz w:val="20"/>
        </w:rPr>
        <w:t> </w:t>
      </w:r>
      <w:r>
        <w:rPr>
          <w:sz w:val="20"/>
        </w:rPr>
        <w:t>Period</w:t>
      </w:r>
      <w:r>
        <w:rPr>
          <w:spacing w:val="-3"/>
          <w:sz w:val="20"/>
        </w:rPr>
        <w:t> </w:t>
      </w:r>
      <w:r>
        <w:rPr>
          <w:sz w:val="20"/>
        </w:rPr>
        <w:t>Program</w:t>
      </w:r>
      <w:r>
        <w:rPr>
          <w:spacing w:val="-2"/>
          <w:sz w:val="20"/>
        </w:rPr>
        <w:t> </w:t>
      </w:r>
      <w:r>
        <w:rPr>
          <w:sz w:val="20"/>
        </w:rPr>
        <w:t>shall</w:t>
      </w:r>
      <w:r>
        <w:rPr>
          <w:spacing w:val="-2"/>
          <w:sz w:val="20"/>
        </w:rPr>
        <w:t> </w:t>
      </w:r>
      <w:r>
        <w:rPr>
          <w:sz w:val="20"/>
        </w:rPr>
        <w:t>be</w:t>
      </w:r>
      <w:r>
        <w:rPr>
          <w:spacing w:val="-5"/>
          <w:sz w:val="20"/>
        </w:rPr>
        <w:t> </w:t>
      </w:r>
      <w:r>
        <w:rPr>
          <w:sz w:val="20"/>
        </w:rPr>
        <w:t>by 11:59</w:t>
      </w:r>
      <w:r>
        <w:rPr>
          <w:spacing w:val="-2"/>
          <w:sz w:val="20"/>
        </w:rPr>
        <w:t> </w:t>
      </w:r>
      <w:r>
        <w:rPr>
          <w:sz w:val="20"/>
        </w:rPr>
        <w:t>p.m.</w:t>
      </w:r>
      <w:r>
        <w:rPr>
          <w:spacing w:val="-5"/>
          <w:sz w:val="20"/>
        </w:rPr>
        <w:t> </w:t>
      </w:r>
      <w:r>
        <w:rPr>
          <w:sz w:val="20"/>
        </w:rPr>
        <w:t>CST on</w:t>
      </w:r>
      <w:r>
        <w:rPr>
          <w:spacing w:val="-4"/>
          <w:sz w:val="20"/>
        </w:rPr>
        <w:t> </w:t>
      </w:r>
      <w:r>
        <w:rPr>
          <w:sz w:val="20"/>
        </w:rPr>
        <w:t>the 30</w:t>
      </w:r>
      <w:r>
        <w:rPr>
          <w:position w:val="5"/>
          <w:sz w:val="13"/>
        </w:rPr>
        <w:t>th</w:t>
      </w:r>
      <w:r>
        <w:rPr>
          <w:spacing w:val="26"/>
          <w:position w:val="5"/>
          <w:sz w:val="13"/>
        </w:rPr>
        <w:t> </w:t>
      </w:r>
      <w:r>
        <w:rPr>
          <w:sz w:val="20"/>
        </w:rPr>
        <w:t>day following the date the Product(s) is accepted by Customer.</w:t>
      </w:r>
    </w:p>
    <w:p>
      <w:pPr>
        <w:pStyle w:val="ListParagraph"/>
        <w:numPr>
          <w:ilvl w:val="0"/>
          <w:numId w:val="1"/>
        </w:numPr>
        <w:tabs>
          <w:tab w:pos="558" w:val="left" w:leader="none"/>
        </w:tabs>
        <w:spacing w:line="276" w:lineRule="auto" w:before="3" w:after="0"/>
        <w:ind w:left="200" w:right="346" w:firstLine="0"/>
        <w:jc w:val="both"/>
        <w:rPr>
          <w:sz w:val="20"/>
        </w:rPr>
      </w:pPr>
      <w:r>
        <w:rPr>
          <w:b/>
          <w:sz w:val="20"/>
        </w:rPr>
        <w:t>License for Use</w:t>
      </w:r>
      <w:r>
        <w:rPr>
          <w:sz w:val="20"/>
        </w:rPr>
        <w:t>.</w:t>
      </w:r>
      <w:r>
        <w:rPr>
          <w:spacing w:val="40"/>
          <w:sz w:val="20"/>
        </w:rPr>
        <w:t> </w:t>
      </w:r>
      <w:r>
        <w:rPr>
          <w:sz w:val="20"/>
        </w:rPr>
        <w:t>Company grants to Customer an exclusive, nontransferable, revocable right to use the Product(s) within Customer’s owned wells,</w:t>
      </w:r>
      <w:r>
        <w:rPr>
          <w:spacing w:val="40"/>
          <w:sz w:val="20"/>
        </w:rPr>
        <w:t> </w:t>
      </w:r>
      <w:r>
        <w:rPr>
          <w:sz w:val="20"/>
        </w:rPr>
        <w:t>solely for the purpose of evaluation for possible purchase from the Company and only for the duration of the Trial Period Program.</w:t>
      </w:r>
      <w:r>
        <w:rPr>
          <w:spacing w:val="40"/>
          <w:sz w:val="20"/>
        </w:rPr>
        <w:t> </w:t>
      </w:r>
      <w:r>
        <w:rPr>
          <w:sz w:val="20"/>
        </w:rPr>
        <w:t>Customer</w:t>
      </w:r>
      <w:r>
        <w:rPr>
          <w:spacing w:val="40"/>
          <w:sz w:val="20"/>
        </w:rPr>
        <w:t> </w:t>
      </w:r>
      <w:r>
        <w:rPr>
          <w:sz w:val="20"/>
        </w:rPr>
        <w:t>shall not sublicense the right to use the Product(s)</w:t>
      </w:r>
      <w:r>
        <w:rPr>
          <w:spacing w:val="40"/>
          <w:sz w:val="20"/>
        </w:rPr>
        <w:t> </w:t>
      </w:r>
      <w:r>
        <w:rPr>
          <w:sz w:val="20"/>
        </w:rPr>
        <w:t>or transfer the Product(s) to a third party.</w:t>
      </w:r>
    </w:p>
    <w:p>
      <w:pPr>
        <w:pStyle w:val="Heading1"/>
        <w:numPr>
          <w:ilvl w:val="0"/>
          <w:numId w:val="1"/>
        </w:numPr>
        <w:tabs>
          <w:tab w:pos="558" w:val="left" w:leader="none"/>
        </w:tabs>
        <w:spacing w:line="234" w:lineRule="exact" w:before="0" w:after="0"/>
        <w:ind w:left="558" w:right="0" w:hanging="358"/>
        <w:jc w:val="both"/>
        <w:rPr>
          <w:b w:val="0"/>
        </w:rPr>
      </w:pPr>
      <w:r>
        <w:rPr/>
        <w:t>Title</w:t>
      </w:r>
      <w:r>
        <w:rPr>
          <w:spacing w:val="-3"/>
        </w:rPr>
        <w:t> </w:t>
      </w:r>
      <w:r>
        <w:rPr/>
        <w:t>to</w:t>
      </w:r>
      <w:r>
        <w:rPr>
          <w:spacing w:val="-5"/>
        </w:rPr>
        <w:t> </w:t>
      </w:r>
      <w:r>
        <w:rPr/>
        <w:t>Products</w:t>
      </w:r>
      <w:r>
        <w:rPr>
          <w:spacing w:val="-3"/>
        </w:rPr>
        <w:t> </w:t>
      </w:r>
      <w:r>
        <w:rPr/>
        <w:t>during</w:t>
      </w:r>
      <w:r>
        <w:rPr>
          <w:spacing w:val="-4"/>
        </w:rPr>
        <w:t> </w:t>
      </w:r>
      <w:r>
        <w:rPr/>
        <w:t>Trial</w:t>
      </w:r>
      <w:r>
        <w:rPr>
          <w:spacing w:val="-4"/>
        </w:rPr>
        <w:t> </w:t>
      </w:r>
      <w:r>
        <w:rPr>
          <w:spacing w:val="-2"/>
        </w:rPr>
        <w:t>Period</w:t>
      </w:r>
      <w:r>
        <w:rPr>
          <w:b w:val="0"/>
          <w:spacing w:val="-2"/>
        </w:rPr>
        <w:t>.</w:t>
      </w:r>
    </w:p>
    <w:p>
      <w:pPr>
        <w:pStyle w:val="ListParagraph"/>
        <w:numPr>
          <w:ilvl w:val="1"/>
          <w:numId w:val="1"/>
        </w:numPr>
        <w:tabs>
          <w:tab w:pos="1080" w:val="left" w:leader="none"/>
        </w:tabs>
        <w:spacing w:line="276" w:lineRule="auto" w:before="34" w:after="0"/>
        <w:ind w:left="200" w:right="344" w:firstLine="0"/>
        <w:jc w:val="both"/>
        <w:rPr>
          <w:sz w:val="20"/>
        </w:rPr>
      </w:pPr>
      <w:r>
        <w:rPr>
          <w:sz w:val="20"/>
        </w:rPr>
        <w:t>Customer acknowledges and agrees that the Company is the owner or the authorized distributor of the Products(s) and except for the</w:t>
      </w:r>
      <w:r>
        <w:rPr>
          <w:spacing w:val="40"/>
          <w:sz w:val="20"/>
        </w:rPr>
        <w:t> </w:t>
      </w:r>
      <w:r>
        <w:rPr>
          <w:sz w:val="20"/>
        </w:rPr>
        <w:t>right to use the Products as set forth in Section 6(c) below, Customer shall have no other right, title and/or interest in or to the Products.</w:t>
      </w:r>
      <w:r>
        <w:rPr>
          <w:spacing w:val="40"/>
          <w:sz w:val="20"/>
        </w:rPr>
        <w:t> </w:t>
      </w:r>
      <w:r>
        <w:rPr>
          <w:sz w:val="20"/>
        </w:rPr>
        <w:t>Customer</w:t>
      </w:r>
      <w:r>
        <w:rPr>
          <w:spacing w:val="80"/>
          <w:sz w:val="20"/>
        </w:rPr>
        <w:t> </w:t>
      </w:r>
      <w:r>
        <w:rPr>
          <w:sz w:val="20"/>
        </w:rPr>
        <w:t>shall not make any representation to the contrary. Customer shall keep the Products at all times free and clear from all claims, levies, liens, process, security interest and encumbrances.</w:t>
      </w:r>
      <w:r>
        <w:rPr>
          <w:spacing w:val="40"/>
          <w:sz w:val="20"/>
        </w:rPr>
        <w:t> </w:t>
      </w:r>
      <w:r>
        <w:rPr>
          <w:sz w:val="20"/>
        </w:rPr>
        <w:t>Upon expiration or termination of the Trial Period that does not result in the purchase of the Product(s) by Customer, Customer, at its expense, shall return the Products to the Company in the same condition in which the Products</w:t>
      </w:r>
      <w:r>
        <w:rPr>
          <w:spacing w:val="-3"/>
          <w:sz w:val="20"/>
        </w:rPr>
        <w:t> </w:t>
      </w:r>
      <w:r>
        <w:rPr>
          <w:sz w:val="20"/>
        </w:rPr>
        <w:t>was</w:t>
      </w:r>
      <w:r>
        <w:rPr>
          <w:spacing w:val="-3"/>
          <w:sz w:val="20"/>
        </w:rPr>
        <w:t> </w:t>
      </w:r>
      <w:r>
        <w:rPr>
          <w:sz w:val="20"/>
        </w:rPr>
        <w:t>received,</w:t>
      </w:r>
      <w:r>
        <w:rPr>
          <w:spacing w:val="-3"/>
          <w:sz w:val="20"/>
        </w:rPr>
        <w:t> </w:t>
      </w:r>
      <w:r>
        <w:rPr>
          <w:sz w:val="20"/>
        </w:rPr>
        <w:t>ordinary</w:t>
      </w:r>
      <w:r>
        <w:rPr>
          <w:spacing w:val="-2"/>
          <w:sz w:val="20"/>
        </w:rPr>
        <w:t> </w:t>
      </w:r>
      <w:r>
        <w:rPr>
          <w:sz w:val="20"/>
        </w:rPr>
        <w:t>wear and tear excepted.</w:t>
      </w:r>
    </w:p>
    <w:p>
      <w:pPr>
        <w:pStyle w:val="ListParagraph"/>
        <w:numPr>
          <w:ilvl w:val="1"/>
          <w:numId w:val="1"/>
        </w:numPr>
        <w:tabs>
          <w:tab w:pos="1080" w:val="left" w:leader="none"/>
        </w:tabs>
        <w:spacing w:line="276" w:lineRule="auto" w:before="3" w:after="0"/>
        <w:ind w:left="200" w:right="342" w:firstLine="0"/>
        <w:jc w:val="both"/>
        <w:rPr>
          <w:sz w:val="20"/>
        </w:rPr>
      </w:pPr>
      <w:r>
        <w:rPr>
          <w:sz w:val="20"/>
        </w:rPr>
        <w:t>Customer shall not alter or modify the Product(s) in any way, including but not limited to: reverse engineering the Product(s), decompiling the Product(s) or disassembling the Product(s).</w:t>
      </w:r>
    </w:p>
    <w:p>
      <w:pPr>
        <w:pStyle w:val="ListParagraph"/>
        <w:spacing w:after="0" w:line="276" w:lineRule="auto"/>
        <w:jc w:val="both"/>
        <w:rPr>
          <w:sz w:val="20"/>
        </w:rPr>
        <w:sectPr>
          <w:type w:val="continuous"/>
          <w:pgSz w:w="12240" w:h="15840"/>
          <w:pgMar w:header="0" w:footer="1215" w:top="1300" w:bottom="1400" w:left="1080" w:right="1080"/>
          <w:cols w:num="2" w:equalWidth="0">
            <w:col w:w="4925" w:space="96"/>
            <w:col w:w="5059"/>
          </w:cols>
        </w:sectPr>
      </w:pPr>
    </w:p>
    <w:p>
      <w:pPr>
        <w:pStyle w:val="BodyText"/>
        <w:spacing w:before="112"/>
      </w:pPr>
    </w:p>
    <w:p>
      <w:pPr>
        <w:pStyle w:val="ListParagraph"/>
        <w:numPr>
          <w:ilvl w:val="1"/>
          <w:numId w:val="1"/>
        </w:numPr>
        <w:tabs>
          <w:tab w:pos="1080" w:val="left" w:leader="none"/>
        </w:tabs>
        <w:spacing w:line="276" w:lineRule="auto" w:before="0" w:after="0"/>
        <w:ind w:left="200" w:right="38" w:firstLine="0"/>
        <w:jc w:val="both"/>
        <w:rPr>
          <w:sz w:val="20"/>
        </w:rPr>
      </w:pPr>
      <w:r>
        <w:rPr>
          <w:sz w:val="20"/>
        </w:rPr>
        <w:t>Notwithstanding the above, should Customer choose to purchase the Product(s) from Company, terms and conditions for such purchase shall be made pursuant to the terms and conditions accompanying the Purchase Order issued by Company to Customer.</w:t>
      </w:r>
    </w:p>
    <w:p>
      <w:pPr>
        <w:pStyle w:val="ListParagraph"/>
        <w:numPr>
          <w:ilvl w:val="0"/>
          <w:numId w:val="1"/>
        </w:numPr>
        <w:tabs>
          <w:tab w:pos="558" w:val="left" w:leader="none"/>
        </w:tabs>
        <w:spacing w:line="276" w:lineRule="auto" w:before="2" w:after="0"/>
        <w:ind w:left="200" w:right="38" w:firstLine="0"/>
        <w:jc w:val="both"/>
        <w:rPr>
          <w:sz w:val="20"/>
        </w:rPr>
      </w:pPr>
      <w:r>
        <w:rPr>
          <w:b/>
          <w:sz w:val="20"/>
        </w:rPr>
        <w:t>Risk of Loss.</w:t>
      </w:r>
      <w:r>
        <w:rPr>
          <w:b/>
          <w:spacing w:val="40"/>
          <w:sz w:val="20"/>
        </w:rPr>
        <w:t> </w:t>
      </w:r>
      <w:r>
        <w:rPr>
          <w:sz w:val="20"/>
        </w:rPr>
        <w:t>Upon</w:t>
      </w:r>
      <w:r>
        <w:rPr>
          <w:spacing w:val="32"/>
          <w:sz w:val="20"/>
        </w:rPr>
        <w:t> </w:t>
      </w:r>
      <w:r>
        <w:rPr>
          <w:sz w:val="20"/>
        </w:rPr>
        <w:t>delivery</w:t>
      </w:r>
      <w:r>
        <w:rPr>
          <w:spacing w:val="32"/>
          <w:sz w:val="20"/>
        </w:rPr>
        <w:t> </w:t>
      </w:r>
      <w:r>
        <w:rPr>
          <w:sz w:val="20"/>
        </w:rPr>
        <w:t>of</w:t>
      </w:r>
      <w:r>
        <w:rPr>
          <w:spacing w:val="35"/>
          <w:sz w:val="20"/>
        </w:rPr>
        <w:t> </w:t>
      </w:r>
      <w:r>
        <w:rPr>
          <w:sz w:val="20"/>
        </w:rPr>
        <w:t>the</w:t>
      </w:r>
      <w:r>
        <w:rPr>
          <w:spacing w:val="34"/>
          <w:sz w:val="20"/>
        </w:rPr>
        <w:t> </w:t>
      </w:r>
      <w:r>
        <w:rPr>
          <w:sz w:val="20"/>
        </w:rPr>
        <w:t>Product(s) to Customer, all risk of loss, damage, theft or destruction, partial or complete, to any item of the Product(s) solely caused by the acts or omissions of Customer shall be borne by Customer.</w:t>
      </w:r>
      <w:r>
        <w:rPr>
          <w:spacing w:val="40"/>
          <w:sz w:val="20"/>
        </w:rPr>
        <w:t> </w:t>
      </w:r>
      <w:r>
        <w:rPr>
          <w:sz w:val="20"/>
        </w:rPr>
        <w:t>Customer shall promptly notify the Company of any theft, loss or damage to the Product(s).</w:t>
      </w:r>
    </w:p>
    <w:p>
      <w:pPr>
        <w:pStyle w:val="ListParagraph"/>
        <w:numPr>
          <w:ilvl w:val="0"/>
          <w:numId w:val="1"/>
        </w:numPr>
        <w:tabs>
          <w:tab w:pos="558" w:val="left" w:leader="none"/>
        </w:tabs>
        <w:spacing w:line="276" w:lineRule="auto" w:before="1" w:after="0"/>
        <w:ind w:left="200" w:right="38" w:firstLine="0"/>
        <w:jc w:val="both"/>
        <w:rPr>
          <w:sz w:val="20"/>
        </w:rPr>
      </w:pPr>
      <w:r>
        <w:rPr>
          <w:b/>
          <w:sz w:val="20"/>
        </w:rPr>
        <w:t>“AS IS” AND DISCLAIMER OF WARRANTY; LIMITATION OF LIABILTY.</w:t>
      </w:r>
      <w:r>
        <w:rPr>
          <w:b/>
          <w:spacing w:val="40"/>
          <w:sz w:val="20"/>
        </w:rPr>
        <w:t> </w:t>
      </w:r>
      <w:r>
        <w:rPr>
          <w:sz w:val="20"/>
        </w:rPr>
        <w:t>UNLESS AND UNTIL THE PRODUCT(S) IS PURCHASED BY YOU, THE PRODUCT(S) IS PROVIDED BY THE COMPANY “AS IS” AND THE COMPANY HEREBY DISCLAIMS ALL WARRANTIES, WHETHER IMPLIED,</w:t>
      </w:r>
      <w:r>
        <w:rPr>
          <w:spacing w:val="40"/>
          <w:sz w:val="20"/>
        </w:rPr>
        <w:t> </w:t>
      </w:r>
      <w:r>
        <w:rPr>
          <w:sz w:val="20"/>
        </w:rPr>
        <w:t>EXPRESS OR STATUTORY, INCLUDING,</w:t>
      </w:r>
      <w:r>
        <w:rPr>
          <w:spacing w:val="40"/>
          <w:sz w:val="20"/>
        </w:rPr>
        <w:t> </w:t>
      </w:r>
      <w:r>
        <w:rPr>
          <w:sz w:val="20"/>
        </w:rPr>
        <w:t>WITHOUT LIMITATION, WARRANTY OF MERCHANTABILITY OR FITNESS FOR A PARTICULAR USE AND ALL WARRANTIES FOR TITLE AND NON-INFRINGEMENT.</w:t>
      </w:r>
      <w:r>
        <w:rPr>
          <w:spacing w:val="40"/>
          <w:sz w:val="20"/>
        </w:rPr>
        <w:t> </w:t>
      </w:r>
      <w:r>
        <w:rPr>
          <w:sz w:val="20"/>
        </w:rPr>
        <w:t>COMPANY SHALL NOT BE LIABLE TO CUSTOMER</w:t>
      </w:r>
      <w:r>
        <w:rPr>
          <w:spacing w:val="-1"/>
          <w:sz w:val="20"/>
        </w:rPr>
        <w:t> </w:t>
      </w:r>
      <w:r>
        <w:rPr>
          <w:sz w:val="20"/>
        </w:rPr>
        <w:t>FOR DIRECT, INDIRECT, SPECIAL, PUNITIVE, CONSEQUENTIAL</w:t>
      </w:r>
      <w:r>
        <w:rPr>
          <w:spacing w:val="40"/>
          <w:sz w:val="20"/>
        </w:rPr>
        <w:t> </w:t>
      </w:r>
      <w:r>
        <w:rPr>
          <w:sz w:val="20"/>
        </w:rPr>
        <w:t>OR INCIDENTAL LOSS OR DAMAGE (INCLUDING, BUT NOT LIMITED TO, LOST PROFITS, LOSS BY REASON OF SHUTDOWN IN OPERATION OR INCREASED EXPENSES OF OPERATION) OF ANY NATURE</w:t>
      </w:r>
      <w:r>
        <w:rPr>
          <w:spacing w:val="-4"/>
          <w:sz w:val="20"/>
        </w:rPr>
        <w:t> </w:t>
      </w:r>
      <w:r>
        <w:rPr>
          <w:sz w:val="20"/>
        </w:rPr>
        <w:t>ARISING</w:t>
      </w:r>
      <w:r>
        <w:rPr>
          <w:spacing w:val="-4"/>
          <w:sz w:val="20"/>
        </w:rPr>
        <w:t> </w:t>
      </w:r>
      <w:r>
        <w:rPr>
          <w:sz w:val="20"/>
        </w:rPr>
        <w:t>FROM</w:t>
      </w:r>
      <w:r>
        <w:rPr>
          <w:spacing w:val="-4"/>
          <w:sz w:val="20"/>
        </w:rPr>
        <w:t> </w:t>
      </w:r>
      <w:r>
        <w:rPr>
          <w:sz w:val="20"/>
        </w:rPr>
        <w:t>ANY</w:t>
      </w:r>
      <w:r>
        <w:rPr>
          <w:spacing w:val="-7"/>
          <w:sz w:val="20"/>
        </w:rPr>
        <w:t> </w:t>
      </w:r>
      <w:r>
        <w:rPr>
          <w:sz w:val="20"/>
        </w:rPr>
        <w:t>CAUSE</w:t>
      </w:r>
      <w:r>
        <w:rPr>
          <w:spacing w:val="-4"/>
          <w:sz w:val="20"/>
        </w:rPr>
        <w:t> </w:t>
      </w:r>
      <w:r>
        <w:rPr>
          <w:sz w:val="20"/>
        </w:rPr>
        <w:t>WHATSOEVER, EVEN IF COMPANY HAS BEEN ADVISED OF THE POSSIBILITY OF SUCH LOSSES OR DAMAGES. EXCEPT AS SET FORTH IN A PURCHASE AGREEMENT BETWEEN THE PARTIES, THE PROVISIONS OF THIS SECTION 7 SHALL SURVIVE THE</w:t>
      </w:r>
      <w:r>
        <w:rPr>
          <w:spacing w:val="37"/>
          <w:sz w:val="20"/>
        </w:rPr>
        <w:t>  </w:t>
      </w:r>
      <w:r>
        <w:rPr>
          <w:sz w:val="20"/>
        </w:rPr>
        <w:t>EXPIRATION</w:t>
      </w:r>
      <w:r>
        <w:rPr>
          <w:spacing w:val="37"/>
          <w:sz w:val="20"/>
        </w:rPr>
        <w:t>  </w:t>
      </w:r>
      <w:r>
        <w:rPr>
          <w:sz w:val="20"/>
        </w:rPr>
        <w:t>OR</w:t>
      </w:r>
      <w:r>
        <w:rPr>
          <w:spacing w:val="38"/>
          <w:sz w:val="20"/>
        </w:rPr>
        <w:t>  </w:t>
      </w:r>
      <w:r>
        <w:rPr>
          <w:sz w:val="20"/>
        </w:rPr>
        <w:t>TERMINATION</w:t>
      </w:r>
      <w:r>
        <w:rPr>
          <w:spacing w:val="37"/>
          <w:sz w:val="20"/>
        </w:rPr>
        <w:t>  </w:t>
      </w:r>
      <w:r>
        <w:rPr>
          <w:sz w:val="20"/>
        </w:rPr>
        <w:t>OF</w:t>
      </w:r>
      <w:r>
        <w:rPr>
          <w:spacing w:val="35"/>
          <w:sz w:val="20"/>
        </w:rPr>
        <w:t>  </w:t>
      </w:r>
      <w:r>
        <w:rPr>
          <w:spacing w:val="-4"/>
          <w:sz w:val="20"/>
        </w:rPr>
        <w:t>THIS</w:t>
      </w:r>
    </w:p>
    <w:p>
      <w:pPr>
        <w:pStyle w:val="BodyText"/>
        <w:spacing w:before="78"/>
        <w:ind w:left="200"/>
        <w:jc w:val="both"/>
      </w:pPr>
      <w:r>
        <w:rPr/>
        <w:br w:type="column"/>
      </w:r>
      <w:r>
        <w:rPr/>
        <w:t>connection</w:t>
      </w:r>
      <w:r>
        <w:rPr>
          <w:spacing w:val="-7"/>
        </w:rPr>
        <w:t> </w:t>
      </w:r>
      <w:r>
        <w:rPr/>
        <w:t>with</w:t>
      </w:r>
      <w:r>
        <w:rPr>
          <w:spacing w:val="-6"/>
        </w:rPr>
        <w:t> </w:t>
      </w:r>
      <w:r>
        <w:rPr/>
        <w:t>this</w:t>
      </w:r>
      <w:r>
        <w:rPr>
          <w:spacing w:val="-8"/>
        </w:rPr>
        <w:t> </w:t>
      </w:r>
      <w:r>
        <w:rPr>
          <w:spacing w:val="-2"/>
        </w:rPr>
        <w:t>Agreement.</w:t>
      </w:r>
    </w:p>
    <w:p>
      <w:pPr>
        <w:pStyle w:val="ListParagraph"/>
        <w:numPr>
          <w:ilvl w:val="0"/>
          <w:numId w:val="2"/>
        </w:numPr>
        <w:tabs>
          <w:tab w:pos="558" w:val="left" w:leader="none"/>
        </w:tabs>
        <w:spacing w:line="276" w:lineRule="auto" w:before="34" w:after="0"/>
        <w:ind w:left="200" w:right="349" w:firstLine="0"/>
        <w:jc w:val="both"/>
        <w:rPr>
          <w:sz w:val="20"/>
        </w:rPr>
      </w:pPr>
      <w:r>
        <w:rPr>
          <w:b/>
          <w:sz w:val="20"/>
        </w:rPr>
        <w:t>Termination</w:t>
      </w:r>
      <w:r>
        <w:rPr>
          <w:sz w:val="20"/>
        </w:rPr>
        <w:t>.</w:t>
      </w:r>
      <w:r>
        <w:rPr>
          <w:spacing w:val="40"/>
          <w:sz w:val="20"/>
        </w:rPr>
        <w:t> </w:t>
      </w:r>
      <w:r>
        <w:rPr>
          <w:sz w:val="20"/>
        </w:rPr>
        <w:t>Notwithstanding anything to the contrary contained herein, the Company may terminate this Agreement and repossess the Product(s) immediately upon written notice if the Customer fails to company with any of the material terms of this Agreement, the Customer is</w:t>
      </w:r>
      <w:r>
        <w:rPr>
          <w:spacing w:val="40"/>
          <w:sz w:val="20"/>
        </w:rPr>
        <w:t> </w:t>
      </w:r>
      <w:r>
        <w:rPr>
          <w:sz w:val="20"/>
        </w:rPr>
        <w:t>adjudicated bankrupt, files a petition in bankruptcy, makes an assignment for the benefit of creditors or commences dissolution or liquidating proceedings.</w:t>
      </w:r>
    </w:p>
    <w:p>
      <w:pPr>
        <w:pStyle w:val="ListParagraph"/>
        <w:numPr>
          <w:ilvl w:val="0"/>
          <w:numId w:val="2"/>
        </w:numPr>
        <w:tabs>
          <w:tab w:pos="559" w:val="left" w:leader="none"/>
        </w:tabs>
        <w:spacing w:line="276" w:lineRule="auto" w:before="1" w:after="0"/>
        <w:ind w:left="200" w:right="346" w:firstLine="0"/>
        <w:jc w:val="both"/>
        <w:rPr>
          <w:sz w:val="20"/>
        </w:rPr>
      </w:pPr>
      <w:r>
        <w:rPr>
          <w:b/>
          <w:sz w:val="20"/>
        </w:rPr>
        <w:t>Governing Law; Exclusive Jurisdiction.</w:t>
      </w:r>
      <w:r>
        <w:rPr>
          <w:b/>
          <w:spacing w:val="40"/>
          <w:sz w:val="20"/>
        </w:rPr>
        <w:t> </w:t>
      </w:r>
      <w:r>
        <w:rPr>
          <w:sz w:val="20"/>
        </w:rPr>
        <w:t>This Agreement shall be governed by and construed in accordance with the laws of the State of Illinois without regard to the choice of law or conflicts of laws provisions of any state.</w:t>
      </w:r>
      <w:r>
        <w:rPr>
          <w:spacing w:val="40"/>
          <w:sz w:val="20"/>
        </w:rPr>
        <w:t> </w:t>
      </w:r>
      <w:r>
        <w:rPr>
          <w:sz w:val="20"/>
        </w:rPr>
        <w:t>The parties agree that the all disputes regarding this Agreement may be litigated only</w:t>
      </w:r>
      <w:r>
        <w:rPr>
          <w:spacing w:val="-1"/>
          <w:sz w:val="20"/>
        </w:rPr>
        <w:t> </w:t>
      </w:r>
      <w:r>
        <w:rPr>
          <w:sz w:val="20"/>
        </w:rPr>
        <w:t>in the</w:t>
      </w:r>
      <w:r>
        <w:rPr>
          <w:spacing w:val="-1"/>
          <w:sz w:val="20"/>
        </w:rPr>
        <w:t> </w:t>
      </w:r>
      <w:r>
        <w:rPr>
          <w:sz w:val="20"/>
        </w:rPr>
        <w:t>Circuit Court</w:t>
      </w:r>
      <w:r>
        <w:rPr>
          <w:spacing w:val="-4"/>
          <w:sz w:val="20"/>
        </w:rPr>
        <w:t> </w:t>
      </w:r>
      <w:r>
        <w:rPr>
          <w:sz w:val="20"/>
        </w:rPr>
        <w:t>of Madison County, Illinois or the United States District Court for the Southern District of Illinois, hereby submit to the personal jurisdiction of such Courts, and hereby waive the right to seek to have any lawsuit filed by the other party in either such Court dismissed on grounds of lack of jurisdiction or improper venue. Each party agrees that this exclusive venue</w:t>
      </w:r>
      <w:r>
        <w:rPr>
          <w:spacing w:val="40"/>
          <w:sz w:val="20"/>
        </w:rPr>
        <w:t> </w:t>
      </w:r>
      <w:r>
        <w:rPr>
          <w:sz w:val="20"/>
        </w:rPr>
        <w:t>provision is in such party’s best interest.</w:t>
      </w:r>
    </w:p>
    <w:p>
      <w:pPr>
        <w:pStyle w:val="BodyText"/>
        <w:spacing w:before="2"/>
      </w:pPr>
    </w:p>
    <w:p>
      <w:pPr>
        <w:pStyle w:val="BodyText"/>
        <w:ind w:left="200"/>
      </w:pPr>
      <w:r>
        <w:rPr>
          <w:spacing w:val="-2"/>
        </w:rPr>
        <w:t>COMPANY:</w:t>
      </w:r>
    </w:p>
    <w:p>
      <w:pPr>
        <w:pStyle w:val="BodyText"/>
      </w:pPr>
    </w:p>
    <w:p>
      <w:pPr>
        <w:pStyle w:val="BodyText"/>
        <w:spacing w:before="185"/>
      </w:pPr>
      <w:r>
        <w:rPr/>
        <mc:AlternateContent>
          <mc:Choice Requires="wps">
            <w:drawing>
              <wp:anchor distT="0" distB="0" distL="0" distR="0" allowOverlap="1" layoutInCell="1" locked="0" behindDoc="1" simplePos="0" relativeHeight="487587840">
                <wp:simplePos x="0" y="0"/>
                <wp:positionH relativeFrom="page">
                  <wp:posOffset>4001770</wp:posOffset>
                </wp:positionH>
                <wp:positionV relativeFrom="paragraph">
                  <wp:posOffset>281644</wp:posOffset>
                </wp:positionV>
                <wp:extent cx="27305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2730500" cy="1270"/>
                        </a:xfrm>
                        <a:custGeom>
                          <a:avLst/>
                          <a:gdLst/>
                          <a:ahLst/>
                          <a:cxnLst/>
                          <a:rect l="l" t="t" r="r" b="b"/>
                          <a:pathLst>
                            <a:path w="2730500" h="0">
                              <a:moveTo>
                                <a:pt x="0" y="0"/>
                              </a:moveTo>
                              <a:lnTo>
                                <a:pt x="2729941" y="0"/>
                              </a:lnTo>
                            </a:path>
                          </a:pathLst>
                        </a:custGeom>
                        <a:ln w="719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100006pt;margin-top:22.17672pt;width:215pt;height:.1pt;mso-position-horizontal-relative:page;mso-position-vertical-relative:paragraph;z-index:-15728640;mso-wrap-distance-left:0;mso-wrap-distance-right:0" id="docshape2" coordorigin="6302,444" coordsize="4300,0" path="m6302,444l10601,444e" filled="false" stroked="true" strokeweight=".566406pt" strokecolor="#000000">
                <v:path arrowok="t"/>
                <v:stroke dashstyle="solid"/>
                <w10:wrap type="topAndBottom"/>
              </v:shape>
            </w:pict>
          </mc:Fallback>
        </mc:AlternateContent>
      </w:r>
    </w:p>
    <w:p>
      <w:pPr>
        <w:pStyle w:val="BodyText"/>
        <w:spacing w:line="482" w:lineRule="auto" w:before="19"/>
        <w:ind w:left="200" w:right="2026"/>
        <w:jc w:val="both"/>
      </w:pPr>
      <w:r>
        <w:rPr/>
        <w:t>By:</w:t>
      </w:r>
      <w:r>
        <w:rPr>
          <w:spacing w:val="22"/>
        </w:rPr>
        <w:t> </w:t>
      </w:r>
      <w:r>
        <w:rPr/>
        <w:t>Michael</w:t>
      </w:r>
      <w:r>
        <w:rPr>
          <w:spacing w:val="-10"/>
        </w:rPr>
        <w:t> </w:t>
      </w:r>
      <w:r>
        <w:rPr/>
        <w:t>VanFossan,</w:t>
      </w:r>
      <w:r>
        <w:rPr>
          <w:spacing w:val="-11"/>
        </w:rPr>
        <w:t> </w:t>
      </w:r>
      <w:r>
        <w:rPr/>
        <w:t>Manager </w:t>
      </w:r>
      <w:r>
        <w:rPr>
          <w:spacing w:val="-2"/>
        </w:rPr>
        <w:t>CUSTOMER:</w:t>
      </w:r>
    </w:p>
    <w:p>
      <w:pPr>
        <w:pStyle w:val="BodyText"/>
        <w:spacing w:before="178"/>
      </w:pPr>
      <w:r>
        <w:rPr/>
        <mc:AlternateContent>
          <mc:Choice Requires="wps">
            <w:drawing>
              <wp:anchor distT="0" distB="0" distL="0" distR="0" allowOverlap="1" layoutInCell="1" locked="0" behindDoc="1" simplePos="0" relativeHeight="487588352">
                <wp:simplePos x="0" y="0"/>
                <wp:positionH relativeFrom="page">
                  <wp:posOffset>4001770</wp:posOffset>
                </wp:positionH>
                <wp:positionV relativeFrom="paragraph">
                  <wp:posOffset>277593</wp:posOffset>
                </wp:positionV>
                <wp:extent cx="272796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727960" cy="1270"/>
                        </a:xfrm>
                        <a:custGeom>
                          <a:avLst/>
                          <a:gdLst/>
                          <a:ahLst/>
                          <a:cxnLst/>
                          <a:rect l="l" t="t" r="r" b="b"/>
                          <a:pathLst>
                            <a:path w="2727960" h="0">
                              <a:moveTo>
                                <a:pt x="0" y="0"/>
                              </a:moveTo>
                              <a:lnTo>
                                <a:pt x="2727910" y="0"/>
                              </a:lnTo>
                            </a:path>
                          </a:pathLst>
                        </a:custGeom>
                        <a:ln w="719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100006pt;margin-top:21.857794pt;width:214.8pt;height:.1pt;mso-position-horizontal-relative:page;mso-position-vertical-relative:paragraph;z-index:-15728128;mso-wrap-distance-left:0;mso-wrap-distance-right:0" id="docshape3" coordorigin="6302,437" coordsize="4296,0" path="m6302,437l10598,437e" filled="false" stroked="true" strokeweight=".566406pt" strokecolor="#000000">
                <v:path arrowok="t"/>
                <v:stroke dashstyle="solid"/>
                <w10:wrap type="topAndBottom"/>
              </v:shape>
            </w:pict>
          </mc:Fallback>
        </mc:AlternateContent>
      </w:r>
    </w:p>
    <w:p>
      <w:pPr>
        <w:pStyle w:val="BodyText"/>
        <w:spacing w:before="22"/>
        <w:ind w:left="200"/>
      </w:pPr>
      <w:r>
        <w:rPr>
          <w:spacing w:val="-2"/>
        </w:rPr>
        <w:t>Signature</w:t>
      </w:r>
    </w:p>
    <w:p>
      <w:pPr>
        <w:pStyle w:val="BodyText"/>
        <w:spacing w:after="0"/>
        <w:sectPr>
          <w:pgSz w:w="12240" w:h="15840"/>
          <w:pgMar w:header="0" w:footer="1215" w:top="1300" w:bottom="1400" w:left="1080" w:right="1080"/>
          <w:cols w:num="2" w:equalWidth="0">
            <w:col w:w="4753" w:space="269"/>
            <w:col w:w="5058"/>
          </w:cols>
        </w:sectPr>
      </w:pPr>
    </w:p>
    <w:p>
      <w:pPr>
        <w:pStyle w:val="BodyText"/>
        <w:tabs>
          <w:tab w:pos="5221" w:val="left" w:leader="none"/>
          <w:tab w:pos="9629" w:val="left" w:leader="none"/>
        </w:tabs>
        <w:ind w:left="200"/>
      </w:pPr>
      <w:r>
        <w:rPr/>
        <w:t>AGREEMENT</w:t>
      </w:r>
      <w:r>
        <w:rPr>
          <w:spacing w:val="-2"/>
        </w:rPr>
        <w:t> </w:t>
      </w:r>
      <w:r>
        <w:rPr/>
        <w:t>FOR</w:t>
      </w:r>
      <w:r>
        <w:rPr>
          <w:spacing w:val="-3"/>
        </w:rPr>
        <w:t> </w:t>
      </w:r>
      <w:r>
        <w:rPr/>
        <w:t>ANY</w:t>
      </w:r>
      <w:r>
        <w:rPr>
          <w:spacing w:val="-1"/>
        </w:rPr>
        <w:t> </w:t>
      </w:r>
      <w:r>
        <w:rPr>
          <w:spacing w:val="-2"/>
        </w:rPr>
        <w:t>REASON.</w:t>
      </w:r>
      <w:r>
        <w:rPr/>
        <w:tab/>
      </w:r>
      <w:r>
        <w:rPr>
          <w:u w:val="single"/>
        </w:rPr>
        <w:tab/>
      </w:r>
    </w:p>
    <w:p>
      <w:pPr>
        <w:pStyle w:val="BodyText"/>
        <w:spacing w:after="0"/>
        <w:sectPr>
          <w:type w:val="continuous"/>
          <w:pgSz w:w="12240" w:h="15840"/>
          <w:pgMar w:header="0" w:footer="1215" w:top="1300" w:bottom="1400" w:left="1080" w:right="1080"/>
        </w:sectPr>
      </w:pPr>
    </w:p>
    <w:p>
      <w:pPr>
        <w:pStyle w:val="ListParagraph"/>
        <w:numPr>
          <w:ilvl w:val="0"/>
          <w:numId w:val="1"/>
        </w:numPr>
        <w:tabs>
          <w:tab w:pos="558" w:val="left" w:leader="none"/>
        </w:tabs>
        <w:spacing w:line="276" w:lineRule="auto" w:before="36" w:after="0"/>
        <w:ind w:left="200" w:right="38" w:firstLine="0"/>
        <w:jc w:val="both"/>
        <w:rPr>
          <w:sz w:val="20"/>
        </w:rPr>
      </w:pPr>
      <w:r>
        <w:rPr>
          <w:b/>
          <w:sz w:val="20"/>
        </w:rPr>
        <w:t>Indemnification.</w:t>
      </w:r>
      <w:r>
        <w:rPr>
          <w:b/>
          <w:spacing w:val="40"/>
          <w:sz w:val="20"/>
        </w:rPr>
        <w:t> </w:t>
      </w:r>
      <w:r>
        <w:rPr>
          <w:sz w:val="20"/>
        </w:rPr>
        <w:t>Customer will indemnify, defend and hold the Company harmless from and against any and all claims, actions, damages, liabilities, costs and expenses, including reasonable attorneys’ fees and expenses, arising out of or resulting</w:t>
      </w:r>
      <w:r>
        <w:rPr>
          <w:spacing w:val="12"/>
          <w:sz w:val="20"/>
        </w:rPr>
        <w:t> </w:t>
      </w:r>
      <w:r>
        <w:rPr>
          <w:sz w:val="20"/>
        </w:rPr>
        <w:t>from</w:t>
      </w:r>
      <w:r>
        <w:rPr>
          <w:spacing w:val="13"/>
          <w:sz w:val="20"/>
        </w:rPr>
        <w:t> </w:t>
      </w:r>
      <w:r>
        <w:rPr>
          <w:sz w:val="20"/>
        </w:rPr>
        <w:t>any</w:t>
      </w:r>
      <w:r>
        <w:rPr>
          <w:spacing w:val="10"/>
          <w:sz w:val="20"/>
        </w:rPr>
        <w:t> </w:t>
      </w:r>
      <w:r>
        <w:rPr>
          <w:sz w:val="20"/>
        </w:rPr>
        <w:t>bodily</w:t>
      </w:r>
      <w:r>
        <w:rPr>
          <w:spacing w:val="-8"/>
          <w:sz w:val="20"/>
        </w:rPr>
        <w:t> </w:t>
      </w:r>
      <w:r>
        <w:rPr>
          <w:sz w:val="20"/>
        </w:rPr>
        <w:t>injury</w:t>
      </w:r>
      <w:r>
        <w:rPr>
          <w:spacing w:val="-4"/>
          <w:sz w:val="20"/>
        </w:rPr>
        <w:t> </w:t>
      </w:r>
      <w:r>
        <w:rPr>
          <w:sz w:val="20"/>
        </w:rPr>
        <w:t>(including</w:t>
      </w:r>
      <w:r>
        <w:rPr>
          <w:spacing w:val="-3"/>
          <w:sz w:val="20"/>
        </w:rPr>
        <w:t> </w:t>
      </w:r>
      <w:r>
        <w:rPr>
          <w:sz w:val="20"/>
        </w:rPr>
        <w:t>death)</w:t>
      </w:r>
      <w:r>
        <w:rPr>
          <w:spacing w:val="-4"/>
          <w:sz w:val="20"/>
        </w:rPr>
        <w:t> </w:t>
      </w:r>
      <w:r>
        <w:rPr>
          <w:spacing w:val="-5"/>
          <w:sz w:val="20"/>
        </w:rPr>
        <w:t>or</w:t>
      </w:r>
    </w:p>
    <w:p>
      <w:pPr>
        <w:pStyle w:val="BodyText"/>
        <w:spacing w:before="50"/>
        <w:ind w:left="200"/>
      </w:pPr>
      <w:r>
        <w:rPr/>
        <w:br w:type="column"/>
      </w:r>
      <w:r>
        <w:rPr/>
        <w:t>Printed</w:t>
      </w:r>
      <w:r>
        <w:rPr>
          <w:spacing w:val="-7"/>
        </w:rPr>
        <w:t> </w:t>
      </w:r>
      <w:r>
        <w:rPr/>
        <w:t>Name,</w:t>
      </w:r>
      <w:r>
        <w:rPr>
          <w:spacing w:val="-5"/>
        </w:rPr>
        <w:t> </w:t>
      </w:r>
      <w:r>
        <w:rPr>
          <w:spacing w:val="-4"/>
        </w:rPr>
        <w:t>Title</w:t>
      </w:r>
    </w:p>
    <w:p>
      <w:pPr>
        <w:pStyle w:val="BodyText"/>
      </w:pPr>
    </w:p>
    <w:p>
      <w:pPr>
        <w:pStyle w:val="BodyText"/>
        <w:spacing w:before="180"/>
      </w:pPr>
      <w:r>
        <w:rPr/>
        <mc:AlternateContent>
          <mc:Choice Requires="wps">
            <w:drawing>
              <wp:anchor distT="0" distB="0" distL="0" distR="0" allowOverlap="1" layoutInCell="1" locked="0" behindDoc="1" simplePos="0" relativeHeight="487588864">
                <wp:simplePos x="0" y="0"/>
                <wp:positionH relativeFrom="page">
                  <wp:posOffset>4001770</wp:posOffset>
                </wp:positionH>
                <wp:positionV relativeFrom="paragraph">
                  <wp:posOffset>278645</wp:posOffset>
                </wp:positionV>
                <wp:extent cx="277368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773680" cy="1270"/>
                        </a:xfrm>
                        <a:custGeom>
                          <a:avLst/>
                          <a:gdLst/>
                          <a:ahLst/>
                          <a:cxnLst/>
                          <a:rect l="l" t="t" r="r" b="b"/>
                          <a:pathLst>
                            <a:path w="2773680" h="0">
                              <a:moveTo>
                                <a:pt x="0" y="0"/>
                              </a:moveTo>
                              <a:lnTo>
                                <a:pt x="2773630" y="0"/>
                              </a:lnTo>
                            </a:path>
                          </a:pathLst>
                        </a:custGeom>
                        <a:ln w="719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5.100006pt;margin-top:21.94059pt;width:218.4pt;height:.1pt;mso-position-horizontal-relative:page;mso-position-vertical-relative:paragraph;z-index:-15727616;mso-wrap-distance-left:0;mso-wrap-distance-right:0" id="docshape4" coordorigin="6302,439" coordsize="4368,0" path="m6302,439l10670,439e" filled="false" stroked="true" strokeweight=".566406pt" strokecolor="#000000">
                <v:path arrowok="t"/>
                <v:stroke dashstyle="solid"/>
                <w10:wrap type="topAndBottom"/>
              </v:shape>
            </w:pict>
          </mc:Fallback>
        </mc:AlternateContent>
      </w:r>
    </w:p>
    <w:p>
      <w:pPr>
        <w:pStyle w:val="BodyText"/>
        <w:spacing w:before="22"/>
        <w:ind w:left="200"/>
      </w:pPr>
      <w:r>
        <w:rPr>
          <w:spacing w:val="-2"/>
        </w:rPr>
        <w:t>Address</w:t>
      </w:r>
    </w:p>
    <w:p>
      <w:pPr>
        <w:pStyle w:val="BodyText"/>
        <w:spacing w:after="0"/>
        <w:sectPr>
          <w:type w:val="continuous"/>
          <w:pgSz w:w="12240" w:h="15840"/>
          <w:pgMar w:header="0" w:footer="1215" w:top="1300" w:bottom="1400" w:left="1080" w:right="1080"/>
          <w:cols w:num="2" w:equalWidth="0">
            <w:col w:w="4755" w:space="267"/>
            <w:col w:w="5058"/>
          </w:cols>
        </w:sectPr>
      </w:pPr>
    </w:p>
    <w:p>
      <w:pPr>
        <w:pStyle w:val="BodyText"/>
        <w:tabs>
          <w:tab w:pos="5221" w:val="left" w:leader="none"/>
          <w:tab w:pos="9557" w:val="left" w:leader="none"/>
        </w:tabs>
        <w:ind w:left="200"/>
      </w:pPr>
      <w:r>
        <w:rPr/>
        <w:t>damages</w:t>
      </w:r>
      <w:r>
        <w:rPr>
          <w:spacing w:val="49"/>
        </w:rPr>
        <w:t> </w:t>
      </w:r>
      <w:r>
        <w:rPr/>
        <w:t>to</w:t>
      </w:r>
      <w:r>
        <w:rPr>
          <w:spacing w:val="58"/>
        </w:rPr>
        <w:t> </w:t>
      </w:r>
      <w:r>
        <w:rPr/>
        <w:t>tangible</w:t>
      </w:r>
      <w:r>
        <w:rPr>
          <w:spacing w:val="47"/>
        </w:rPr>
        <w:t> </w:t>
      </w:r>
      <w:r>
        <w:rPr/>
        <w:t>property</w:t>
      </w:r>
      <w:r>
        <w:rPr>
          <w:spacing w:val="47"/>
        </w:rPr>
        <w:t> </w:t>
      </w:r>
      <w:r>
        <w:rPr/>
        <w:t>suffered</w:t>
      </w:r>
      <w:r>
        <w:rPr>
          <w:spacing w:val="53"/>
        </w:rPr>
        <w:t> </w:t>
      </w:r>
      <w:r>
        <w:rPr/>
        <w:t>by</w:t>
      </w:r>
      <w:r>
        <w:rPr>
          <w:spacing w:val="51"/>
        </w:rPr>
        <w:t> </w:t>
      </w:r>
      <w:r>
        <w:rPr/>
        <w:t>a</w:t>
      </w:r>
      <w:r>
        <w:rPr>
          <w:spacing w:val="55"/>
        </w:rPr>
        <w:t> </w:t>
      </w:r>
      <w:r>
        <w:rPr>
          <w:spacing w:val="-4"/>
        </w:rPr>
        <w:t>third</w:t>
      </w:r>
      <w:r>
        <w:rPr/>
        <w:tab/>
      </w:r>
      <w:r>
        <w:rPr>
          <w:u w:val="single"/>
        </w:rPr>
        <w:tab/>
      </w:r>
    </w:p>
    <w:p>
      <w:pPr>
        <w:pStyle w:val="BodyText"/>
        <w:spacing w:after="0"/>
        <w:sectPr>
          <w:type w:val="continuous"/>
          <w:pgSz w:w="12240" w:h="15840"/>
          <w:pgMar w:header="0" w:footer="1215" w:top="1300" w:bottom="1400" w:left="1080" w:right="1080"/>
        </w:sectPr>
      </w:pPr>
    </w:p>
    <w:p>
      <w:pPr>
        <w:pStyle w:val="BodyText"/>
        <w:spacing w:line="276" w:lineRule="auto" w:before="34"/>
        <w:ind w:left="200" w:right="38"/>
        <w:jc w:val="both"/>
      </w:pPr>
      <w:r>
        <w:rPr/>
        <w:t>party to the extent proximately and proportionately caused by any willful misconduct or negligent act or omission</w:t>
      </w:r>
      <w:r>
        <w:rPr>
          <w:spacing w:val="-1"/>
        </w:rPr>
        <w:t> </w:t>
      </w:r>
      <w:r>
        <w:rPr/>
        <w:t>of</w:t>
      </w:r>
      <w:r>
        <w:rPr>
          <w:spacing w:val="-1"/>
        </w:rPr>
        <w:t> </w:t>
      </w:r>
      <w:r>
        <w:rPr/>
        <w:t>the</w:t>
      </w:r>
      <w:r>
        <w:rPr>
          <w:spacing w:val="-6"/>
        </w:rPr>
        <w:t> </w:t>
      </w:r>
      <w:r>
        <w:rPr/>
        <w:t>Customer,</w:t>
      </w:r>
      <w:r>
        <w:rPr>
          <w:spacing w:val="-5"/>
        </w:rPr>
        <w:t> </w:t>
      </w:r>
      <w:r>
        <w:rPr/>
        <w:t>its</w:t>
      </w:r>
      <w:r>
        <w:rPr>
          <w:spacing w:val="-2"/>
        </w:rPr>
        <w:t> </w:t>
      </w:r>
      <w:r>
        <w:rPr/>
        <w:t>employees</w:t>
      </w:r>
      <w:r>
        <w:rPr>
          <w:spacing w:val="-10"/>
        </w:rPr>
        <w:t> </w:t>
      </w:r>
      <w:r>
        <w:rPr/>
        <w:t>or agents,</w:t>
      </w:r>
      <w:r>
        <w:rPr>
          <w:spacing w:val="-7"/>
        </w:rPr>
        <w:t> </w:t>
      </w:r>
      <w:r>
        <w:rPr>
          <w:spacing w:val="-5"/>
        </w:rPr>
        <w:t>in</w:t>
      </w:r>
    </w:p>
    <w:p>
      <w:pPr>
        <w:pStyle w:val="BodyText"/>
        <w:spacing w:before="34"/>
        <w:ind w:left="200"/>
      </w:pPr>
      <w:r>
        <w:rPr/>
        <w:br w:type="column"/>
      </w:r>
      <w:r>
        <w:rPr/>
        <w:t>City</w:t>
      </w:r>
      <w:r>
        <w:rPr>
          <w:spacing w:val="-4"/>
        </w:rPr>
        <w:t> </w:t>
      </w:r>
      <w:r>
        <w:rPr/>
        <w:t>State,</w:t>
      </w:r>
      <w:r>
        <w:rPr>
          <w:spacing w:val="-4"/>
        </w:rPr>
        <w:t> </w:t>
      </w:r>
      <w:r>
        <w:rPr/>
        <w:t>Zip</w:t>
      </w:r>
      <w:r>
        <w:rPr>
          <w:spacing w:val="-2"/>
        </w:rPr>
        <w:t> </w:t>
      </w:r>
      <w:r>
        <w:rPr>
          <w:spacing w:val="-4"/>
        </w:rPr>
        <w:t>Code</w:t>
      </w:r>
    </w:p>
    <w:p>
      <w:pPr>
        <w:pStyle w:val="BodyText"/>
        <w:spacing w:after="0"/>
        <w:sectPr>
          <w:type w:val="continuous"/>
          <w:pgSz w:w="12240" w:h="15840"/>
          <w:pgMar w:header="0" w:footer="1215" w:top="1300" w:bottom="1400" w:left="1080" w:right="1080"/>
          <w:cols w:num="2" w:equalWidth="0">
            <w:col w:w="4749" w:space="273"/>
            <w:col w:w="5058"/>
          </w:cols>
        </w:sectPr>
      </w:pPr>
    </w:p>
    <w:p>
      <w:pPr>
        <w:pStyle w:val="BodyText"/>
        <w:spacing w:before="11"/>
        <w:rPr>
          <w:sz w:val="3"/>
        </w:rPr>
      </w:pPr>
    </w:p>
    <w:p>
      <w:pPr>
        <w:pStyle w:val="BodyText"/>
        <w:spacing w:line="20" w:lineRule="exact"/>
        <w:ind w:left="200"/>
        <w:rPr>
          <w:sz w:val="2"/>
        </w:rPr>
      </w:pPr>
      <w:r>
        <w:rPr>
          <w:sz w:val="2"/>
        </w:rPr>
        <mc:AlternateContent>
          <mc:Choice Requires="wps">
            <w:drawing>
              <wp:inline distT="0" distB="0" distL="0" distR="0">
                <wp:extent cx="2727960" cy="7620"/>
                <wp:effectExtent l="9525" t="0" r="0" b="1905"/>
                <wp:docPr id="5" name="Group 5"/>
                <wp:cNvGraphicFramePr>
                  <a:graphicFrameLocks/>
                </wp:cNvGraphicFramePr>
                <a:graphic>
                  <a:graphicData uri="http://schemas.microsoft.com/office/word/2010/wordprocessingGroup">
                    <wpg:wgp>
                      <wpg:cNvPr id="5" name="Group 5"/>
                      <wpg:cNvGrpSpPr/>
                      <wpg:grpSpPr>
                        <a:xfrm>
                          <a:off x="0" y="0"/>
                          <a:ext cx="2727960" cy="7620"/>
                          <a:chExt cx="2727960" cy="7620"/>
                        </a:xfrm>
                      </wpg:grpSpPr>
                      <wps:wsp>
                        <wps:cNvPr id="6" name="Graphic 6"/>
                        <wps:cNvSpPr/>
                        <wps:spPr>
                          <a:xfrm>
                            <a:off x="0" y="3596"/>
                            <a:ext cx="2727960" cy="1270"/>
                          </a:xfrm>
                          <a:custGeom>
                            <a:avLst/>
                            <a:gdLst/>
                            <a:ahLst/>
                            <a:cxnLst/>
                            <a:rect l="l" t="t" r="r" b="b"/>
                            <a:pathLst>
                              <a:path w="2727960" h="0">
                                <a:moveTo>
                                  <a:pt x="0" y="0"/>
                                </a:moveTo>
                                <a:lnTo>
                                  <a:pt x="2727910" y="0"/>
                                </a:lnTo>
                              </a:path>
                            </a:pathLst>
                          </a:custGeom>
                          <a:ln w="719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14.8pt;height:.6pt;mso-position-horizontal-relative:char;mso-position-vertical-relative:line" id="docshapegroup5" coordorigin="0,0" coordsize="4296,12">
                <v:line style="position:absolute" from="0,6" to="4296,6" stroked="true" strokeweight=".566406pt" strokecolor="#000000">
                  <v:stroke dashstyle="solid"/>
                </v:line>
              </v:group>
            </w:pict>
          </mc:Fallback>
        </mc:AlternateContent>
      </w:r>
      <w:r>
        <w:rPr>
          <w:sz w:val="2"/>
        </w:rPr>
      </w:r>
    </w:p>
    <w:p>
      <w:pPr>
        <w:pStyle w:val="BodyText"/>
        <w:spacing w:before="8"/>
        <w:ind w:left="200"/>
      </w:pPr>
      <w:r>
        <w:rPr>
          <w:spacing w:val="-4"/>
        </w:rPr>
        <w:t>Date</w:t>
      </w:r>
    </w:p>
    <w:p>
      <w:pPr>
        <w:pStyle w:val="BodyText"/>
        <w:spacing w:after="0"/>
        <w:sectPr>
          <w:pgSz w:w="12240" w:h="15840"/>
          <w:pgMar w:header="0" w:footer="1215" w:top="1540" w:bottom="1400" w:left="1080" w:right="108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25"/>
      </w:pPr>
    </w:p>
    <w:p>
      <w:pPr>
        <w:pStyle w:val="BodyText"/>
        <w:ind w:left="28" w:right="26"/>
        <w:jc w:val="center"/>
      </w:pPr>
      <w:r>
        <w:rPr>
          <w:spacing w:val="-10"/>
        </w:rPr>
        <w:t>4</w:t>
      </w:r>
    </w:p>
    <w:sectPr>
      <w:footerReference w:type="default" r:id="rId6"/>
      <w:pgSz w:w="12240" w:h="15840"/>
      <w:pgMar w:header="0" w:footer="0" w:top="18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04896">
              <wp:simplePos x="0" y="0"/>
              <wp:positionH relativeFrom="page">
                <wp:posOffset>3821429</wp:posOffset>
              </wp:positionH>
              <wp:positionV relativeFrom="page">
                <wp:posOffset>9147468</wp:posOffset>
              </wp:positionV>
              <wp:extent cx="159385" cy="17462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9385" cy="174625"/>
                      </a:xfrm>
                      <a:prstGeom prst="rect">
                        <a:avLst/>
                      </a:prstGeom>
                    </wps:spPr>
                    <wps:txbx>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899994pt;margin-top:720.273071pt;width:12.55pt;height:13.75pt;mso-position-horizontal-relative:page;mso-position-vertical-relative:page;z-index:-15811584" type="#_x0000_t202" id="docshape1" filled="false" stroked="false">
              <v:textbox inset="0,0,0,0">
                <w:txbxContent>
                  <w:p>
                    <w:pPr>
                      <w:pStyle w:val="BodyText"/>
                      <w:spacing w:before="20"/>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9"/>
      <w:numFmt w:val="decimal"/>
      <w:lvlText w:val="%1."/>
      <w:lvlJc w:val="left"/>
      <w:pPr>
        <w:ind w:left="200" w:hanging="360"/>
        <w:jc w:val="left"/>
      </w:pPr>
      <w:rPr>
        <w:rFonts w:hint="default" w:ascii="Cambria" w:hAnsi="Cambria" w:eastAsia="Cambria" w:cs="Cambria"/>
        <w:b w:val="0"/>
        <w:bCs w:val="0"/>
        <w:i w:val="0"/>
        <w:iCs w:val="0"/>
        <w:spacing w:val="0"/>
        <w:w w:val="100"/>
        <w:sz w:val="20"/>
        <w:szCs w:val="20"/>
        <w:lang w:val="en-US" w:eastAsia="en-US" w:bidi="ar-SA"/>
      </w:rPr>
    </w:lvl>
    <w:lvl w:ilvl="1">
      <w:start w:val="0"/>
      <w:numFmt w:val="bullet"/>
      <w:lvlText w:val="•"/>
      <w:lvlJc w:val="left"/>
      <w:pPr>
        <w:ind w:left="685" w:hanging="360"/>
      </w:pPr>
      <w:rPr>
        <w:rFonts w:hint="default"/>
        <w:lang w:val="en-US" w:eastAsia="en-US" w:bidi="ar-SA"/>
      </w:rPr>
    </w:lvl>
    <w:lvl w:ilvl="2">
      <w:start w:val="0"/>
      <w:numFmt w:val="bullet"/>
      <w:lvlText w:val="•"/>
      <w:lvlJc w:val="left"/>
      <w:pPr>
        <w:ind w:left="1171" w:hanging="360"/>
      </w:pPr>
      <w:rPr>
        <w:rFonts w:hint="default"/>
        <w:lang w:val="en-US" w:eastAsia="en-US" w:bidi="ar-SA"/>
      </w:rPr>
    </w:lvl>
    <w:lvl w:ilvl="3">
      <w:start w:val="0"/>
      <w:numFmt w:val="bullet"/>
      <w:lvlText w:val="•"/>
      <w:lvlJc w:val="left"/>
      <w:pPr>
        <w:ind w:left="1657" w:hanging="360"/>
      </w:pPr>
      <w:rPr>
        <w:rFonts w:hint="default"/>
        <w:lang w:val="en-US" w:eastAsia="en-US" w:bidi="ar-SA"/>
      </w:rPr>
    </w:lvl>
    <w:lvl w:ilvl="4">
      <w:start w:val="0"/>
      <w:numFmt w:val="bullet"/>
      <w:lvlText w:val="•"/>
      <w:lvlJc w:val="left"/>
      <w:pPr>
        <w:ind w:left="2143" w:hanging="360"/>
      </w:pPr>
      <w:rPr>
        <w:rFonts w:hint="default"/>
        <w:lang w:val="en-US" w:eastAsia="en-US" w:bidi="ar-SA"/>
      </w:rPr>
    </w:lvl>
    <w:lvl w:ilvl="5">
      <w:start w:val="0"/>
      <w:numFmt w:val="bullet"/>
      <w:lvlText w:val="•"/>
      <w:lvlJc w:val="left"/>
      <w:pPr>
        <w:ind w:left="2629" w:hanging="360"/>
      </w:pPr>
      <w:rPr>
        <w:rFonts w:hint="default"/>
        <w:lang w:val="en-US" w:eastAsia="en-US" w:bidi="ar-SA"/>
      </w:rPr>
    </w:lvl>
    <w:lvl w:ilvl="6">
      <w:start w:val="0"/>
      <w:numFmt w:val="bullet"/>
      <w:lvlText w:val="•"/>
      <w:lvlJc w:val="left"/>
      <w:pPr>
        <w:ind w:left="3115" w:hanging="360"/>
      </w:pPr>
      <w:rPr>
        <w:rFonts w:hint="default"/>
        <w:lang w:val="en-US" w:eastAsia="en-US" w:bidi="ar-SA"/>
      </w:rPr>
    </w:lvl>
    <w:lvl w:ilvl="7">
      <w:start w:val="0"/>
      <w:numFmt w:val="bullet"/>
      <w:lvlText w:val="•"/>
      <w:lvlJc w:val="left"/>
      <w:pPr>
        <w:ind w:left="3600" w:hanging="360"/>
      </w:pPr>
      <w:rPr>
        <w:rFonts w:hint="default"/>
        <w:lang w:val="en-US" w:eastAsia="en-US" w:bidi="ar-SA"/>
      </w:rPr>
    </w:lvl>
    <w:lvl w:ilvl="8">
      <w:start w:val="0"/>
      <w:numFmt w:val="bullet"/>
      <w:lvlText w:val="•"/>
      <w:lvlJc w:val="left"/>
      <w:pPr>
        <w:ind w:left="4086" w:hanging="360"/>
      </w:pPr>
      <w:rPr>
        <w:rFonts w:hint="default"/>
        <w:lang w:val="en-US" w:eastAsia="en-US" w:bidi="ar-SA"/>
      </w:rPr>
    </w:lvl>
  </w:abstractNum>
  <w:abstractNum w:abstractNumId="0">
    <w:multiLevelType w:val="hybridMultilevel"/>
    <w:lvl w:ilvl="0">
      <w:start w:val="1"/>
      <w:numFmt w:val="decimal"/>
      <w:lvlText w:val="%1."/>
      <w:lvlJc w:val="left"/>
      <w:pPr>
        <w:ind w:left="560" w:hanging="360"/>
        <w:jc w:val="left"/>
      </w:pPr>
      <w:rPr>
        <w:rFonts w:hint="default" w:ascii="Cambria" w:hAnsi="Cambria" w:eastAsia="Cambria" w:cs="Cambria"/>
        <w:b w:val="0"/>
        <w:bCs w:val="0"/>
        <w:i w:val="0"/>
        <w:iCs w:val="0"/>
        <w:spacing w:val="0"/>
        <w:w w:val="100"/>
        <w:sz w:val="20"/>
        <w:szCs w:val="20"/>
        <w:lang w:val="en-US" w:eastAsia="en-US" w:bidi="ar-SA"/>
      </w:rPr>
    </w:lvl>
    <w:lvl w:ilvl="1">
      <w:start w:val="1"/>
      <w:numFmt w:val="lowerLetter"/>
      <w:lvlText w:val="%2."/>
      <w:lvlJc w:val="left"/>
      <w:pPr>
        <w:ind w:left="200" w:hanging="720"/>
        <w:jc w:val="left"/>
      </w:pPr>
      <w:rPr>
        <w:rFonts w:hint="default" w:ascii="Cambria" w:hAnsi="Cambria" w:eastAsia="Cambria" w:cs="Cambria"/>
        <w:b w:val="0"/>
        <w:bCs w:val="0"/>
        <w:i w:val="0"/>
        <w:iCs w:val="0"/>
        <w:spacing w:val="-2"/>
        <w:w w:val="100"/>
        <w:sz w:val="20"/>
        <w:szCs w:val="20"/>
        <w:lang w:val="en-US" w:eastAsia="en-US" w:bidi="ar-SA"/>
      </w:rPr>
    </w:lvl>
    <w:lvl w:ilvl="2">
      <w:start w:val="0"/>
      <w:numFmt w:val="bullet"/>
      <w:lvlText w:val="•"/>
      <w:lvlJc w:val="left"/>
      <w:pPr>
        <w:ind w:left="487" w:hanging="720"/>
      </w:pPr>
      <w:rPr>
        <w:rFonts w:hint="default"/>
        <w:lang w:val="en-US" w:eastAsia="en-US" w:bidi="ar-SA"/>
      </w:rPr>
    </w:lvl>
    <w:lvl w:ilvl="3">
      <w:start w:val="0"/>
      <w:numFmt w:val="bullet"/>
      <w:lvlText w:val="•"/>
      <w:lvlJc w:val="left"/>
      <w:pPr>
        <w:ind w:left="414" w:hanging="720"/>
      </w:pPr>
      <w:rPr>
        <w:rFonts w:hint="default"/>
        <w:lang w:val="en-US" w:eastAsia="en-US" w:bidi="ar-SA"/>
      </w:rPr>
    </w:lvl>
    <w:lvl w:ilvl="4">
      <w:start w:val="0"/>
      <w:numFmt w:val="bullet"/>
      <w:lvlText w:val="•"/>
      <w:lvlJc w:val="left"/>
      <w:pPr>
        <w:ind w:left="341" w:hanging="720"/>
      </w:pPr>
      <w:rPr>
        <w:rFonts w:hint="default"/>
        <w:lang w:val="en-US" w:eastAsia="en-US" w:bidi="ar-SA"/>
      </w:rPr>
    </w:lvl>
    <w:lvl w:ilvl="5">
      <w:start w:val="0"/>
      <w:numFmt w:val="bullet"/>
      <w:lvlText w:val="•"/>
      <w:lvlJc w:val="left"/>
      <w:pPr>
        <w:ind w:left="268" w:hanging="720"/>
      </w:pPr>
      <w:rPr>
        <w:rFonts w:hint="default"/>
        <w:lang w:val="en-US" w:eastAsia="en-US" w:bidi="ar-SA"/>
      </w:rPr>
    </w:lvl>
    <w:lvl w:ilvl="6">
      <w:start w:val="0"/>
      <w:numFmt w:val="bullet"/>
      <w:lvlText w:val="•"/>
      <w:lvlJc w:val="left"/>
      <w:pPr>
        <w:ind w:left="195" w:hanging="720"/>
      </w:pPr>
      <w:rPr>
        <w:rFonts w:hint="default"/>
        <w:lang w:val="en-US" w:eastAsia="en-US" w:bidi="ar-SA"/>
      </w:rPr>
    </w:lvl>
    <w:lvl w:ilvl="7">
      <w:start w:val="0"/>
      <w:numFmt w:val="bullet"/>
      <w:lvlText w:val="•"/>
      <w:lvlJc w:val="left"/>
      <w:pPr>
        <w:ind w:left="122" w:hanging="720"/>
      </w:pPr>
      <w:rPr>
        <w:rFonts w:hint="default"/>
        <w:lang w:val="en-US" w:eastAsia="en-US" w:bidi="ar-SA"/>
      </w:rPr>
    </w:lvl>
    <w:lvl w:ilvl="8">
      <w:start w:val="0"/>
      <w:numFmt w:val="bullet"/>
      <w:lvlText w:val="•"/>
      <w:lvlJc w:val="left"/>
      <w:pPr>
        <w:ind w:left="49"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0"/>
      <w:szCs w:val="20"/>
      <w:lang w:val="en-US" w:eastAsia="en-US" w:bidi="ar-SA"/>
    </w:rPr>
  </w:style>
  <w:style w:styleId="Heading1" w:type="paragraph">
    <w:name w:val="Heading 1"/>
    <w:basedOn w:val="Normal"/>
    <w:uiPriority w:val="1"/>
    <w:qFormat/>
    <w:pPr>
      <w:ind w:left="558" w:hanging="358"/>
      <w:jc w:val="both"/>
      <w:outlineLvl w:val="1"/>
    </w:pPr>
    <w:rPr>
      <w:rFonts w:ascii="Cambria" w:hAnsi="Cambria" w:eastAsia="Cambria" w:cs="Cambria"/>
      <w:b/>
      <w:bCs/>
      <w:sz w:val="20"/>
      <w:szCs w:val="20"/>
      <w:lang w:val="en-US" w:eastAsia="en-US" w:bidi="ar-SA"/>
    </w:rPr>
  </w:style>
  <w:style w:styleId="ListParagraph" w:type="paragraph">
    <w:name w:val="List Paragraph"/>
    <w:basedOn w:val="Normal"/>
    <w:uiPriority w:val="1"/>
    <w:qFormat/>
    <w:pPr>
      <w:ind w:left="200" w:right="38"/>
      <w:jc w:val="both"/>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Sparks</dc:creator>
  <dcterms:created xsi:type="dcterms:W3CDTF">2025-06-17T10:10:19Z</dcterms:created>
  <dcterms:modified xsi:type="dcterms:W3CDTF">2025-06-17T10:10:19Z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2013-06-20T00:00:00Z</vt:filetime>
  </property>
  <property fmtid="{D5CDD505-2E9C-101B-9397-08002B2CF9AE}" pid="3" name="Creator">
    <vt:lpwstr>Microsoft® Office Word 2007</vt:lpwstr>
  </property>
  <property fmtid="{D5CDD505-2E9C-101B-9397-08002B2CF9AE}" pid="4" name="LastSaved">
    <vt:filetime>2025-06-17T00:00:00Z</vt:filetime>
  </property>
  <property fmtid="{D5CDD505-2E9C-101B-9397-08002B2CF9AE}" pid="5" name="Producer">
    <vt:lpwstr>Microsoft® Office Word 2007</vt:lpwstr>
  </property>
</Properties>
</file>