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1"/>
        <w:ind w:left="256" w:right="1348" w:firstLine="0"/>
        <w:jc w:val="center"/>
        <w:rPr>
          <w:rFonts w:ascii="Times New Roman"/>
          <w:sz w:val="20"/>
        </w:rPr>
      </w:pPr>
      <w:r>
        <w:rPr>
          <w:rFonts w:ascii="Times New Roman"/>
          <w:sz w:val="20"/>
        </w:rPr>
        <w:t>Page</w:t>
      </w:r>
      <w:r>
        <w:rPr>
          <w:rFonts w:ascii="Times New Roman"/>
          <w:spacing w:val="-2"/>
          <w:sz w:val="20"/>
        </w:rPr>
        <w:t> </w:t>
      </w:r>
      <w:r>
        <w:rPr>
          <w:rFonts w:ascii="Times New Roman"/>
          <w:sz w:val="20"/>
        </w:rPr>
        <w:t>1</w:t>
      </w:r>
      <w:r>
        <w:rPr>
          <w:rFonts w:ascii="Times New Roman"/>
          <w:spacing w:val="-1"/>
          <w:sz w:val="20"/>
        </w:rPr>
        <w:t> </w:t>
      </w:r>
      <w:r>
        <w:rPr>
          <w:rFonts w:ascii="Times New Roman"/>
          <w:sz w:val="20"/>
        </w:rPr>
        <w:t>of</w:t>
      </w:r>
      <w:r>
        <w:rPr>
          <w:rFonts w:ascii="Times New Roman"/>
          <w:spacing w:val="-4"/>
          <w:sz w:val="20"/>
        </w:rPr>
        <w:t> </w:t>
      </w:r>
      <w:r>
        <w:rPr>
          <w:rFonts w:ascii="Times New Roman"/>
          <w:spacing w:val="-10"/>
          <w:sz w:val="20"/>
        </w:rPr>
        <w:t>7</w:t>
      </w:r>
    </w:p>
    <w:p>
      <w:pPr>
        <w:pStyle w:val="BodyText"/>
        <w:spacing w:before="181"/>
        <w:rPr>
          <w:rFonts w:ascii="Times New Roman"/>
          <w:sz w:val="20"/>
        </w:rPr>
      </w:pPr>
    </w:p>
    <w:p>
      <w:pPr>
        <w:spacing w:before="0"/>
        <w:ind w:left="1348" w:right="1092" w:firstLine="0"/>
        <w:jc w:val="center"/>
        <w:rPr>
          <w:rFonts w:ascii="Arial"/>
          <w:b/>
          <w:sz w:val="24"/>
        </w:rPr>
      </w:pPr>
      <w:r>
        <w:rPr>
          <w:rFonts w:ascii="Arial"/>
          <w:b/>
          <w:sz w:val="24"/>
        </w:rPr>
        <w:t>ANNUAL</w:t>
      </w:r>
      <w:r>
        <w:rPr>
          <w:rFonts w:ascii="Arial"/>
          <w:b/>
          <w:spacing w:val="-3"/>
          <w:sz w:val="24"/>
        </w:rPr>
        <w:t> </w:t>
      </w:r>
      <w:r>
        <w:rPr>
          <w:rFonts w:ascii="Arial"/>
          <w:b/>
          <w:sz w:val="24"/>
        </w:rPr>
        <w:t>MAINTENANCE</w:t>
      </w:r>
      <w:r>
        <w:rPr>
          <w:rFonts w:ascii="Arial"/>
          <w:b/>
          <w:spacing w:val="-3"/>
          <w:sz w:val="24"/>
        </w:rPr>
        <w:t> </w:t>
      </w:r>
      <w:r>
        <w:rPr>
          <w:rFonts w:ascii="Arial"/>
          <w:b/>
          <w:spacing w:val="-2"/>
          <w:sz w:val="24"/>
        </w:rPr>
        <w:t>CONTRACT</w:t>
      </w:r>
    </w:p>
    <w:p>
      <w:pPr>
        <w:pStyle w:val="BodyText"/>
        <w:spacing w:before="7"/>
        <w:rPr>
          <w:rFonts w:ascii="Arial"/>
          <w:b/>
        </w:rPr>
      </w:pPr>
    </w:p>
    <w:p>
      <w:pPr>
        <w:pStyle w:val="BodyText"/>
        <w:tabs>
          <w:tab w:pos="2975" w:val="left" w:leader="none"/>
          <w:tab w:pos="4661" w:val="left" w:leader="none"/>
          <w:tab w:pos="6421" w:val="left" w:leader="none"/>
          <w:tab w:pos="7447" w:val="left" w:leader="none"/>
        </w:tabs>
        <w:ind w:left="360" w:right="74"/>
        <w:jc w:val="both"/>
      </w:pPr>
      <w:r>
        <w:rPr/>
        <w:t>This</w:t>
      </w:r>
      <w:r>
        <w:rPr>
          <w:spacing w:val="80"/>
        </w:rPr>
        <w:t> </w:t>
      </w:r>
      <w:r>
        <w:rPr/>
        <w:t>agreement</w:t>
      </w:r>
      <w:r>
        <w:rPr>
          <w:spacing w:val="80"/>
        </w:rPr>
        <w:t> </w:t>
      </w:r>
      <w:r>
        <w:rPr/>
        <w:t>made</w:t>
      </w:r>
      <w:r>
        <w:rPr>
          <w:spacing w:val="80"/>
        </w:rPr>
        <w:t> </w:t>
      </w:r>
      <w:r>
        <w:rPr/>
        <w:t>at</w:t>
      </w:r>
      <w:r>
        <w:rPr>
          <w:spacing w:val="108"/>
        </w:rPr>
        <w:t> </w:t>
      </w:r>
      <w:r>
        <w:rPr>
          <w:u w:val="single"/>
        </w:rPr>
        <w:tab/>
      </w:r>
      <w:r>
        <w:rPr/>
        <w:t>on</w:t>
      </w:r>
      <w:r>
        <w:rPr>
          <w:spacing w:val="80"/>
        </w:rPr>
        <w:t> </w:t>
      </w:r>
      <w:r>
        <w:rPr/>
        <w:t>this</w:t>
      </w:r>
      <w:r>
        <w:rPr>
          <w:spacing w:val="107"/>
        </w:rPr>
        <w:t> </w:t>
      </w:r>
      <w:r>
        <w:rPr>
          <w:u w:val="single"/>
        </w:rPr>
        <w:tab/>
        <w:tab/>
      </w:r>
      <w:r>
        <w:rPr>
          <w:spacing w:val="40"/>
        </w:rPr>
        <w:t> </w:t>
      </w:r>
      <w:r>
        <w:rPr/>
        <w:t>day</w:t>
      </w:r>
      <w:r>
        <w:rPr>
          <w:spacing w:val="80"/>
        </w:rPr>
        <w:t> </w:t>
      </w:r>
      <w:r>
        <w:rPr/>
        <w:t>of</w:t>
      </w:r>
      <w:r>
        <w:rPr>
          <w:spacing w:val="80"/>
        </w:rPr>
        <w:t> </w:t>
      </w:r>
      <w:r>
        <w:rPr/>
        <w:t>2018</w:t>
      </w:r>
      <w:r>
        <w:rPr>
          <w:spacing w:val="80"/>
        </w:rPr>
        <w:t> </w:t>
      </w:r>
      <w:r>
        <w:rPr/>
        <w:t>,</w:t>
      </w:r>
      <w:r>
        <w:rPr>
          <w:spacing w:val="80"/>
        </w:rPr>
        <w:t> </w:t>
      </w:r>
      <w:r>
        <w:rPr/>
        <w:t>between</w:t>
      </w:r>
      <w:r>
        <w:rPr>
          <w:spacing w:val="40"/>
        </w:rPr>
        <w:t> </w:t>
      </w:r>
      <w:r>
        <w:rPr>
          <w:spacing w:val="-10"/>
        </w:rPr>
        <w:t>(</w:t>
      </w:r>
      <w:r>
        <w:rPr>
          <w:u w:val="single"/>
        </w:rPr>
        <w:tab/>
      </w:r>
      <w:r>
        <w:rPr/>
        <w:t>) a company registered under the Companies Act, 1956 and having its</w:t>
      </w:r>
      <w:r>
        <w:rPr>
          <w:spacing w:val="40"/>
        </w:rPr>
        <w:t> </w:t>
      </w:r>
      <w:r>
        <w:rPr/>
        <w:t>registered</w:t>
      </w:r>
      <w:r>
        <w:rPr>
          <w:spacing w:val="40"/>
        </w:rPr>
        <w:t> </w:t>
      </w:r>
      <w:r>
        <w:rPr/>
        <w:t>office</w:t>
      </w:r>
      <w:r>
        <w:rPr>
          <w:spacing w:val="40"/>
        </w:rPr>
        <w:t> </w:t>
      </w:r>
      <w:r>
        <w:rPr/>
        <w:t>at</w:t>
      </w:r>
      <w:r>
        <w:rPr>
          <w:spacing w:val="40"/>
        </w:rPr>
        <w:t> </w:t>
      </w:r>
      <w:r>
        <w:rPr/>
        <w:t>(</w:t>
      </w:r>
      <w:r>
        <w:rPr>
          <w:u w:val="single" w:color="FE0000"/>
        </w:rPr>
        <w:tab/>
        <w:tab/>
        <w:tab/>
      </w:r>
      <w:r>
        <w:rPr/>
        <w:t>) hereinafter called the "VENDOR" which expression shall wherever the context so requires, mean and include its successors</w:t>
      </w:r>
      <w:r>
        <w:rPr>
          <w:spacing w:val="40"/>
        </w:rPr>
        <w:t> </w:t>
      </w:r>
      <w:r>
        <w:rPr/>
        <w:t>and</w:t>
      </w:r>
      <w:r>
        <w:rPr>
          <w:spacing w:val="77"/>
        </w:rPr>
        <w:t>  </w:t>
      </w:r>
      <w:r>
        <w:rPr/>
        <w:t>M/s</w:t>
      </w:r>
      <w:r>
        <w:rPr>
          <w:spacing w:val="78"/>
        </w:rPr>
        <w:t>  </w:t>
      </w:r>
      <w:r>
        <w:rPr/>
        <w:t>UNITED</w:t>
      </w:r>
      <w:r>
        <w:rPr>
          <w:spacing w:val="77"/>
        </w:rPr>
        <w:t>  </w:t>
      </w:r>
      <w:r>
        <w:rPr/>
        <w:t>INDIA</w:t>
      </w:r>
      <w:r>
        <w:rPr>
          <w:spacing w:val="78"/>
        </w:rPr>
        <w:t>  </w:t>
      </w:r>
      <w:r>
        <w:rPr/>
        <w:t>INSURANCE</w:t>
      </w:r>
      <w:r>
        <w:rPr>
          <w:spacing w:val="78"/>
        </w:rPr>
        <w:t>  </w:t>
      </w:r>
      <w:r>
        <w:rPr/>
        <w:t>COMPANY</w:t>
      </w:r>
      <w:r>
        <w:rPr>
          <w:spacing w:val="76"/>
        </w:rPr>
        <w:t>  </w:t>
      </w:r>
      <w:r>
        <w:rPr/>
        <w:t>LTD.,</w:t>
      </w:r>
      <w:r>
        <w:rPr>
          <w:spacing w:val="47"/>
          <w:w w:val="150"/>
        </w:rPr>
        <w:t>  </w:t>
      </w:r>
      <w:r>
        <w:rPr/>
        <w:t>REGIONAL</w:t>
      </w:r>
      <w:r>
        <w:rPr>
          <w:spacing w:val="78"/>
        </w:rPr>
        <w:t>  </w:t>
      </w:r>
      <w:r>
        <w:rPr>
          <w:spacing w:val="-2"/>
        </w:rPr>
        <w:t>OFFICE</w:t>
      </w:r>
    </w:p>
    <w:p>
      <w:pPr>
        <w:pStyle w:val="BodyText"/>
        <w:spacing w:line="237" w:lineRule="auto"/>
        <w:ind w:left="360" w:right="73"/>
        <w:jc w:val="both"/>
      </w:pPr>
      <w:r>
        <w:rPr/>
        <w:t>,VISAKHAPATNAM</w:t>
      </w:r>
      <w:r>
        <w:rPr/>
        <w:t> a</w:t>
      </w:r>
      <w:r>
        <w:rPr/>
        <w:t> company</w:t>
      </w:r>
      <w:r>
        <w:rPr/>
        <w:t> registered</w:t>
      </w:r>
      <w:r>
        <w:rPr/>
        <w:t> under</w:t>
      </w:r>
      <w:r>
        <w:rPr/>
        <w:t> the</w:t>
      </w:r>
      <w:r>
        <w:rPr/>
        <w:t> Companies</w:t>
      </w:r>
      <w:r>
        <w:rPr/>
        <w:t> Act, 1956 and having its Regional</w:t>
      </w:r>
      <w:r>
        <w:rPr>
          <w:spacing w:val="40"/>
        </w:rPr>
        <w:t> </w:t>
      </w:r>
      <w:r>
        <w:rPr/>
        <w:t>office at United India Insurance Co. Ltd, Regional Office, Visakhapatnam ,Pavan Enclave, 30-15-153, 3</w:t>
      </w:r>
      <w:r>
        <w:rPr>
          <w:vertAlign w:val="superscript"/>
        </w:rPr>
        <w:t>rd</w:t>
      </w:r>
      <w:r>
        <w:rPr>
          <w:vertAlign w:val="baseline"/>
        </w:rPr>
        <w:t> and 4</w:t>
      </w:r>
      <w:r>
        <w:rPr>
          <w:vertAlign w:val="superscript"/>
        </w:rPr>
        <w:t>th</w:t>
      </w:r>
      <w:r>
        <w:rPr>
          <w:vertAlign w:val="baseline"/>
        </w:rPr>
        <w:t> Floor, Daba Gardens Visakhapatnam-530020., hereinafter called "THE COMPANY” or “UIIC" sets forth the terms and conditions for the Comprehensive Annual Maintenance Contract of equipment’s</w:t>
      </w:r>
      <w:r>
        <w:rPr>
          <w:spacing w:val="-1"/>
          <w:vertAlign w:val="baseline"/>
        </w:rPr>
        <w:t> </w:t>
      </w:r>
      <w:r>
        <w:rPr>
          <w:vertAlign w:val="baseline"/>
        </w:rPr>
        <w:t>inclusive of repairs, replacement and preventive maintenance of equipment’s along with other allied services set forth in the annexure.</w:t>
      </w:r>
    </w:p>
    <w:p>
      <w:pPr>
        <w:pStyle w:val="BodyText"/>
        <w:spacing w:before="8"/>
      </w:pPr>
    </w:p>
    <w:p>
      <w:pPr>
        <w:pStyle w:val="Heading1"/>
        <w:ind w:left="360" w:firstLine="0"/>
        <w:jc w:val="both"/>
        <w:rPr>
          <w:u w:val="none"/>
        </w:rPr>
      </w:pPr>
      <w:r>
        <w:rPr>
          <w:u w:val="single"/>
        </w:rPr>
        <w:t>1 SCOPE</w:t>
      </w:r>
      <w:r>
        <w:rPr>
          <w:spacing w:val="-2"/>
          <w:u w:val="single"/>
        </w:rPr>
        <w:t> </w:t>
      </w:r>
      <w:r>
        <w:rPr>
          <w:u w:val="single"/>
        </w:rPr>
        <w:t>OF</w:t>
      </w:r>
      <w:r>
        <w:rPr>
          <w:spacing w:val="2"/>
          <w:u w:val="single"/>
        </w:rPr>
        <w:t> </w:t>
      </w:r>
      <w:r>
        <w:rPr>
          <w:spacing w:val="-2"/>
          <w:u w:val="single"/>
        </w:rPr>
        <w:t>AGREEMENT:</w:t>
      </w:r>
    </w:p>
    <w:p>
      <w:pPr>
        <w:pStyle w:val="BodyText"/>
        <w:spacing w:before="10"/>
        <w:rPr>
          <w:rFonts w:ascii="Arial"/>
          <w:b/>
        </w:rPr>
      </w:pPr>
    </w:p>
    <w:p>
      <w:pPr>
        <w:pStyle w:val="BodyText"/>
        <w:spacing w:line="237" w:lineRule="auto"/>
        <w:ind w:left="360" w:right="78"/>
        <w:jc w:val="both"/>
      </w:pPr>
      <w:r>
        <w:rPr/>
        <w:t>The contract shall be in force for the period from </w:t>
      </w:r>
      <w:r>
        <w:rPr>
          <w:u w:val="single"/>
        </w:rPr>
        <w:t>01/05/2018</w:t>
      </w:r>
      <w:r>
        <w:rPr/>
        <w:t> to </w:t>
      </w:r>
      <w:r>
        <w:rPr>
          <w:u w:val="single"/>
        </w:rPr>
        <w:t>30/04/2019</w:t>
      </w:r>
      <w:r>
        <w:rPr/>
        <w:t> and shall cover all those</w:t>
      </w:r>
      <w:r>
        <w:rPr>
          <w:spacing w:val="-1"/>
        </w:rPr>
        <w:t> </w:t>
      </w:r>
      <w:r>
        <w:rPr/>
        <w:t>items</w:t>
      </w:r>
      <w:r>
        <w:rPr>
          <w:spacing w:val="-1"/>
        </w:rPr>
        <w:t> </w:t>
      </w:r>
      <w:r>
        <w:rPr/>
        <w:t>as</w:t>
      </w:r>
      <w:r>
        <w:rPr>
          <w:spacing w:val="-1"/>
        </w:rPr>
        <w:t> </w:t>
      </w:r>
      <w:r>
        <w:rPr/>
        <w:t>specified</w:t>
      </w:r>
      <w:r>
        <w:rPr>
          <w:spacing w:val="-1"/>
        </w:rPr>
        <w:t> </w:t>
      </w:r>
      <w:r>
        <w:rPr/>
        <w:t>in</w:t>
      </w:r>
      <w:r>
        <w:rPr>
          <w:spacing w:val="-1"/>
        </w:rPr>
        <w:t> </w:t>
      </w:r>
      <w:r>
        <w:rPr/>
        <w:t>the</w:t>
      </w:r>
      <w:r>
        <w:rPr>
          <w:spacing w:val="-1"/>
        </w:rPr>
        <w:t> </w:t>
      </w:r>
      <w:r>
        <w:rPr/>
        <w:t>Annexure</w:t>
      </w:r>
      <w:r>
        <w:rPr>
          <w:spacing w:val="-1"/>
        </w:rPr>
        <w:t> </w:t>
      </w:r>
      <w:r>
        <w:rPr/>
        <w:t>to</w:t>
      </w:r>
      <w:r>
        <w:rPr>
          <w:spacing w:val="-1"/>
        </w:rPr>
        <w:t> </w:t>
      </w:r>
      <w:r>
        <w:rPr/>
        <w:t>this</w:t>
      </w:r>
      <w:r>
        <w:rPr>
          <w:spacing w:val="-1"/>
        </w:rPr>
        <w:t> </w:t>
      </w:r>
      <w:r>
        <w:rPr/>
        <w:t>agreement.</w:t>
      </w:r>
      <w:r>
        <w:rPr>
          <w:spacing w:val="-1"/>
        </w:rPr>
        <w:t> </w:t>
      </w:r>
      <w:r>
        <w:rPr/>
        <w:t>That</w:t>
      </w:r>
      <w:r>
        <w:rPr>
          <w:spacing w:val="-1"/>
        </w:rPr>
        <w:t> </w:t>
      </w:r>
      <w:r>
        <w:rPr/>
        <w:t>the</w:t>
      </w:r>
      <w:r>
        <w:rPr>
          <w:spacing w:val="-3"/>
        </w:rPr>
        <w:t> </w:t>
      </w:r>
      <w:r>
        <w:rPr/>
        <w:t>prices</w:t>
      </w:r>
      <w:r>
        <w:rPr>
          <w:spacing w:val="-1"/>
        </w:rPr>
        <w:t> </w:t>
      </w:r>
      <w:r>
        <w:rPr/>
        <w:t>as</w:t>
      </w:r>
      <w:r>
        <w:rPr>
          <w:spacing w:val="-1"/>
        </w:rPr>
        <w:t> </w:t>
      </w:r>
      <w:r>
        <w:rPr/>
        <w:t>specified</w:t>
      </w:r>
      <w:r>
        <w:rPr>
          <w:spacing w:val="-1"/>
        </w:rPr>
        <w:t> </w:t>
      </w:r>
      <w:r>
        <w:rPr/>
        <w:t>in</w:t>
      </w:r>
      <w:r>
        <w:rPr>
          <w:spacing w:val="-1"/>
        </w:rPr>
        <w:t> </w:t>
      </w:r>
      <w:r>
        <w:rPr/>
        <w:t>this Agreement shall not be subject to any escalation. Taxes as applicable alone would be reimbursed as shown in the invoice.</w:t>
      </w:r>
    </w:p>
    <w:p>
      <w:pPr>
        <w:pStyle w:val="BodyText"/>
        <w:spacing w:before="1"/>
      </w:pPr>
    </w:p>
    <w:p>
      <w:pPr>
        <w:pStyle w:val="Heading1"/>
        <w:numPr>
          <w:ilvl w:val="0"/>
          <w:numId w:val="1"/>
        </w:numPr>
        <w:tabs>
          <w:tab w:pos="560" w:val="left" w:leader="none"/>
        </w:tabs>
        <w:spacing w:line="240" w:lineRule="auto" w:before="1" w:after="0"/>
        <w:ind w:left="560" w:right="0" w:hanging="200"/>
        <w:jc w:val="left"/>
        <w:rPr>
          <w:u w:val="none"/>
        </w:rPr>
      </w:pPr>
      <w:r>
        <w:rPr>
          <w:u w:val="single"/>
        </w:rPr>
        <w:t> SCOPE</w:t>
      </w:r>
      <w:r>
        <w:rPr>
          <w:spacing w:val="-1"/>
          <w:u w:val="single"/>
        </w:rPr>
        <w:t> </w:t>
      </w:r>
      <w:r>
        <w:rPr>
          <w:u w:val="single"/>
        </w:rPr>
        <w:t>OF </w:t>
      </w:r>
      <w:r>
        <w:rPr>
          <w:spacing w:val="-4"/>
          <w:u w:val="single"/>
        </w:rPr>
        <w:t>WORK:</w:t>
      </w:r>
    </w:p>
    <w:p>
      <w:pPr>
        <w:pStyle w:val="BodyText"/>
        <w:spacing w:before="9"/>
        <w:rPr>
          <w:rFonts w:ascii="Arial"/>
          <w:b/>
        </w:rPr>
      </w:pPr>
    </w:p>
    <w:p>
      <w:pPr>
        <w:pStyle w:val="BodyText"/>
        <w:spacing w:line="235" w:lineRule="auto"/>
        <w:ind w:left="360"/>
      </w:pPr>
      <w:r>
        <w:rPr/>
        <w:t>The</w:t>
      </w:r>
      <w:r>
        <w:rPr>
          <w:spacing w:val="40"/>
        </w:rPr>
        <w:t> </w:t>
      </w:r>
      <w:r>
        <w:rPr/>
        <w:t>vendor</w:t>
      </w:r>
      <w:r>
        <w:rPr>
          <w:spacing w:val="40"/>
        </w:rPr>
        <w:t> </w:t>
      </w:r>
      <w:r>
        <w:rPr/>
        <w:t>shall</w:t>
      </w:r>
      <w:r>
        <w:rPr>
          <w:spacing w:val="40"/>
        </w:rPr>
        <w:t> </w:t>
      </w:r>
      <w:r>
        <w:rPr/>
        <w:t>provide</w:t>
      </w:r>
      <w:r>
        <w:rPr>
          <w:spacing w:val="40"/>
        </w:rPr>
        <w:t> </w:t>
      </w:r>
      <w:r>
        <w:rPr/>
        <w:t>the</w:t>
      </w:r>
      <w:r>
        <w:rPr>
          <w:spacing w:val="40"/>
        </w:rPr>
        <w:t> </w:t>
      </w:r>
      <w:r>
        <w:rPr/>
        <w:t>following</w:t>
      </w:r>
      <w:r>
        <w:rPr>
          <w:spacing w:val="40"/>
        </w:rPr>
        <w:t> </w:t>
      </w:r>
      <w:r>
        <w:rPr/>
        <w:t>services</w:t>
      </w:r>
      <w:r>
        <w:rPr>
          <w:spacing w:val="40"/>
        </w:rPr>
        <w:t> </w:t>
      </w:r>
      <w:r>
        <w:rPr/>
        <w:t>to</w:t>
      </w:r>
      <w:r>
        <w:rPr>
          <w:spacing w:val="40"/>
        </w:rPr>
        <w:t> </w:t>
      </w:r>
      <w:r>
        <w:rPr/>
        <w:t>keep</w:t>
      </w:r>
      <w:r>
        <w:rPr>
          <w:spacing w:val="40"/>
        </w:rPr>
        <w:t> </w:t>
      </w:r>
      <w:r>
        <w:rPr/>
        <w:t>the</w:t>
      </w:r>
      <w:r>
        <w:rPr>
          <w:spacing w:val="40"/>
        </w:rPr>
        <w:t> </w:t>
      </w:r>
      <w:r>
        <w:rPr/>
        <w:t>equipment</w:t>
      </w:r>
      <w:r>
        <w:rPr>
          <w:spacing w:val="40"/>
        </w:rPr>
        <w:t> </w:t>
      </w:r>
      <w:r>
        <w:rPr/>
        <w:t>in</w:t>
      </w:r>
      <w:r>
        <w:rPr>
          <w:spacing w:val="40"/>
        </w:rPr>
        <w:t> </w:t>
      </w:r>
      <w:r>
        <w:rPr/>
        <w:t>good</w:t>
      </w:r>
      <w:r>
        <w:rPr>
          <w:spacing w:val="40"/>
        </w:rPr>
        <w:t> </w:t>
      </w:r>
      <w:r>
        <w:rPr/>
        <w:t>working</w:t>
      </w:r>
      <w:r>
        <w:rPr>
          <w:spacing w:val="40"/>
        </w:rPr>
        <w:t> </w:t>
      </w:r>
      <w:r>
        <w:rPr>
          <w:spacing w:val="-2"/>
        </w:rPr>
        <w:t>condition.</w:t>
      </w:r>
    </w:p>
    <w:p>
      <w:pPr>
        <w:pStyle w:val="BodyText"/>
        <w:spacing w:before="11"/>
      </w:pPr>
    </w:p>
    <w:p>
      <w:pPr>
        <w:pStyle w:val="ListParagraph"/>
        <w:numPr>
          <w:ilvl w:val="1"/>
          <w:numId w:val="1"/>
        </w:numPr>
        <w:tabs>
          <w:tab w:pos="441" w:val="left" w:leader="none"/>
          <w:tab w:pos="720" w:val="left" w:leader="none"/>
        </w:tabs>
        <w:spacing w:line="235" w:lineRule="auto" w:before="0" w:after="0"/>
        <w:ind w:left="720" w:right="96" w:hanging="721"/>
        <w:jc w:val="both"/>
        <w:rPr>
          <w:sz w:val="24"/>
        </w:rPr>
      </w:pPr>
      <w:r>
        <w:rPr>
          <w:sz w:val="24"/>
        </w:rPr>
        <w:t>The scope of work covers comprehensive on-site maintenance of Desktops, Servers and MFU Printers.</w:t>
      </w:r>
    </w:p>
    <w:p>
      <w:pPr>
        <w:pStyle w:val="ListParagraph"/>
        <w:numPr>
          <w:ilvl w:val="1"/>
          <w:numId w:val="1"/>
        </w:numPr>
        <w:tabs>
          <w:tab w:pos="400" w:val="left" w:leader="none"/>
          <w:tab w:pos="720" w:val="left" w:leader="none"/>
        </w:tabs>
        <w:spacing w:line="235" w:lineRule="auto" w:before="271" w:after="0"/>
        <w:ind w:left="720" w:right="95" w:hanging="721"/>
        <w:jc w:val="both"/>
        <w:rPr>
          <w:sz w:val="24"/>
        </w:rPr>
      </w:pPr>
      <w:r>
        <w:rPr>
          <w:sz w:val="24"/>
        </w:rPr>
        <w:t>The replacement of all</w:t>
      </w:r>
      <w:r>
        <w:rPr>
          <w:spacing w:val="-1"/>
          <w:sz w:val="24"/>
        </w:rPr>
        <w:t> </w:t>
      </w:r>
      <w:r>
        <w:rPr>
          <w:sz w:val="24"/>
        </w:rPr>
        <w:t>the spares is included under</w:t>
      </w:r>
      <w:r>
        <w:rPr>
          <w:spacing w:val="-1"/>
          <w:sz w:val="24"/>
        </w:rPr>
        <w:t> </w:t>
      </w:r>
      <w:r>
        <w:rPr>
          <w:sz w:val="24"/>
        </w:rPr>
        <w:t>the AMC. Replacement of defective parts will be at the vendor’s cost with original spares of the brand/make of the computer and peripherals</w:t>
      </w:r>
      <w:r>
        <w:rPr>
          <w:spacing w:val="-2"/>
          <w:sz w:val="24"/>
        </w:rPr>
        <w:t> </w:t>
      </w:r>
      <w:r>
        <w:rPr>
          <w:sz w:val="24"/>
        </w:rPr>
        <w:t>as</w:t>
      </w:r>
      <w:r>
        <w:rPr>
          <w:spacing w:val="-2"/>
          <w:sz w:val="24"/>
        </w:rPr>
        <w:t> </w:t>
      </w:r>
      <w:r>
        <w:rPr>
          <w:sz w:val="24"/>
        </w:rPr>
        <w:t>far</w:t>
      </w:r>
      <w:r>
        <w:rPr>
          <w:spacing w:val="-1"/>
          <w:sz w:val="24"/>
        </w:rPr>
        <w:t> </w:t>
      </w:r>
      <w:r>
        <w:rPr>
          <w:sz w:val="24"/>
        </w:rPr>
        <w:t>as</w:t>
      </w:r>
      <w:r>
        <w:rPr>
          <w:spacing w:val="-2"/>
          <w:sz w:val="24"/>
        </w:rPr>
        <w:t> </w:t>
      </w:r>
      <w:r>
        <w:rPr>
          <w:sz w:val="24"/>
        </w:rPr>
        <w:t>possible.</w:t>
      </w:r>
      <w:r>
        <w:rPr>
          <w:spacing w:val="-2"/>
          <w:sz w:val="24"/>
        </w:rPr>
        <w:t> </w:t>
      </w:r>
      <w:r>
        <w:rPr>
          <w:sz w:val="24"/>
        </w:rPr>
        <w:t>In the</w:t>
      </w:r>
      <w:r>
        <w:rPr>
          <w:spacing w:val="-1"/>
          <w:sz w:val="24"/>
        </w:rPr>
        <w:t> </w:t>
      </w:r>
      <w:r>
        <w:rPr>
          <w:sz w:val="24"/>
        </w:rPr>
        <w:t>event</w:t>
      </w:r>
      <w:r>
        <w:rPr>
          <w:spacing w:val="-2"/>
          <w:sz w:val="24"/>
        </w:rPr>
        <w:t> </w:t>
      </w:r>
      <w:r>
        <w:rPr>
          <w:sz w:val="24"/>
        </w:rPr>
        <w:t>of non-availability</w:t>
      </w:r>
      <w:r>
        <w:rPr>
          <w:spacing w:val="-2"/>
          <w:sz w:val="24"/>
        </w:rPr>
        <w:t> </w:t>
      </w:r>
      <w:r>
        <w:rPr>
          <w:sz w:val="24"/>
        </w:rPr>
        <w:t>of the</w:t>
      </w:r>
      <w:r>
        <w:rPr>
          <w:spacing w:val="-4"/>
          <w:sz w:val="24"/>
        </w:rPr>
        <w:t> </w:t>
      </w:r>
      <w:r>
        <w:rPr>
          <w:sz w:val="24"/>
        </w:rPr>
        <w:t>spare</w:t>
      </w:r>
      <w:r>
        <w:rPr>
          <w:spacing w:val="-2"/>
          <w:sz w:val="24"/>
        </w:rPr>
        <w:t> </w:t>
      </w:r>
      <w:r>
        <w:rPr>
          <w:sz w:val="24"/>
        </w:rPr>
        <w:t>parts, equivalent or higher configuration components should be substituted with the company’s consent. Faulty</w:t>
      </w:r>
      <w:r>
        <w:rPr>
          <w:spacing w:val="-3"/>
          <w:sz w:val="24"/>
        </w:rPr>
        <w:t> </w:t>
      </w:r>
      <w:r>
        <w:rPr>
          <w:sz w:val="24"/>
        </w:rPr>
        <w:t>parts</w:t>
      </w:r>
      <w:r>
        <w:rPr>
          <w:spacing w:val="-1"/>
          <w:sz w:val="24"/>
        </w:rPr>
        <w:t> </w:t>
      </w:r>
      <w:r>
        <w:rPr>
          <w:sz w:val="24"/>
        </w:rPr>
        <w:t>removed</w:t>
      </w:r>
      <w:r>
        <w:rPr>
          <w:spacing w:val="-3"/>
          <w:sz w:val="24"/>
        </w:rPr>
        <w:t> </w:t>
      </w:r>
      <w:r>
        <w:rPr>
          <w:sz w:val="24"/>
        </w:rPr>
        <w:t>from the system belong</w:t>
      </w:r>
      <w:r>
        <w:rPr>
          <w:spacing w:val="-2"/>
          <w:sz w:val="24"/>
        </w:rPr>
        <w:t> </w:t>
      </w:r>
      <w:r>
        <w:rPr>
          <w:sz w:val="24"/>
        </w:rPr>
        <w:t>to vendor.</w:t>
      </w:r>
      <w:r>
        <w:rPr>
          <w:spacing w:val="-1"/>
          <w:sz w:val="24"/>
        </w:rPr>
        <w:t> </w:t>
      </w:r>
      <w:r>
        <w:rPr>
          <w:sz w:val="24"/>
        </w:rPr>
        <w:t>However,</w:t>
      </w:r>
      <w:r>
        <w:rPr>
          <w:spacing w:val="-1"/>
          <w:sz w:val="24"/>
        </w:rPr>
        <w:t> </w:t>
      </w:r>
      <w:r>
        <w:rPr>
          <w:sz w:val="24"/>
        </w:rPr>
        <w:t>the company</w:t>
      </w:r>
      <w:r>
        <w:rPr>
          <w:spacing w:val="-3"/>
          <w:sz w:val="24"/>
        </w:rPr>
        <w:t> </w:t>
      </w:r>
      <w:r>
        <w:rPr>
          <w:sz w:val="24"/>
        </w:rPr>
        <w:t>can</w:t>
      </w:r>
      <w:r>
        <w:rPr>
          <w:spacing w:val="-2"/>
          <w:sz w:val="24"/>
        </w:rPr>
        <w:t> </w:t>
      </w:r>
      <w:r>
        <w:rPr>
          <w:sz w:val="24"/>
        </w:rPr>
        <w:t>retain the same and use at its own sole discretion to maintain the equipment subject to the payment of its value to the vendor</w:t>
      </w:r>
    </w:p>
    <w:p>
      <w:pPr>
        <w:pStyle w:val="ListParagraph"/>
        <w:numPr>
          <w:ilvl w:val="1"/>
          <w:numId w:val="1"/>
        </w:numPr>
        <w:tabs>
          <w:tab w:pos="418" w:val="left" w:leader="none"/>
          <w:tab w:pos="720" w:val="left" w:leader="none"/>
        </w:tabs>
        <w:spacing w:line="235" w:lineRule="auto" w:before="269" w:after="0"/>
        <w:ind w:left="720" w:right="108" w:hanging="721"/>
        <w:jc w:val="both"/>
        <w:rPr>
          <w:sz w:val="24"/>
        </w:rPr>
      </w:pPr>
      <w:r>
        <w:rPr>
          <w:sz w:val="24"/>
        </w:rPr>
        <w:t>The vendor shall maintain adequate spare machine and other spares at the site to facilitate any temporary replacement.</w:t>
      </w:r>
    </w:p>
    <w:p>
      <w:pPr>
        <w:pStyle w:val="ListParagraph"/>
        <w:numPr>
          <w:ilvl w:val="1"/>
          <w:numId w:val="1"/>
        </w:numPr>
        <w:tabs>
          <w:tab w:pos="504" w:val="left" w:leader="none"/>
          <w:tab w:pos="720" w:val="left" w:leader="none"/>
        </w:tabs>
        <w:spacing w:line="235" w:lineRule="auto" w:before="271" w:after="0"/>
        <w:ind w:left="720" w:right="104" w:hanging="721"/>
        <w:jc w:val="both"/>
        <w:rPr>
          <w:sz w:val="24"/>
        </w:rPr>
      </w:pPr>
      <w:r>
        <w:rPr>
          <w:sz w:val="24"/>
        </w:rPr>
        <w:t>The scope of work also includes software issue like Operating system (Windows), reinstallation of OS, Antivirus, software patches, configuration of machine as if required taking Data Backup before formatting the machines, configuring printers, Scanners, Biometric devices, bringing PC to Company domain after reinstallation of PC, installation/configuration of all software’s provided by Company like Antivirus, software patches, MS office, Acrobat, Java patches, email client configuration and Browser configuration for GC CORE Software in client machine etc.</w:t>
      </w:r>
    </w:p>
    <w:p>
      <w:pPr>
        <w:pStyle w:val="ListParagraph"/>
        <w:spacing w:after="0" w:line="235" w:lineRule="auto"/>
        <w:jc w:val="both"/>
        <w:rPr>
          <w:sz w:val="24"/>
        </w:rPr>
        <w:sectPr>
          <w:type w:val="continuous"/>
          <w:pgSz w:w="12240" w:h="15840"/>
          <w:pgMar w:top="640" w:bottom="280" w:left="720" w:right="1080"/>
        </w:sectPr>
      </w:pPr>
    </w:p>
    <w:p>
      <w:pPr>
        <w:pStyle w:val="ListParagraph"/>
        <w:numPr>
          <w:ilvl w:val="1"/>
          <w:numId w:val="2"/>
        </w:numPr>
        <w:tabs>
          <w:tab w:pos="511" w:val="left" w:leader="none"/>
          <w:tab w:pos="720" w:val="left" w:leader="none"/>
        </w:tabs>
        <w:spacing w:line="235" w:lineRule="auto" w:before="74" w:after="0"/>
        <w:ind w:left="720" w:right="97" w:hanging="721"/>
        <w:jc w:val="both"/>
        <w:rPr>
          <w:sz w:val="24"/>
        </w:rPr>
      </w:pPr>
      <w:r>
        <w:rPr>
          <w:sz w:val="24"/>
        </w:rPr>
        <w:t>The scope of work covers provision of resident service engineer in the Regional Office, Visakhapatnam from 10:00 to 18:00 hrs on all working days and if required, on Saturdays and Sundays /Holidays and also after 18:00 hrs on working days. A technically qualified service engineer with an experience of not less than 3 years</w:t>
      </w:r>
      <w:r>
        <w:rPr>
          <w:spacing w:val="-1"/>
          <w:sz w:val="24"/>
        </w:rPr>
        <w:t> </w:t>
      </w:r>
      <w:r>
        <w:rPr>
          <w:sz w:val="24"/>
        </w:rPr>
        <w:t>in computer</w:t>
      </w:r>
      <w:r>
        <w:rPr>
          <w:spacing w:val="-1"/>
          <w:sz w:val="24"/>
        </w:rPr>
        <w:t> </w:t>
      </w:r>
      <w:r>
        <w:rPr>
          <w:sz w:val="24"/>
        </w:rPr>
        <w:t>hardware as well as software maintenance will be at the disposal of Regional office. The engineer will remain seat in Regional Office. The engineer will provide online support for immediate solution and liaisons with field engineers deputed for branches.</w:t>
      </w:r>
    </w:p>
    <w:p>
      <w:pPr>
        <w:pStyle w:val="ListParagraph"/>
        <w:numPr>
          <w:ilvl w:val="1"/>
          <w:numId w:val="2"/>
        </w:numPr>
        <w:tabs>
          <w:tab w:pos="490" w:val="left" w:leader="none"/>
          <w:tab w:pos="720" w:val="left" w:leader="none"/>
        </w:tabs>
        <w:spacing w:line="235" w:lineRule="auto" w:before="270" w:after="0"/>
        <w:ind w:left="720" w:right="99" w:hanging="721"/>
        <w:jc w:val="both"/>
        <w:rPr>
          <w:sz w:val="24"/>
        </w:rPr>
      </w:pPr>
      <w:r>
        <w:rPr>
          <w:sz w:val="24"/>
        </w:rPr>
        <w:t>The vendor should ensure that the equipment reported down (including due to OS related problems) on any working day is set right within 48 hours of reporting the complaint and in no case, later than three working days. In case, the hardware cannot be repaired within</w:t>
      </w:r>
      <w:r>
        <w:rPr>
          <w:spacing w:val="40"/>
          <w:sz w:val="24"/>
        </w:rPr>
        <w:t> </w:t>
      </w:r>
      <w:r>
        <w:rPr>
          <w:sz w:val="24"/>
        </w:rPr>
        <w:t>the stipulated period, the vendor should provide stand-by of the same till the hardware is returned duly repaired at no extra cost to Company.</w:t>
      </w:r>
    </w:p>
    <w:p>
      <w:pPr>
        <w:pStyle w:val="ListParagraph"/>
        <w:numPr>
          <w:ilvl w:val="1"/>
          <w:numId w:val="2"/>
        </w:numPr>
        <w:tabs>
          <w:tab w:pos="497" w:val="left" w:leader="none"/>
          <w:tab w:pos="720" w:val="left" w:leader="none"/>
        </w:tabs>
        <w:spacing w:line="235" w:lineRule="auto" w:before="268" w:after="0"/>
        <w:ind w:left="720" w:right="100" w:hanging="721"/>
        <w:jc w:val="both"/>
        <w:rPr>
          <w:sz w:val="24"/>
        </w:rPr>
      </w:pPr>
      <w:r>
        <w:rPr>
          <w:sz w:val="24"/>
        </w:rPr>
        <w:t>The Vendor shall maintain the equipment’s as per the manufacture’s guidelines and shall use standard and genuine components for replacements.</w:t>
      </w:r>
    </w:p>
    <w:p>
      <w:pPr>
        <w:pStyle w:val="ListParagraph"/>
        <w:numPr>
          <w:ilvl w:val="1"/>
          <w:numId w:val="2"/>
        </w:numPr>
        <w:tabs>
          <w:tab w:pos="511" w:val="left" w:leader="none"/>
          <w:tab w:pos="720" w:val="left" w:leader="none"/>
        </w:tabs>
        <w:spacing w:line="235" w:lineRule="auto" w:before="270" w:after="0"/>
        <w:ind w:left="720" w:right="98" w:hanging="721"/>
        <w:jc w:val="both"/>
        <w:rPr>
          <w:sz w:val="24"/>
        </w:rPr>
      </w:pPr>
      <w:r>
        <w:rPr>
          <w:sz w:val="24"/>
        </w:rPr>
        <w:t>The timely updating of machine serial numbers will be responsibility of the vendor. The vendor</w:t>
      </w:r>
      <w:r>
        <w:rPr>
          <w:spacing w:val="-2"/>
          <w:sz w:val="24"/>
        </w:rPr>
        <w:t> </w:t>
      </w:r>
      <w:r>
        <w:rPr>
          <w:sz w:val="24"/>
        </w:rPr>
        <w:t>would be required to</w:t>
      </w:r>
      <w:r>
        <w:rPr>
          <w:spacing w:val="-2"/>
          <w:sz w:val="24"/>
        </w:rPr>
        <w:t> </w:t>
      </w:r>
      <w:r>
        <w:rPr>
          <w:sz w:val="24"/>
        </w:rPr>
        <w:t>maintain</w:t>
      </w:r>
      <w:r>
        <w:rPr>
          <w:spacing w:val="-3"/>
          <w:sz w:val="24"/>
        </w:rPr>
        <w:t> </w:t>
      </w:r>
      <w:r>
        <w:rPr>
          <w:sz w:val="24"/>
        </w:rPr>
        <w:t>and submit</w:t>
      </w:r>
      <w:r>
        <w:rPr>
          <w:spacing w:val="-1"/>
          <w:sz w:val="24"/>
        </w:rPr>
        <w:t> </w:t>
      </w:r>
      <w:r>
        <w:rPr>
          <w:sz w:val="24"/>
        </w:rPr>
        <w:t>to</w:t>
      </w:r>
      <w:r>
        <w:rPr>
          <w:spacing w:val="-2"/>
          <w:sz w:val="24"/>
        </w:rPr>
        <w:t> </w:t>
      </w:r>
      <w:r>
        <w:rPr>
          <w:sz w:val="24"/>
        </w:rPr>
        <w:t>our IT Department Regional</w:t>
      </w:r>
      <w:r>
        <w:rPr>
          <w:spacing w:val="-1"/>
          <w:sz w:val="24"/>
        </w:rPr>
        <w:t> </w:t>
      </w:r>
      <w:r>
        <w:rPr>
          <w:sz w:val="24"/>
        </w:rPr>
        <w:t>Office, on quarterly basis, location wise inventory list, duly updated with details of new installation, if any and incorporating the hardware movement during the period under reference.</w:t>
      </w:r>
    </w:p>
    <w:p>
      <w:pPr>
        <w:pStyle w:val="ListParagraph"/>
        <w:numPr>
          <w:ilvl w:val="1"/>
          <w:numId w:val="2"/>
        </w:numPr>
        <w:tabs>
          <w:tab w:pos="498" w:val="left" w:leader="none"/>
          <w:tab w:pos="720" w:val="left" w:leader="none"/>
        </w:tabs>
        <w:spacing w:line="235" w:lineRule="auto" w:before="270" w:after="0"/>
        <w:ind w:left="720" w:right="95" w:hanging="721"/>
        <w:jc w:val="both"/>
        <w:rPr>
          <w:sz w:val="24"/>
        </w:rPr>
      </w:pPr>
      <w:r>
        <w:rPr>
          <w:sz w:val="24"/>
        </w:rPr>
        <w:t>Complaint can be registered either telephonically or by e-mail by respective branch/Office and proper record of the complaints to be maintained by the AMC Vendor. Escalation matrix</w:t>
      </w:r>
      <w:r>
        <w:rPr>
          <w:spacing w:val="-6"/>
          <w:sz w:val="24"/>
        </w:rPr>
        <w:t> </w:t>
      </w:r>
      <w:r>
        <w:rPr>
          <w:sz w:val="24"/>
        </w:rPr>
        <w:t>and</w:t>
      </w:r>
      <w:r>
        <w:rPr>
          <w:spacing w:val="-2"/>
          <w:sz w:val="24"/>
        </w:rPr>
        <w:t> </w:t>
      </w:r>
      <w:r>
        <w:rPr>
          <w:sz w:val="24"/>
        </w:rPr>
        <w:t>name</w:t>
      </w:r>
      <w:r>
        <w:rPr>
          <w:spacing w:val="-2"/>
          <w:sz w:val="24"/>
        </w:rPr>
        <w:t> </w:t>
      </w:r>
      <w:r>
        <w:rPr>
          <w:sz w:val="24"/>
        </w:rPr>
        <w:t>of</w:t>
      </w:r>
      <w:r>
        <w:rPr>
          <w:spacing w:val="-2"/>
          <w:sz w:val="24"/>
        </w:rPr>
        <w:t> </w:t>
      </w:r>
      <w:r>
        <w:rPr>
          <w:sz w:val="24"/>
        </w:rPr>
        <w:t>persons</w:t>
      </w:r>
      <w:r>
        <w:rPr>
          <w:spacing w:val="-2"/>
          <w:sz w:val="24"/>
        </w:rPr>
        <w:t> </w:t>
      </w:r>
      <w:r>
        <w:rPr>
          <w:sz w:val="24"/>
        </w:rPr>
        <w:t>coordinating</w:t>
      </w:r>
      <w:r>
        <w:rPr>
          <w:spacing w:val="-2"/>
          <w:sz w:val="24"/>
        </w:rPr>
        <w:t> </w:t>
      </w:r>
      <w:r>
        <w:rPr>
          <w:sz w:val="24"/>
        </w:rPr>
        <w:t>AMC</w:t>
      </w:r>
      <w:r>
        <w:rPr>
          <w:spacing w:val="-2"/>
          <w:sz w:val="24"/>
        </w:rPr>
        <w:t> </w:t>
      </w:r>
      <w:r>
        <w:rPr>
          <w:sz w:val="24"/>
        </w:rPr>
        <w:t>jobs should</w:t>
      </w:r>
      <w:r>
        <w:rPr>
          <w:spacing w:val="-1"/>
          <w:sz w:val="24"/>
        </w:rPr>
        <w:t> </w:t>
      </w:r>
      <w:r>
        <w:rPr>
          <w:sz w:val="24"/>
        </w:rPr>
        <w:t>be</w:t>
      </w:r>
      <w:r>
        <w:rPr>
          <w:spacing w:val="-2"/>
          <w:sz w:val="24"/>
        </w:rPr>
        <w:t> </w:t>
      </w:r>
      <w:r>
        <w:rPr>
          <w:sz w:val="24"/>
        </w:rPr>
        <w:t>submitted</w:t>
      </w:r>
      <w:r>
        <w:rPr>
          <w:spacing w:val="-2"/>
          <w:sz w:val="24"/>
        </w:rPr>
        <w:t> </w:t>
      </w:r>
      <w:r>
        <w:rPr>
          <w:sz w:val="24"/>
        </w:rPr>
        <w:t>to</w:t>
      </w:r>
      <w:r>
        <w:rPr>
          <w:spacing w:val="-2"/>
          <w:sz w:val="24"/>
        </w:rPr>
        <w:t> </w:t>
      </w:r>
      <w:r>
        <w:rPr>
          <w:sz w:val="24"/>
        </w:rPr>
        <w:t>IT</w:t>
      </w:r>
      <w:r>
        <w:rPr>
          <w:spacing w:val="-1"/>
          <w:sz w:val="24"/>
        </w:rPr>
        <w:t> </w:t>
      </w:r>
      <w:r>
        <w:rPr>
          <w:sz w:val="24"/>
        </w:rPr>
        <w:t>Department, Regional Office Visakhapatnam immediately after AMC is awarded.</w:t>
      </w:r>
    </w:p>
    <w:p>
      <w:pPr>
        <w:pStyle w:val="ListParagraph"/>
        <w:numPr>
          <w:ilvl w:val="1"/>
          <w:numId w:val="2"/>
        </w:numPr>
        <w:tabs>
          <w:tab w:pos="715" w:val="left" w:leader="none"/>
          <w:tab w:pos="720" w:val="left" w:leader="none"/>
        </w:tabs>
        <w:spacing w:line="235" w:lineRule="auto" w:before="269" w:after="0"/>
        <w:ind w:left="720" w:right="97" w:hanging="721"/>
        <w:jc w:val="both"/>
        <w:rPr>
          <w:sz w:val="24"/>
        </w:rPr>
      </w:pPr>
      <w:r>
        <w:rPr>
          <w:sz w:val="24"/>
        </w:rPr>
        <w:t>The engineers deployed for branches will get signed branch-visit report from Branch Head/Officers and submit one copy to branch. All the copies of branch-visit reports to be submitted to IT Department (in Regional office) quarterly.</w:t>
      </w:r>
    </w:p>
    <w:p>
      <w:pPr>
        <w:pStyle w:val="ListParagraph"/>
        <w:numPr>
          <w:ilvl w:val="1"/>
          <w:numId w:val="2"/>
        </w:numPr>
        <w:tabs>
          <w:tab w:pos="600" w:val="left" w:leader="none"/>
          <w:tab w:pos="720" w:val="left" w:leader="none"/>
        </w:tabs>
        <w:spacing w:line="235" w:lineRule="auto" w:before="269" w:after="0"/>
        <w:ind w:left="720" w:right="99" w:hanging="721"/>
        <w:jc w:val="both"/>
        <w:rPr>
          <w:sz w:val="24"/>
        </w:rPr>
      </w:pPr>
      <w:r>
        <w:rPr>
          <w:sz w:val="24"/>
        </w:rPr>
        <w:t>A logbook shall</w:t>
      </w:r>
      <w:r>
        <w:rPr>
          <w:spacing w:val="-1"/>
          <w:sz w:val="24"/>
        </w:rPr>
        <w:t> </w:t>
      </w:r>
      <w:r>
        <w:rPr>
          <w:sz w:val="24"/>
        </w:rPr>
        <w:t>be maintained</w:t>
      </w:r>
      <w:r>
        <w:rPr>
          <w:spacing w:val="-1"/>
          <w:sz w:val="24"/>
        </w:rPr>
        <w:t> </w:t>
      </w:r>
      <w:r>
        <w:rPr>
          <w:sz w:val="24"/>
        </w:rPr>
        <w:t>in which the vendor</w:t>
      </w:r>
      <w:r>
        <w:rPr>
          <w:spacing w:val="-1"/>
          <w:sz w:val="24"/>
        </w:rPr>
        <w:t> </w:t>
      </w:r>
      <w:r>
        <w:rPr>
          <w:sz w:val="24"/>
        </w:rPr>
        <w:t>shall</w:t>
      </w:r>
      <w:r>
        <w:rPr>
          <w:spacing w:val="-1"/>
          <w:sz w:val="24"/>
        </w:rPr>
        <w:t> </w:t>
      </w:r>
      <w:r>
        <w:rPr>
          <w:sz w:val="24"/>
        </w:rPr>
        <w:t>record</w:t>
      </w:r>
      <w:r>
        <w:rPr>
          <w:spacing w:val="-5"/>
          <w:sz w:val="24"/>
        </w:rPr>
        <w:t> </w:t>
      </w:r>
      <w:r>
        <w:rPr>
          <w:sz w:val="24"/>
        </w:rPr>
        <w:t>all</w:t>
      </w:r>
      <w:r>
        <w:rPr>
          <w:spacing w:val="-1"/>
          <w:sz w:val="24"/>
        </w:rPr>
        <w:t> </w:t>
      </w:r>
      <w:r>
        <w:rPr>
          <w:sz w:val="24"/>
        </w:rPr>
        <w:t>the complaints</w:t>
      </w:r>
      <w:r>
        <w:rPr>
          <w:spacing w:val="-2"/>
          <w:sz w:val="24"/>
        </w:rPr>
        <w:t> </w:t>
      </w:r>
      <w:r>
        <w:rPr>
          <w:sz w:val="24"/>
        </w:rPr>
        <w:t>made and parts taken out of branches/office for repair. The vendor shall submit copy of consolidated complaint reports furnishing the details of branch-wise breakdown calls lodged/attended and its status on quarterly basis to IT Department, Regional Office, Visakhapatnam.</w:t>
      </w:r>
    </w:p>
    <w:p>
      <w:pPr>
        <w:pStyle w:val="BodyText"/>
        <w:spacing w:before="260"/>
      </w:pPr>
    </w:p>
    <w:p>
      <w:pPr>
        <w:pStyle w:val="BodyText"/>
        <w:ind w:left="720"/>
      </w:pPr>
      <w:r>
        <w:rPr/>
        <w:t>All</w:t>
      </w:r>
      <w:r>
        <w:rPr>
          <w:spacing w:val="-6"/>
        </w:rPr>
        <w:t> </w:t>
      </w:r>
      <w:r>
        <w:rPr/>
        <w:t>the</w:t>
      </w:r>
      <w:r>
        <w:rPr>
          <w:spacing w:val="-3"/>
        </w:rPr>
        <w:t> </w:t>
      </w:r>
      <w:r>
        <w:rPr/>
        <w:t>complaints</w:t>
      </w:r>
      <w:r>
        <w:rPr>
          <w:spacing w:val="-2"/>
        </w:rPr>
        <w:t> </w:t>
      </w:r>
      <w:r>
        <w:rPr/>
        <w:t>received</w:t>
      </w:r>
      <w:r>
        <w:rPr>
          <w:spacing w:val="-3"/>
        </w:rPr>
        <w:t> </w:t>
      </w:r>
      <w:r>
        <w:rPr/>
        <w:t>shall</w:t>
      </w:r>
      <w:r>
        <w:rPr>
          <w:spacing w:val="-4"/>
        </w:rPr>
        <w:t> </w:t>
      </w:r>
      <w:r>
        <w:rPr/>
        <w:t>be</w:t>
      </w:r>
      <w:r>
        <w:rPr>
          <w:spacing w:val="-4"/>
        </w:rPr>
        <w:t> </w:t>
      </w:r>
      <w:r>
        <w:rPr/>
        <w:t>attended</w:t>
      </w:r>
      <w:r>
        <w:rPr>
          <w:spacing w:val="-5"/>
        </w:rPr>
        <w:t> </w:t>
      </w:r>
      <w:r>
        <w:rPr/>
        <w:t>by</w:t>
      </w:r>
      <w:r>
        <w:rPr>
          <w:spacing w:val="-6"/>
        </w:rPr>
        <w:t> </w:t>
      </w:r>
      <w:r>
        <w:rPr/>
        <w:t>them</w:t>
      </w:r>
      <w:r>
        <w:rPr>
          <w:spacing w:val="-1"/>
        </w:rPr>
        <w:t> </w:t>
      </w:r>
      <w:r>
        <w:rPr/>
        <w:t>in</w:t>
      </w:r>
      <w:r>
        <w:rPr>
          <w:spacing w:val="-5"/>
        </w:rPr>
        <w:t> </w:t>
      </w:r>
      <w:r>
        <w:rPr/>
        <w:t>following</w:t>
      </w:r>
      <w:r>
        <w:rPr>
          <w:spacing w:val="-3"/>
        </w:rPr>
        <w:t> </w:t>
      </w:r>
      <w:r>
        <w:rPr>
          <w:spacing w:val="-2"/>
        </w:rPr>
        <w:t>manner.</w:t>
      </w:r>
    </w:p>
    <w:p>
      <w:pPr>
        <w:pStyle w:val="ListParagraph"/>
        <w:numPr>
          <w:ilvl w:val="2"/>
          <w:numId w:val="2"/>
        </w:numPr>
        <w:tabs>
          <w:tab w:pos="1440" w:val="left" w:leader="none"/>
        </w:tabs>
        <w:spacing w:line="240" w:lineRule="auto" w:before="264" w:after="0"/>
        <w:ind w:left="1440" w:right="0" w:hanging="720"/>
        <w:jc w:val="left"/>
        <w:rPr>
          <w:sz w:val="24"/>
        </w:rPr>
      </w:pPr>
      <w:r>
        <w:rPr>
          <w:sz w:val="24"/>
        </w:rPr>
        <w:t>Minor</w:t>
      </w:r>
      <w:r>
        <w:rPr>
          <w:spacing w:val="-4"/>
          <w:sz w:val="24"/>
        </w:rPr>
        <w:t> </w:t>
      </w:r>
      <w:r>
        <w:rPr>
          <w:sz w:val="24"/>
        </w:rPr>
        <w:t>faults</w:t>
      </w:r>
      <w:r>
        <w:rPr>
          <w:spacing w:val="-4"/>
          <w:sz w:val="24"/>
        </w:rPr>
        <w:t> </w:t>
      </w:r>
      <w:r>
        <w:rPr>
          <w:sz w:val="24"/>
        </w:rPr>
        <w:t>immediately</w:t>
      </w:r>
      <w:r>
        <w:rPr>
          <w:spacing w:val="-5"/>
          <w:sz w:val="24"/>
        </w:rPr>
        <w:t> </w:t>
      </w:r>
      <w:r>
        <w:rPr>
          <w:sz w:val="24"/>
        </w:rPr>
        <w:t>with</w:t>
      </w:r>
      <w:r>
        <w:rPr>
          <w:spacing w:val="-4"/>
          <w:sz w:val="24"/>
        </w:rPr>
        <w:t> </w:t>
      </w:r>
      <w:r>
        <w:rPr>
          <w:sz w:val="24"/>
        </w:rPr>
        <w:t>telephonic</w:t>
      </w:r>
      <w:r>
        <w:rPr>
          <w:spacing w:val="-3"/>
          <w:sz w:val="24"/>
        </w:rPr>
        <w:t> </w:t>
      </w:r>
      <w:r>
        <w:rPr>
          <w:spacing w:val="-2"/>
          <w:sz w:val="24"/>
        </w:rPr>
        <w:t>support.</w:t>
      </w:r>
    </w:p>
    <w:p>
      <w:pPr>
        <w:pStyle w:val="ListParagraph"/>
        <w:numPr>
          <w:ilvl w:val="2"/>
          <w:numId w:val="2"/>
        </w:numPr>
        <w:tabs>
          <w:tab w:pos="1440" w:val="left" w:leader="none"/>
        </w:tabs>
        <w:spacing w:line="240" w:lineRule="auto" w:before="265" w:after="0"/>
        <w:ind w:left="1440" w:right="0" w:hanging="720"/>
        <w:jc w:val="left"/>
        <w:rPr>
          <w:sz w:val="24"/>
        </w:rPr>
      </w:pPr>
      <w:r>
        <w:rPr>
          <w:sz w:val="24"/>
        </w:rPr>
        <w:t>Major</w:t>
      </w:r>
      <w:r>
        <w:rPr>
          <w:spacing w:val="-4"/>
          <w:sz w:val="24"/>
        </w:rPr>
        <w:t> </w:t>
      </w:r>
      <w:r>
        <w:rPr>
          <w:sz w:val="24"/>
        </w:rPr>
        <w:t>faults</w:t>
      </w:r>
      <w:r>
        <w:rPr>
          <w:spacing w:val="-3"/>
          <w:sz w:val="24"/>
        </w:rPr>
        <w:t> </w:t>
      </w:r>
      <w:r>
        <w:rPr>
          <w:sz w:val="24"/>
        </w:rPr>
        <w:t>which</w:t>
      </w:r>
      <w:r>
        <w:rPr>
          <w:spacing w:val="-3"/>
          <w:sz w:val="24"/>
        </w:rPr>
        <w:t> </w:t>
      </w:r>
      <w:r>
        <w:rPr>
          <w:sz w:val="24"/>
        </w:rPr>
        <w:t>require</w:t>
      </w:r>
      <w:r>
        <w:rPr>
          <w:spacing w:val="-3"/>
          <w:sz w:val="24"/>
        </w:rPr>
        <w:t> </w:t>
      </w:r>
      <w:r>
        <w:rPr>
          <w:sz w:val="24"/>
        </w:rPr>
        <w:t>visit</w:t>
      </w:r>
      <w:r>
        <w:rPr>
          <w:spacing w:val="-3"/>
          <w:sz w:val="24"/>
        </w:rPr>
        <w:t> </w:t>
      </w:r>
      <w:r>
        <w:rPr>
          <w:sz w:val="24"/>
        </w:rPr>
        <w:t>to</w:t>
      </w:r>
      <w:r>
        <w:rPr>
          <w:spacing w:val="-3"/>
          <w:sz w:val="24"/>
        </w:rPr>
        <w:t> </w:t>
      </w:r>
      <w:r>
        <w:rPr>
          <w:sz w:val="24"/>
        </w:rPr>
        <w:t>branch</w:t>
      </w:r>
      <w:r>
        <w:rPr>
          <w:spacing w:val="-5"/>
          <w:sz w:val="24"/>
        </w:rPr>
        <w:t> </w:t>
      </w:r>
      <w:r>
        <w:rPr>
          <w:sz w:val="24"/>
        </w:rPr>
        <w:t>within</w:t>
      </w:r>
      <w:r>
        <w:rPr>
          <w:spacing w:val="-3"/>
          <w:sz w:val="24"/>
        </w:rPr>
        <w:t> </w:t>
      </w:r>
      <w:r>
        <w:rPr>
          <w:sz w:val="24"/>
        </w:rPr>
        <w:t>48</w:t>
      </w:r>
      <w:r>
        <w:rPr>
          <w:spacing w:val="-5"/>
          <w:sz w:val="24"/>
        </w:rPr>
        <w:t> </w:t>
      </w:r>
      <w:r>
        <w:rPr>
          <w:spacing w:val="-4"/>
          <w:sz w:val="24"/>
        </w:rPr>
        <w:t>hrs.</w:t>
      </w:r>
    </w:p>
    <w:p>
      <w:pPr>
        <w:pStyle w:val="ListParagraph"/>
        <w:numPr>
          <w:ilvl w:val="2"/>
          <w:numId w:val="2"/>
        </w:numPr>
        <w:tabs>
          <w:tab w:pos="1440" w:val="left" w:leader="none"/>
        </w:tabs>
        <w:spacing w:line="235" w:lineRule="auto" w:before="271" w:after="0"/>
        <w:ind w:left="1440" w:right="106" w:hanging="720"/>
        <w:jc w:val="both"/>
        <w:rPr>
          <w:sz w:val="24"/>
        </w:rPr>
      </w:pPr>
      <w:r>
        <w:rPr>
          <w:sz w:val="24"/>
        </w:rPr>
        <w:t>The vendor shall be responsible for taking backup data and programme available on PCs</w:t>
      </w:r>
      <w:r>
        <w:rPr>
          <w:spacing w:val="-1"/>
          <w:sz w:val="24"/>
        </w:rPr>
        <w:t> </w:t>
      </w:r>
      <w:r>
        <w:rPr>
          <w:sz w:val="24"/>
        </w:rPr>
        <w:t>before</w:t>
      </w:r>
      <w:r>
        <w:rPr>
          <w:spacing w:val="-3"/>
          <w:sz w:val="24"/>
        </w:rPr>
        <w:t> </w:t>
      </w:r>
      <w:r>
        <w:rPr>
          <w:sz w:val="24"/>
        </w:rPr>
        <w:t>formatting the system and shall</w:t>
      </w:r>
      <w:r>
        <w:rPr>
          <w:spacing w:val="-2"/>
          <w:sz w:val="24"/>
        </w:rPr>
        <w:t> </w:t>
      </w:r>
      <w:r>
        <w:rPr>
          <w:sz w:val="24"/>
        </w:rPr>
        <w:t>be also responsible</w:t>
      </w:r>
      <w:r>
        <w:rPr>
          <w:spacing w:val="-3"/>
          <w:sz w:val="24"/>
        </w:rPr>
        <w:t> </w:t>
      </w:r>
      <w:r>
        <w:rPr>
          <w:sz w:val="24"/>
        </w:rPr>
        <w:t>for</w:t>
      </w:r>
      <w:r>
        <w:rPr>
          <w:spacing w:val="-2"/>
          <w:sz w:val="24"/>
        </w:rPr>
        <w:t> </w:t>
      </w:r>
      <w:r>
        <w:rPr>
          <w:sz w:val="24"/>
        </w:rPr>
        <w:t>reloading</w:t>
      </w:r>
      <w:r>
        <w:rPr>
          <w:spacing w:val="-2"/>
          <w:sz w:val="24"/>
        </w:rPr>
        <w:t> </w:t>
      </w:r>
      <w:r>
        <w:rPr>
          <w:sz w:val="24"/>
        </w:rPr>
        <w:t>the same.</w:t>
      </w:r>
      <w:r>
        <w:rPr>
          <w:spacing w:val="-4"/>
          <w:sz w:val="24"/>
        </w:rPr>
        <w:t> </w:t>
      </w:r>
      <w:r>
        <w:rPr>
          <w:sz w:val="24"/>
        </w:rPr>
        <w:t>The</w:t>
      </w:r>
      <w:r>
        <w:rPr>
          <w:spacing w:val="-2"/>
          <w:sz w:val="24"/>
        </w:rPr>
        <w:t> </w:t>
      </w:r>
      <w:r>
        <w:rPr>
          <w:sz w:val="24"/>
        </w:rPr>
        <w:t>backup</w:t>
      </w:r>
      <w:r>
        <w:rPr>
          <w:spacing w:val="-2"/>
          <w:sz w:val="24"/>
        </w:rPr>
        <w:t> </w:t>
      </w:r>
      <w:r>
        <w:rPr>
          <w:sz w:val="24"/>
        </w:rPr>
        <w:t>copies</w:t>
      </w:r>
      <w:r>
        <w:rPr>
          <w:spacing w:val="-2"/>
          <w:sz w:val="24"/>
        </w:rPr>
        <w:t> </w:t>
      </w:r>
      <w:r>
        <w:rPr>
          <w:sz w:val="24"/>
        </w:rPr>
        <w:t>are</w:t>
      </w:r>
      <w:r>
        <w:rPr>
          <w:spacing w:val="-2"/>
          <w:sz w:val="24"/>
        </w:rPr>
        <w:t> </w:t>
      </w:r>
      <w:r>
        <w:rPr>
          <w:sz w:val="24"/>
        </w:rPr>
        <w:t>to</w:t>
      </w:r>
      <w:r>
        <w:rPr>
          <w:spacing w:val="-2"/>
          <w:sz w:val="24"/>
        </w:rPr>
        <w:t> </w:t>
      </w:r>
      <w:r>
        <w:rPr>
          <w:sz w:val="24"/>
        </w:rPr>
        <w:t>be returned</w:t>
      </w:r>
      <w:r>
        <w:rPr>
          <w:spacing w:val="-4"/>
          <w:sz w:val="24"/>
        </w:rPr>
        <w:t> </w:t>
      </w:r>
      <w:r>
        <w:rPr>
          <w:sz w:val="24"/>
        </w:rPr>
        <w:t>to</w:t>
      </w:r>
      <w:r>
        <w:rPr>
          <w:spacing w:val="-2"/>
          <w:sz w:val="24"/>
        </w:rPr>
        <w:t> </w:t>
      </w:r>
      <w:r>
        <w:rPr>
          <w:sz w:val="24"/>
        </w:rPr>
        <w:t>the</w:t>
      </w:r>
      <w:r>
        <w:rPr>
          <w:spacing w:val="-2"/>
          <w:sz w:val="24"/>
        </w:rPr>
        <w:t> </w:t>
      </w:r>
      <w:r>
        <w:rPr>
          <w:sz w:val="24"/>
        </w:rPr>
        <w:t>users,</w:t>
      </w:r>
      <w:r>
        <w:rPr>
          <w:spacing w:val="-2"/>
          <w:sz w:val="24"/>
        </w:rPr>
        <w:t> </w:t>
      </w:r>
      <w:r>
        <w:rPr>
          <w:sz w:val="24"/>
        </w:rPr>
        <w:t>under</w:t>
      </w:r>
      <w:r>
        <w:rPr>
          <w:spacing w:val="-2"/>
          <w:sz w:val="24"/>
        </w:rPr>
        <w:t> </w:t>
      </w:r>
      <w:r>
        <w:rPr>
          <w:sz w:val="24"/>
        </w:rPr>
        <w:t>Acknowledgement.</w:t>
      </w:r>
    </w:p>
    <w:p>
      <w:pPr>
        <w:pStyle w:val="ListParagraph"/>
        <w:numPr>
          <w:ilvl w:val="2"/>
          <w:numId w:val="2"/>
        </w:numPr>
        <w:tabs>
          <w:tab w:pos="1438" w:val="left" w:leader="none"/>
          <w:tab w:pos="1440" w:val="left" w:leader="none"/>
        </w:tabs>
        <w:spacing w:line="235" w:lineRule="auto" w:before="268" w:after="0"/>
        <w:ind w:left="1440" w:right="106" w:hanging="720"/>
        <w:jc w:val="both"/>
        <w:rPr>
          <w:sz w:val="24"/>
        </w:rPr>
      </w:pPr>
      <w:r>
        <w:rPr>
          <w:sz w:val="24"/>
        </w:rPr>
        <w:t>Repair and servicing of equipment shall be carried out at customer sites, in case</w:t>
      </w:r>
      <w:r>
        <w:rPr>
          <w:spacing w:val="40"/>
          <w:sz w:val="24"/>
        </w:rPr>
        <w:t> </w:t>
      </w:r>
      <w:r>
        <w:rPr>
          <w:sz w:val="24"/>
        </w:rPr>
        <w:t>the</w:t>
      </w:r>
      <w:r>
        <w:rPr>
          <w:spacing w:val="22"/>
          <w:sz w:val="24"/>
        </w:rPr>
        <w:t> </w:t>
      </w:r>
      <w:r>
        <w:rPr>
          <w:sz w:val="24"/>
        </w:rPr>
        <w:t>equipment</w:t>
      </w:r>
      <w:r>
        <w:rPr>
          <w:spacing w:val="22"/>
          <w:sz w:val="24"/>
        </w:rPr>
        <w:t> </w:t>
      </w:r>
      <w:r>
        <w:rPr>
          <w:sz w:val="24"/>
        </w:rPr>
        <w:t>is</w:t>
      </w:r>
      <w:r>
        <w:rPr>
          <w:spacing w:val="23"/>
          <w:sz w:val="24"/>
        </w:rPr>
        <w:t> </w:t>
      </w:r>
      <w:r>
        <w:rPr>
          <w:sz w:val="24"/>
        </w:rPr>
        <w:t>required</w:t>
      </w:r>
      <w:r>
        <w:rPr>
          <w:spacing w:val="24"/>
          <w:sz w:val="24"/>
        </w:rPr>
        <w:t> </w:t>
      </w:r>
      <w:r>
        <w:rPr>
          <w:sz w:val="24"/>
        </w:rPr>
        <w:t>to</w:t>
      </w:r>
      <w:r>
        <w:rPr>
          <w:spacing w:val="23"/>
          <w:sz w:val="24"/>
        </w:rPr>
        <w:t> </w:t>
      </w:r>
      <w:r>
        <w:rPr>
          <w:sz w:val="24"/>
        </w:rPr>
        <w:t>be</w:t>
      </w:r>
      <w:r>
        <w:rPr>
          <w:spacing w:val="24"/>
          <w:sz w:val="24"/>
        </w:rPr>
        <w:t> </w:t>
      </w:r>
      <w:r>
        <w:rPr>
          <w:sz w:val="24"/>
        </w:rPr>
        <w:t>transported</w:t>
      </w:r>
      <w:r>
        <w:rPr>
          <w:spacing w:val="22"/>
          <w:sz w:val="24"/>
        </w:rPr>
        <w:t> </w:t>
      </w:r>
      <w:r>
        <w:rPr>
          <w:sz w:val="24"/>
        </w:rPr>
        <w:t>to</w:t>
      </w:r>
      <w:r>
        <w:rPr>
          <w:spacing w:val="25"/>
          <w:sz w:val="24"/>
        </w:rPr>
        <w:t> </w:t>
      </w:r>
      <w:r>
        <w:rPr>
          <w:sz w:val="24"/>
        </w:rPr>
        <w:t>the</w:t>
      </w:r>
      <w:r>
        <w:rPr>
          <w:spacing w:val="24"/>
          <w:sz w:val="24"/>
        </w:rPr>
        <w:t> </w:t>
      </w:r>
      <w:r>
        <w:rPr>
          <w:sz w:val="24"/>
        </w:rPr>
        <w:t>vendor's/manufacture's</w:t>
      </w:r>
      <w:r>
        <w:rPr>
          <w:spacing w:val="24"/>
          <w:sz w:val="24"/>
        </w:rPr>
        <w:t> </w:t>
      </w:r>
      <w:r>
        <w:rPr>
          <w:sz w:val="24"/>
        </w:rPr>
        <w:t>service</w:t>
      </w:r>
    </w:p>
    <w:p>
      <w:pPr>
        <w:pStyle w:val="ListParagraph"/>
        <w:spacing w:after="0" w:line="235" w:lineRule="auto"/>
        <w:jc w:val="both"/>
        <w:rPr>
          <w:sz w:val="24"/>
        </w:rPr>
        <w:sectPr>
          <w:pgSz w:w="12240" w:h="15840"/>
          <w:pgMar w:top="900" w:bottom="280" w:left="720" w:right="1080"/>
        </w:sectPr>
      </w:pPr>
    </w:p>
    <w:p>
      <w:pPr>
        <w:pStyle w:val="BodyText"/>
        <w:spacing w:line="235" w:lineRule="auto" w:before="83"/>
        <w:ind w:left="1440"/>
      </w:pPr>
      <w:r>
        <w:rPr/>
        <w:t>workshop</w:t>
      </w:r>
      <w:r>
        <w:rPr>
          <w:spacing w:val="40"/>
        </w:rPr>
        <w:t> </w:t>
      </w:r>
      <w:r>
        <w:rPr/>
        <w:t>for</w:t>
      </w:r>
      <w:r>
        <w:rPr>
          <w:spacing w:val="40"/>
        </w:rPr>
        <w:t> </w:t>
      </w:r>
      <w:r>
        <w:rPr/>
        <w:t>repairs,</w:t>
      </w:r>
      <w:r>
        <w:rPr>
          <w:spacing w:val="40"/>
        </w:rPr>
        <w:t> </w:t>
      </w:r>
      <w:r>
        <w:rPr/>
        <w:t>the</w:t>
      </w:r>
      <w:r>
        <w:rPr>
          <w:spacing w:val="40"/>
        </w:rPr>
        <w:t> </w:t>
      </w:r>
      <w:r>
        <w:rPr/>
        <w:t>same</w:t>
      </w:r>
      <w:r>
        <w:rPr>
          <w:spacing w:val="40"/>
        </w:rPr>
        <w:t> </w:t>
      </w:r>
      <w:r>
        <w:rPr/>
        <w:t>shall</w:t>
      </w:r>
      <w:r>
        <w:rPr>
          <w:spacing w:val="40"/>
        </w:rPr>
        <w:t> </w:t>
      </w:r>
      <w:r>
        <w:rPr/>
        <w:t>be</w:t>
      </w:r>
      <w:r>
        <w:rPr>
          <w:spacing w:val="40"/>
        </w:rPr>
        <w:t> </w:t>
      </w:r>
      <w:r>
        <w:rPr/>
        <w:t>undertaken</w:t>
      </w:r>
      <w:r>
        <w:rPr>
          <w:spacing w:val="40"/>
        </w:rPr>
        <w:t> </w:t>
      </w:r>
      <w:r>
        <w:rPr/>
        <w:t>at</w:t>
      </w:r>
      <w:r>
        <w:rPr>
          <w:spacing w:val="40"/>
        </w:rPr>
        <w:t> </w:t>
      </w:r>
      <w:r>
        <w:rPr/>
        <w:t>the</w:t>
      </w:r>
      <w:r>
        <w:rPr>
          <w:spacing w:val="40"/>
        </w:rPr>
        <w:t> </w:t>
      </w:r>
      <w:r>
        <w:rPr/>
        <w:t>risk</w:t>
      </w:r>
      <w:r>
        <w:rPr>
          <w:spacing w:val="40"/>
        </w:rPr>
        <w:t> </w:t>
      </w:r>
      <w:r>
        <w:rPr/>
        <w:t>and</w:t>
      </w:r>
      <w:r>
        <w:rPr>
          <w:spacing w:val="40"/>
        </w:rPr>
        <w:t> </w:t>
      </w:r>
      <w:r>
        <w:rPr/>
        <w:t>cost</w:t>
      </w:r>
      <w:r>
        <w:rPr>
          <w:spacing w:val="40"/>
        </w:rPr>
        <w:t> </w:t>
      </w:r>
      <w:r>
        <w:rPr/>
        <w:t>of</w:t>
      </w:r>
      <w:r>
        <w:rPr>
          <w:spacing w:val="40"/>
        </w:rPr>
        <w:t> </w:t>
      </w:r>
      <w:r>
        <w:rPr/>
        <w:t>the </w:t>
      </w:r>
      <w:r>
        <w:rPr>
          <w:spacing w:val="-2"/>
        </w:rPr>
        <w:t>vendor.</w:t>
      </w:r>
    </w:p>
    <w:p>
      <w:pPr>
        <w:pStyle w:val="ListParagraph"/>
        <w:numPr>
          <w:ilvl w:val="2"/>
          <w:numId w:val="2"/>
        </w:numPr>
        <w:tabs>
          <w:tab w:pos="1438" w:val="left" w:leader="none"/>
          <w:tab w:pos="1440" w:val="left" w:leader="none"/>
        </w:tabs>
        <w:spacing w:line="235" w:lineRule="auto" w:before="271" w:after="0"/>
        <w:ind w:left="1440" w:right="95" w:hanging="720"/>
        <w:jc w:val="both"/>
        <w:rPr>
          <w:sz w:val="24"/>
        </w:rPr>
      </w:pPr>
      <w:r>
        <w:rPr>
          <w:sz w:val="24"/>
        </w:rPr>
        <w:t>The replacement of components shall be as per manufactures instructions and as per the decision of IT Department, Regional Office, Visakhapatnam. No hardware items or parts will be taken out for repair without prior written approval of IT Department Regional Office , Visakhapatnam.</w:t>
      </w:r>
    </w:p>
    <w:p>
      <w:pPr>
        <w:pStyle w:val="ListParagraph"/>
        <w:numPr>
          <w:ilvl w:val="1"/>
          <w:numId w:val="3"/>
        </w:numPr>
        <w:tabs>
          <w:tab w:pos="717" w:val="left" w:leader="none"/>
          <w:tab w:pos="720" w:val="left" w:leader="none"/>
        </w:tabs>
        <w:spacing w:line="235" w:lineRule="auto" w:before="269" w:after="0"/>
        <w:ind w:left="720" w:right="102" w:hanging="721"/>
        <w:jc w:val="both"/>
        <w:rPr>
          <w:sz w:val="24"/>
        </w:rPr>
      </w:pPr>
      <w:r>
        <w:rPr>
          <w:sz w:val="24"/>
        </w:rPr>
        <w:t>The AMC co-coordinators of vendor must ensure their presence during monthly meeting with IT Department, Regional Office to share progress on pending issues of branches in order to make maintenance more effective ensuring best services to the branches.</w:t>
      </w:r>
    </w:p>
    <w:p>
      <w:pPr>
        <w:pStyle w:val="ListParagraph"/>
        <w:numPr>
          <w:ilvl w:val="1"/>
          <w:numId w:val="3"/>
        </w:numPr>
        <w:tabs>
          <w:tab w:pos="717" w:val="left" w:leader="none"/>
          <w:tab w:pos="720" w:val="left" w:leader="none"/>
        </w:tabs>
        <w:spacing w:line="235" w:lineRule="auto" w:before="271" w:after="0"/>
        <w:ind w:left="720" w:right="105" w:hanging="721"/>
        <w:jc w:val="both"/>
        <w:rPr>
          <w:sz w:val="24"/>
        </w:rPr>
      </w:pPr>
      <w:r>
        <w:rPr>
          <w:sz w:val="24"/>
        </w:rPr>
        <w:t>The AMC Vendor should have the required drivers for maintaining the PCs and</w:t>
      </w:r>
      <w:r>
        <w:rPr>
          <w:spacing w:val="40"/>
          <w:sz w:val="24"/>
        </w:rPr>
        <w:t> </w:t>
      </w:r>
      <w:r>
        <w:rPr>
          <w:sz w:val="24"/>
        </w:rPr>
        <w:t>peripherals</w:t>
      </w:r>
      <w:r>
        <w:rPr>
          <w:spacing w:val="-1"/>
          <w:sz w:val="24"/>
        </w:rPr>
        <w:t> </w:t>
      </w:r>
      <w:r>
        <w:rPr>
          <w:sz w:val="24"/>
        </w:rPr>
        <w:t>and for configuring them. The rates quoted should also</w:t>
      </w:r>
      <w:r>
        <w:rPr>
          <w:spacing w:val="-3"/>
          <w:sz w:val="24"/>
        </w:rPr>
        <w:t> </w:t>
      </w:r>
      <w:r>
        <w:rPr>
          <w:sz w:val="24"/>
        </w:rPr>
        <w:t>cover the maintenance of operating system, software installation provided by Company, installation of patches, configuration of applications (clients) etc.</w:t>
      </w:r>
    </w:p>
    <w:p>
      <w:pPr>
        <w:pStyle w:val="ListParagraph"/>
        <w:numPr>
          <w:ilvl w:val="1"/>
          <w:numId w:val="3"/>
        </w:numPr>
        <w:tabs>
          <w:tab w:pos="716" w:val="left" w:leader="none"/>
          <w:tab w:pos="720" w:val="left" w:leader="none"/>
        </w:tabs>
        <w:spacing w:line="232" w:lineRule="auto" w:before="272" w:after="0"/>
        <w:ind w:left="720" w:right="108" w:hanging="721"/>
        <w:jc w:val="both"/>
        <w:rPr>
          <w:sz w:val="24"/>
        </w:rPr>
      </w:pPr>
      <w:r>
        <w:rPr>
          <w:sz w:val="24"/>
        </w:rPr>
        <w:t>The contract shall be on comprehensive basis, inclusive of repairs and replacement of spare without any extra payments.</w:t>
      </w:r>
    </w:p>
    <w:p>
      <w:pPr>
        <w:pStyle w:val="ListParagraph"/>
        <w:numPr>
          <w:ilvl w:val="1"/>
          <w:numId w:val="3"/>
        </w:numPr>
        <w:tabs>
          <w:tab w:pos="542" w:val="left" w:leader="none"/>
          <w:tab w:pos="720" w:val="left" w:leader="none"/>
        </w:tabs>
        <w:spacing w:line="235" w:lineRule="auto" w:before="272" w:after="0"/>
        <w:ind w:left="720" w:right="95" w:hanging="721"/>
        <w:jc w:val="both"/>
        <w:rPr>
          <w:sz w:val="24"/>
        </w:rPr>
      </w:pPr>
      <w:r>
        <w:rPr>
          <w:sz w:val="24"/>
        </w:rPr>
        <w:t>The AMC Vendor shall carry out Preventive Maintenance (PM) on quarterly basis and shall plan, as per schedule of quantities, such that maintenance is carried out in each</w:t>
      </w:r>
      <w:r>
        <w:rPr>
          <w:spacing w:val="40"/>
          <w:sz w:val="24"/>
        </w:rPr>
        <w:t> </w:t>
      </w:r>
      <w:r>
        <w:rPr>
          <w:sz w:val="24"/>
        </w:rPr>
        <w:t>equipment at least once in three months. A separate logbook should be maintained to record the preventive maintenance carried out on each equipment. The AMC Vendor has to submit the preventive maintenance report to IT Department, Regional Office, Visakhapatnam on quarterly basis for the release of AMC payment.</w:t>
      </w:r>
    </w:p>
    <w:p>
      <w:pPr>
        <w:pStyle w:val="ListParagraph"/>
        <w:numPr>
          <w:ilvl w:val="1"/>
          <w:numId w:val="3"/>
        </w:numPr>
        <w:tabs>
          <w:tab w:pos="720" w:val="left" w:leader="none"/>
        </w:tabs>
        <w:spacing w:line="240" w:lineRule="auto" w:before="264" w:after="0"/>
        <w:ind w:left="720" w:right="0" w:hanging="720"/>
        <w:jc w:val="left"/>
        <w:rPr>
          <w:sz w:val="24"/>
        </w:rPr>
      </w:pPr>
      <w:r>
        <w:rPr>
          <w:sz w:val="24"/>
        </w:rPr>
        <w:t>The</w:t>
      </w:r>
      <w:r>
        <w:rPr>
          <w:spacing w:val="-5"/>
          <w:sz w:val="24"/>
        </w:rPr>
        <w:t> </w:t>
      </w:r>
      <w:r>
        <w:rPr>
          <w:sz w:val="24"/>
        </w:rPr>
        <w:t>schedule</w:t>
      </w:r>
      <w:r>
        <w:rPr>
          <w:spacing w:val="-2"/>
          <w:sz w:val="24"/>
        </w:rPr>
        <w:t> </w:t>
      </w:r>
      <w:r>
        <w:rPr>
          <w:sz w:val="24"/>
        </w:rPr>
        <w:t>of</w:t>
      </w:r>
      <w:r>
        <w:rPr>
          <w:spacing w:val="-2"/>
          <w:sz w:val="24"/>
        </w:rPr>
        <w:t> </w:t>
      </w:r>
      <w:r>
        <w:rPr>
          <w:sz w:val="24"/>
        </w:rPr>
        <w:t>preventive</w:t>
      </w:r>
      <w:r>
        <w:rPr>
          <w:spacing w:val="-3"/>
          <w:sz w:val="24"/>
        </w:rPr>
        <w:t> </w:t>
      </w:r>
      <w:r>
        <w:rPr>
          <w:sz w:val="24"/>
        </w:rPr>
        <w:t>maintenance</w:t>
      </w:r>
      <w:r>
        <w:rPr>
          <w:spacing w:val="-4"/>
          <w:sz w:val="24"/>
        </w:rPr>
        <w:t> </w:t>
      </w:r>
      <w:r>
        <w:rPr>
          <w:sz w:val="24"/>
        </w:rPr>
        <w:t>shall</w:t>
      </w:r>
      <w:r>
        <w:rPr>
          <w:spacing w:val="-2"/>
          <w:sz w:val="24"/>
        </w:rPr>
        <w:t> </w:t>
      </w:r>
      <w:r>
        <w:rPr>
          <w:sz w:val="24"/>
        </w:rPr>
        <w:t>be</w:t>
      </w:r>
      <w:r>
        <w:rPr>
          <w:spacing w:val="-2"/>
          <w:sz w:val="24"/>
        </w:rPr>
        <w:t> </w:t>
      </w:r>
      <w:r>
        <w:rPr>
          <w:sz w:val="24"/>
        </w:rPr>
        <w:t>as</w:t>
      </w:r>
      <w:r>
        <w:rPr>
          <w:spacing w:val="-7"/>
          <w:sz w:val="24"/>
        </w:rPr>
        <w:t> </w:t>
      </w:r>
      <w:r>
        <w:rPr>
          <w:spacing w:val="-2"/>
          <w:sz w:val="24"/>
        </w:rPr>
        <w:t>follows:-</w:t>
      </w:r>
    </w:p>
    <w:p>
      <w:pPr>
        <w:pStyle w:val="ListParagraph"/>
        <w:numPr>
          <w:ilvl w:val="2"/>
          <w:numId w:val="3"/>
        </w:numPr>
        <w:tabs>
          <w:tab w:pos="1438" w:val="left" w:leader="none"/>
          <w:tab w:pos="1440" w:val="left" w:leader="none"/>
        </w:tabs>
        <w:spacing w:line="232" w:lineRule="auto" w:before="273" w:after="0"/>
        <w:ind w:left="1440" w:right="106" w:hanging="720"/>
        <w:jc w:val="both"/>
        <w:rPr>
          <w:sz w:val="24"/>
        </w:rPr>
      </w:pPr>
      <w:r>
        <w:rPr>
          <w:sz w:val="24"/>
        </w:rPr>
        <w:t>To ensure computer hardware and peripherals are working properly in branch and no call pending in branch.</w:t>
      </w:r>
    </w:p>
    <w:p>
      <w:pPr>
        <w:pStyle w:val="ListParagraph"/>
        <w:numPr>
          <w:ilvl w:val="2"/>
          <w:numId w:val="3"/>
        </w:numPr>
        <w:tabs>
          <w:tab w:pos="1440" w:val="left" w:leader="none"/>
        </w:tabs>
        <w:spacing w:line="240" w:lineRule="auto" w:before="267" w:after="0"/>
        <w:ind w:left="1440" w:right="0" w:hanging="720"/>
        <w:jc w:val="left"/>
        <w:rPr>
          <w:sz w:val="24"/>
        </w:rPr>
      </w:pPr>
      <w:r>
        <w:rPr>
          <w:sz w:val="24"/>
        </w:rPr>
        <w:t>Checking</w:t>
      </w:r>
      <w:r>
        <w:rPr>
          <w:spacing w:val="-6"/>
          <w:sz w:val="24"/>
        </w:rPr>
        <w:t> </w:t>
      </w:r>
      <w:r>
        <w:rPr>
          <w:sz w:val="24"/>
        </w:rPr>
        <w:t>of</w:t>
      </w:r>
      <w:r>
        <w:rPr>
          <w:spacing w:val="-1"/>
          <w:sz w:val="24"/>
        </w:rPr>
        <w:t> </w:t>
      </w:r>
      <w:r>
        <w:rPr>
          <w:sz w:val="24"/>
        </w:rPr>
        <w:t>power</w:t>
      </w:r>
      <w:r>
        <w:rPr>
          <w:spacing w:val="-3"/>
          <w:sz w:val="24"/>
        </w:rPr>
        <w:t> </w:t>
      </w:r>
      <w:r>
        <w:rPr>
          <w:sz w:val="24"/>
        </w:rPr>
        <w:t>supply</w:t>
      </w:r>
      <w:r>
        <w:rPr>
          <w:spacing w:val="-5"/>
          <w:sz w:val="24"/>
        </w:rPr>
        <w:t> </w:t>
      </w:r>
      <w:r>
        <w:rPr>
          <w:sz w:val="24"/>
        </w:rPr>
        <w:t>source</w:t>
      </w:r>
      <w:r>
        <w:rPr>
          <w:spacing w:val="-5"/>
          <w:sz w:val="24"/>
        </w:rPr>
        <w:t> </w:t>
      </w:r>
      <w:r>
        <w:rPr>
          <w:sz w:val="24"/>
        </w:rPr>
        <w:t>for</w:t>
      </w:r>
      <w:r>
        <w:rPr>
          <w:spacing w:val="-2"/>
          <w:sz w:val="24"/>
        </w:rPr>
        <w:t> </w:t>
      </w:r>
      <w:r>
        <w:rPr>
          <w:sz w:val="24"/>
        </w:rPr>
        <w:t>proper</w:t>
      </w:r>
      <w:r>
        <w:rPr>
          <w:spacing w:val="-3"/>
          <w:sz w:val="24"/>
        </w:rPr>
        <w:t> </w:t>
      </w:r>
      <w:r>
        <w:rPr>
          <w:sz w:val="24"/>
        </w:rPr>
        <w:t>grounding</w:t>
      </w:r>
      <w:r>
        <w:rPr>
          <w:spacing w:val="-3"/>
          <w:sz w:val="24"/>
        </w:rPr>
        <w:t> </w:t>
      </w:r>
      <w:r>
        <w:rPr>
          <w:sz w:val="24"/>
        </w:rPr>
        <w:t>and</w:t>
      </w:r>
      <w:r>
        <w:rPr>
          <w:spacing w:val="-2"/>
          <w:sz w:val="24"/>
        </w:rPr>
        <w:t> </w:t>
      </w:r>
      <w:r>
        <w:rPr>
          <w:sz w:val="24"/>
        </w:rPr>
        <w:t>safety</w:t>
      </w:r>
      <w:r>
        <w:rPr>
          <w:spacing w:val="-5"/>
          <w:sz w:val="24"/>
        </w:rPr>
        <w:t> </w:t>
      </w:r>
      <w:r>
        <w:rPr>
          <w:sz w:val="24"/>
        </w:rPr>
        <w:t>of</w:t>
      </w:r>
      <w:r>
        <w:rPr>
          <w:spacing w:val="-4"/>
          <w:sz w:val="24"/>
        </w:rPr>
        <w:t> </w:t>
      </w:r>
      <w:r>
        <w:rPr>
          <w:spacing w:val="-2"/>
          <w:sz w:val="24"/>
        </w:rPr>
        <w:t>equipment.</w:t>
      </w:r>
    </w:p>
    <w:p>
      <w:pPr>
        <w:pStyle w:val="ListParagraph"/>
        <w:numPr>
          <w:ilvl w:val="2"/>
          <w:numId w:val="3"/>
        </w:numPr>
        <w:tabs>
          <w:tab w:pos="1440" w:val="left" w:leader="none"/>
        </w:tabs>
        <w:spacing w:line="232" w:lineRule="auto" w:before="273" w:after="0"/>
        <w:ind w:left="1440" w:right="100" w:hanging="720"/>
        <w:jc w:val="both"/>
        <w:rPr>
          <w:sz w:val="24"/>
        </w:rPr>
      </w:pPr>
      <w:r>
        <w:rPr>
          <w:sz w:val="24"/>
        </w:rPr>
        <w:t>Ensuring that the covers, screws, switches etc. are properly fastened in respect of each equipment.</w:t>
      </w:r>
    </w:p>
    <w:p>
      <w:pPr>
        <w:pStyle w:val="ListParagraph"/>
        <w:numPr>
          <w:ilvl w:val="2"/>
          <w:numId w:val="3"/>
        </w:numPr>
        <w:tabs>
          <w:tab w:pos="1440" w:val="left" w:leader="none"/>
        </w:tabs>
        <w:spacing w:line="240" w:lineRule="auto" w:before="267" w:after="0"/>
        <w:ind w:left="1440" w:right="0" w:hanging="720"/>
        <w:jc w:val="left"/>
        <w:rPr>
          <w:sz w:val="24"/>
        </w:rPr>
      </w:pPr>
      <w:r>
        <w:rPr>
          <w:sz w:val="24"/>
        </w:rPr>
        <w:t>Shifting</w:t>
      </w:r>
      <w:r>
        <w:rPr>
          <w:spacing w:val="-5"/>
          <w:sz w:val="24"/>
        </w:rPr>
        <w:t> </w:t>
      </w:r>
      <w:r>
        <w:rPr>
          <w:sz w:val="24"/>
        </w:rPr>
        <w:t>of</w:t>
      </w:r>
      <w:r>
        <w:rPr>
          <w:spacing w:val="-2"/>
          <w:sz w:val="24"/>
        </w:rPr>
        <w:t> </w:t>
      </w:r>
      <w:r>
        <w:rPr>
          <w:sz w:val="24"/>
        </w:rPr>
        <w:t>equipment</w:t>
      </w:r>
      <w:r>
        <w:rPr>
          <w:spacing w:val="-4"/>
          <w:sz w:val="24"/>
        </w:rPr>
        <w:t> </w:t>
      </w:r>
      <w:r>
        <w:rPr>
          <w:sz w:val="24"/>
        </w:rPr>
        <w:t>as</w:t>
      </w:r>
      <w:r>
        <w:rPr>
          <w:spacing w:val="-2"/>
          <w:sz w:val="24"/>
        </w:rPr>
        <w:t> </w:t>
      </w:r>
      <w:r>
        <w:rPr>
          <w:sz w:val="24"/>
        </w:rPr>
        <w:t>and</w:t>
      </w:r>
      <w:r>
        <w:rPr>
          <w:spacing w:val="-5"/>
          <w:sz w:val="24"/>
        </w:rPr>
        <w:t> </w:t>
      </w:r>
      <w:r>
        <w:rPr>
          <w:sz w:val="24"/>
        </w:rPr>
        <w:t>when</w:t>
      </w:r>
      <w:r>
        <w:rPr>
          <w:spacing w:val="-2"/>
          <w:sz w:val="24"/>
        </w:rPr>
        <w:t> </w:t>
      </w:r>
      <w:r>
        <w:rPr>
          <w:sz w:val="24"/>
        </w:rPr>
        <w:t>required</w:t>
      </w:r>
      <w:r>
        <w:rPr>
          <w:spacing w:val="-2"/>
          <w:sz w:val="24"/>
        </w:rPr>
        <w:t> </w:t>
      </w:r>
      <w:r>
        <w:rPr>
          <w:sz w:val="24"/>
        </w:rPr>
        <w:t>in</w:t>
      </w:r>
      <w:r>
        <w:rPr>
          <w:spacing w:val="-4"/>
          <w:sz w:val="24"/>
        </w:rPr>
        <w:t> </w:t>
      </w:r>
      <w:r>
        <w:rPr>
          <w:spacing w:val="-2"/>
          <w:sz w:val="24"/>
        </w:rPr>
        <w:t>office/branches.</w:t>
      </w:r>
    </w:p>
    <w:p>
      <w:pPr>
        <w:pStyle w:val="ListParagraph"/>
        <w:numPr>
          <w:ilvl w:val="1"/>
          <w:numId w:val="3"/>
        </w:numPr>
        <w:tabs>
          <w:tab w:pos="717" w:val="left" w:leader="none"/>
          <w:tab w:pos="720" w:val="left" w:leader="none"/>
        </w:tabs>
        <w:spacing w:line="232" w:lineRule="auto" w:before="273" w:after="0"/>
        <w:ind w:left="720" w:right="106" w:hanging="721"/>
        <w:jc w:val="both"/>
        <w:rPr>
          <w:sz w:val="24"/>
        </w:rPr>
      </w:pPr>
      <w:r>
        <w:rPr>
          <w:sz w:val="24"/>
        </w:rPr>
        <w:t>The vendor shall make AMC services available on all days as and when requested by the </w:t>
      </w:r>
      <w:r>
        <w:rPr>
          <w:spacing w:val="-2"/>
          <w:sz w:val="24"/>
        </w:rPr>
        <w:t>Company.</w:t>
      </w:r>
    </w:p>
    <w:p>
      <w:pPr>
        <w:pStyle w:val="ListParagraph"/>
        <w:numPr>
          <w:ilvl w:val="1"/>
          <w:numId w:val="4"/>
        </w:numPr>
        <w:tabs>
          <w:tab w:pos="715" w:val="left" w:leader="none"/>
          <w:tab w:pos="720" w:val="left" w:leader="none"/>
        </w:tabs>
        <w:spacing w:line="235" w:lineRule="auto" w:before="271" w:after="0"/>
        <w:ind w:left="720" w:right="105" w:hanging="721"/>
        <w:jc w:val="both"/>
        <w:rPr>
          <w:sz w:val="24"/>
        </w:rPr>
      </w:pPr>
      <w:r>
        <w:rPr>
          <w:sz w:val="24"/>
        </w:rPr>
        <w:t>The scope of work will also include the provision of engineer for reinstallation of computer hardware in case of shifting of branch premises or others.</w:t>
      </w:r>
    </w:p>
    <w:p>
      <w:pPr>
        <w:pStyle w:val="ListParagraph"/>
        <w:numPr>
          <w:ilvl w:val="1"/>
          <w:numId w:val="4"/>
        </w:numPr>
        <w:tabs>
          <w:tab w:pos="715" w:val="left" w:leader="none"/>
          <w:tab w:pos="720" w:val="left" w:leader="none"/>
        </w:tabs>
        <w:spacing w:line="235" w:lineRule="auto" w:before="271" w:after="0"/>
        <w:ind w:left="720" w:right="105" w:hanging="721"/>
        <w:jc w:val="both"/>
        <w:rPr>
          <w:sz w:val="24"/>
        </w:rPr>
      </w:pPr>
      <w:r>
        <w:rPr>
          <w:sz w:val="24"/>
        </w:rPr>
        <w:t>It shall be the responsibility of the AMC Vendor to make all the computers and peripherals work satisfactorily throughout the contract period and to hand over the systems in working condition</w:t>
      </w:r>
      <w:r>
        <w:rPr>
          <w:spacing w:val="-2"/>
          <w:sz w:val="24"/>
        </w:rPr>
        <w:t> </w:t>
      </w:r>
      <w:r>
        <w:rPr>
          <w:sz w:val="24"/>
        </w:rPr>
        <w:t>to</w:t>
      </w:r>
      <w:r>
        <w:rPr>
          <w:spacing w:val="-2"/>
          <w:sz w:val="24"/>
        </w:rPr>
        <w:t> </w:t>
      </w:r>
      <w:r>
        <w:rPr>
          <w:sz w:val="24"/>
        </w:rPr>
        <w:t>the</w:t>
      </w:r>
      <w:r>
        <w:rPr>
          <w:spacing w:val="-2"/>
          <w:sz w:val="24"/>
        </w:rPr>
        <w:t> </w:t>
      </w:r>
      <w:r>
        <w:rPr>
          <w:sz w:val="24"/>
        </w:rPr>
        <w:t>Branch/office</w:t>
      </w:r>
      <w:r>
        <w:rPr>
          <w:spacing w:val="-2"/>
          <w:sz w:val="24"/>
        </w:rPr>
        <w:t> </w:t>
      </w:r>
      <w:r>
        <w:rPr>
          <w:sz w:val="24"/>
        </w:rPr>
        <w:t>after</w:t>
      </w:r>
      <w:r>
        <w:rPr>
          <w:spacing w:val="-2"/>
          <w:sz w:val="24"/>
        </w:rPr>
        <w:t> </w:t>
      </w:r>
      <w:r>
        <w:rPr>
          <w:sz w:val="24"/>
        </w:rPr>
        <w:t>expiry</w:t>
      </w:r>
      <w:r>
        <w:rPr>
          <w:spacing w:val="-5"/>
          <w:sz w:val="24"/>
        </w:rPr>
        <w:t> </w:t>
      </w:r>
      <w:r>
        <w:rPr>
          <w:sz w:val="24"/>
        </w:rPr>
        <w:t>of the</w:t>
      </w:r>
      <w:r>
        <w:rPr>
          <w:spacing w:val="-2"/>
          <w:sz w:val="24"/>
        </w:rPr>
        <w:t> </w:t>
      </w:r>
      <w:r>
        <w:rPr>
          <w:sz w:val="24"/>
        </w:rPr>
        <w:t>contract.</w:t>
      </w:r>
      <w:r>
        <w:rPr>
          <w:spacing w:val="-2"/>
          <w:sz w:val="24"/>
        </w:rPr>
        <w:t> </w:t>
      </w:r>
      <w:r>
        <w:rPr>
          <w:sz w:val="24"/>
        </w:rPr>
        <w:t>In</w:t>
      </w:r>
      <w:r>
        <w:rPr>
          <w:spacing w:val="-1"/>
          <w:sz w:val="24"/>
        </w:rPr>
        <w:t> </w:t>
      </w:r>
      <w:r>
        <w:rPr>
          <w:sz w:val="24"/>
        </w:rPr>
        <w:t>case</w:t>
      </w:r>
      <w:r>
        <w:rPr>
          <w:spacing w:val="-2"/>
          <w:sz w:val="24"/>
        </w:rPr>
        <w:t> </w:t>
      </w:r>
      <w:r>
        <w:rPr>
          <w:sz w:val="24"/>
        </w:rPr>
        <w:t>any</w:t>
      </w:r>
      <w:r>
        <w:rPr>
          <w:spacing w:val="-5"/>
          <w:sz w:val="24"/>
        </w:rPr>
        <w:t> </w:t>
      </w:r>
      <w:r>
        <w:rPr>
          <w:sz w:val="24"/>
        </w:rPr>
        <w:t>damage</w:t>
      </w:r>
      <w:r>
        <w:rPr>
          <w:spacing w:val="-2"/>
          <w:sz w:val="24"/>
        </w:rPr>
        <w:t> </w:t>
      </w:r>
      <w:r>
        <w:rPr>
          <w:sz w:val="24"/>
        </w:rPr>
        <w:t>is</w:t>
      </w:r>
      <w:r>
        <w:rPr>
          <w:spacing w:val="-4"/>
          <w:sz w:val="24"/>
        </w:rPr>
        <w:t> </w:t>
      </w:r>
      <w:r>
        <w:rPr>
          <w:sz w:val="24"/>
        </w:rPr>
        <w:t>found,</w:t>
      </w:r>
      <w:r>
        <w:rPr>
          <w:spacing w:val="-2"/>
          <w:sz w:val="24"/>
        </w:rPr>
        <w:t> </w:t>
      </w:r>
      <w:r>
        <w:rPr>
          <w:sz w:val="24"/>
        </w:rPr>
        <w:t>the AMC Vendor is liable to rectify in even after the contract.</w:t>
      </w:r>
    </w:p>
    <w:p>
      <w:pPr>
        <w:pStyle w:val="ListParagraph"/>
        <w:spacing w:after="0" w:line="235" w:lineRule="auto"/>
        <w:jc w:val="both"/>
        <w:rPr>
          <w:sz w:val="24"/>
        </w:rPr>
        <w:sectPr>
          <w:pgSz w:w="12240" w:h="15840"/>
          <w:pgMar w:top="620" w:bottom="280" w:left="720" w:right="1080"/>
        </w:sectPr>
      </w:pPr>
    </w:p>
    <w:p>
      <w:pPr>
        <w:pStyle w:val="ListParagraph"/>
        <w:numPr>
          <w:ilvl w:val="1"/>
          <w:numId w:val="5"/>
        </w:numPr>
        <w:tabs>
          <w:tab w:pos="550" w:val="left" w:leader="none"/>
          <w:tab w:pos="720" w:val="left" w:leader="none"/>
        </w:tabs>
        <w:spacing w:line="235" w:lineRule="auto" w:before="83" w:after="0"/>
        <w:ind w:left="720" w:right="96" w:hanging="721"/>
        <w:jc w:val="both"/>
        <w:rPr>
          <w:sz w:val="24"/>
        </w:rPr>
      </w:pPr>
      <w:r>
        <w:rPr>
          <w:sz w:val="24"/>
        </w:rPr>
        <w:t>Company may decide to add or remove certain computers or peripherals from the AMC at any point of time during the contract. Payment for any inclusion / deletion of computer, printer, scanner, and other peripherals during the AMC period will be calculated on pro- rata basis.</w:t>
      </w:r>
    </w:p>
    <w:p>
      <w:pPr>
        <w:pStyle w:val="BodyText"/>
        <w:spacing w:before="265"/>
      </w:pPr>
    </w:p>
    <w:p>
      <w:pPr>
        <w:pStyle w:val="ListParagraph"/>
        <w:numPr>
          <w:ilvl w:val="1"/>
          <w:numId w:val="5"/>
        </w:numPr>
        <w:tabs>
          <w:tab w:pos="552" w:val="left" w:leader="none"/>
          <w:tab w:pos="720" w:val="left" w:leader="none"/>
        </w:tabs>
        <w:spacing w:line="235" w:lineRule="auto" w:before="0" w:after="0"/>
        <w:ind w:left="720" w:right="97" w:hanging="721"/>
        <w:jc w:val="both"/>
        <w:rPr>
          <w:sz w:val="24"/>
        </w:rPr>
      </w:pPr>
      <w:r>
        <w:rPr>
          <w:sz w:val="24"/>
        </w:rPr>
        <w:t>If the machines covered under this agreement are not attended for repair or problems are not rectified within the time frame mentioned in Annual Maintenance Agreement, such defective machines would be repaired by some third party and the amount spent for such repairs would be billed to the AMC vendor and the same shall be in addition to the penalty </w:t>
      </w:r>
      <w:r>
        <w:rPr>
          <w:spacing w:val="-2"/>
          <w:sz w:val="24"/>
        </w:rPr>
        <w:t>imposed.</w:t>
      </w:r>
    </w:p>
    <w:p>
      <w:pPr>
        <w:pStyle w:val="Heading1"/>
        <w:numPr>
          <w:ilvl w:val="0"/>
          <w:numId w:val="1"/>
        </w:numPr>
        <w:tabs>
          <w:tab w:pos="200" w:val="left" w:leader="none"/>
        </w:tabs>
        <w:spacing w:line="240" w:lineRule="auto" w:before="220" w:after="0"/>
        <w:ind w:left="200" w:right="0" w:hanging="200"/>
        <w:jc w:val="left"/>
        <w:rPr>
          <w:u w:val="none"/>
        </w:rPr>
      </w:pPr>
      <w:r>
        <w:rPr>
          <w:spacing w:val="64"/>
          <w:u w:val="single"/>
        </w:rPr>
        <w:t> </w:t>
      </w:r>
      <w:r>
        <w:rPr>
          <w:u w:val="single"/>
        </w:rPr>
        <w:t>​PENALTY FOR</w:t>
      </w:r>
      <w:r>
        <w:rPr>
          <w:spacing w:val="-1"/>
          <w:u w:val="single"/>
        </w:rPr>
        <w:t> </w:t>
      </w:r>
      <w:r>
        <w:rPr>
          <w:u w:val="single"/>
        </w:rPr>
        <w:t>LACK</w:t>
      </w:r>
      <w:r>
        <w:rPr>
          <w:spacing w:val="-2"/>
          <w:u w:val="single"/>
        </w:rPr>
        <w:t> </w:t>
      </w:r>
      <w:r>
        <w:rPr>
          <w:u w:val="single"/>
        </w:rPr>
        <w:t>OF</w:t>
      </w:r>
      <w:r>
        <w:rPr>
          <w:spacing w:val="-1"/>
          <w:u w:val="single"/>
        </w:rPr>
        <w:t> </w:t>
      </w:r>
      <w:r>
        <w:rPr>
          <w:u w:val="single"/>
        </w:rPr>
        <w:t>SERVICE</w:t>
      </w:r>
      <w:r>
        <w:rPr>
          <w:spacing w:val="-3"/>
          <w:u w:val="single"/>
        </w:rPr>
        <w:t> </w:t>
      </w:r>
      <w:r>
        <w:rPr>
          <w:spacing w:val="-2"/>
          <w:u w:val="single"/>
        </w:rPr>
        <w:t>SUPPORT</w:t>
      </w:r>
    </w:p>
    <w:p>
      <w:pPr>
        <w:pStyle w:val="BodyText"/>
        <w:spacing w:before="274"/>
        <w:ind w:left="360"/>
      </w:pPr>
      <w:r>
        <w:rPr/>
        <w:t>Company</w:t>
      </w:r>
      <w:r>
        <w:rPr>
          <w:spacing w:val="-7"/>
        </w:rPr>
        <w:t> </w:t>
      </w:r>
      <w:r>
        <w:rPr/>
        <w:t>expects</w:t>
      </w:r>
      <w:r>
        <w:rPr>
          <w:spacing w:val="-4"/>
        </w:rPr>
        <w:t> </w:t>
      </w:r>
      <w:r>
        <w:rPr/>
        <w:t>proper</w:t>
      </w:r>
      <w:r>
        <w:rPr>
          <w:spacing w:val="-4"/>
        </w:rPr>
        <w:t> </w:t>
      </w:r>
      <w:r>
        <w:rPr/>
        <w:t>service</w:t>
      </w:r>
      <w:r>
        <w:rPr>
          <w:spacing w:val="-4"/>
        </w:rPr>
        <w:t> </w:t>
      </w:r>
      <w:r>
        <w:rPr/>
        <w:t>support</w:t>
      </w:r>
      <w:r>
        <w:rPr>
          <w:spacing w:val="-4"/>
        </w:rPr>
        <w:t> </w:t>
      </w:r>
      <w:r>
        <w:rPr/>
        <w:t>during</w:t>
      </w:r>
      <w:r>
        <w:rPr>
          <w:spacing w:val="-4"/>
        </w:rPr>
        <w:t> </w:t>
      </w:r>
      <w:r>
        <w:rPr/>
        <w:t>contract</w:t>
      </w:r>
      <w:r>
        <w:rPr>
          <w:spacing w:val="-5"/>
        </w:rPr>
        <w:t> </w:t>
      </w:r>
      <w:r>
        <w:rPr/>
        <w:t>period.</w:t>
      </w:r>
      <w:r>
        <w:rPr>
          <w:spacing w:val="-7"/>
        </w:rPr>
        <w:t> </w:t>
      </w:r>
      <w:r>
        <w:rPr/>
        <w:t>The</w:t>
      </w:r>
      <w:r>
        <w:rPr>
          <w:spacing w:val="-3"/>
        </w:rPr>
        <w:t> </w:t>
      </w:r>
      <w:r>
        <w:rPr/>
        <w:t>Hardware</w:t>
      </w:r>
      <w:r>
        <w:rPr>
          <w:spacing w:val="-3"/>
        </w:rPr>
        <w:t> </w:t>
      </w:r>
      <w:r>
        <w:rPr/>
        <w:t>should</w:t>
      </w:r>
      <w:r>
        <w:rPr>
          <w:spacing w:val="-3"/>
        </w:rPr>
        <w:t> </w:t>
      </w:r>
      <w:r>
        <w:rPr/>
        <w:t>be</w:t>
      </w:r>
      <w:r>
        <w:rPr>
          <w:spacing w:val="-5"/>
        </w:rPr>
        <w:t> </w:t>
      </w:r>
      <w:r>
        <w:rPr/>
        <w:t>set right within 48 hours of reporting the complaint. In case the machine is down for more than 3 working days and no substitute/standby system of similar or higher capacity in good working condition is provided by the vendor, the penalty per day may be charged as under.</w:t>
      </w:r>
    </w:p>
    <w:p>
      <w:pPr>
        <w:pStyle w:val="BodyText"/>
      </w:pPr>
    </w:p>
    <w:p>
      <w:pPr>
        <w:pStyle w:val="BodyText"/>
        <w:tabs>
          <w:tab w:pos="3960" w:val="left" w:leader="none"/>
        </w:tabs>
        <w:ind w:left="360"/>
      </w:pPr>
      <w:r>
        <w:rPr/>
        <w:t>SNO</w:t>
      </w:r>
      <w:r>
        <w:rPr>
          <w:spacing w:val="29"/>
        </w:rPr>
        <w:t>  </w:t>
      </w:r>
      <w:r>
        <w:rPr/>
        <w:t>HARDWARE</w:t>
      </w:r>
      <w:r>
        <w:rPr>
          <w:spacing w:val="-3"/>
        </w:rPr>
        <w:t> </w:t>
      </w:r>
      <w:r>
        <w:rPr>
          <w:spacing w:val="-4"/>
        </w:rPr>
        <w:t>ITEMS</w:t>
      </w:r>
      <w:r>
        <w:rPr/>
        <w:tab/>
        <w:t>PENALTY</w:t>
      </w:r>
      <w:r>
        <w:rPr>
          <w:spacing w:val="-6"/>
        </w:rPr>
        <w:t> </w:t>
      </w:r>
      <w:r>
        <w:rPr/>
        <w:t>AMOUNT</w:t>
      </w:r>
      <w:r>
        <w:rPr>
          <w:spacing w:val="-4"/>
        </w:rPr>
        <w:t> </w:t>
      </w:r>
      <w:r>
        <w:rPr/>
        <w:t>IN</w:t>
      </w:r>
      <w:r>
        <w:rPr>
          <w:spacing w:val="-4"/>
        </w:rPr>
        <w:t> </w:t>
      </w:r>
      <w:r>
        <w:rPr>
          <w:spacing w:val="-2"/>
        </w:rPr>
        <w:t>RUPEES</w:t>
      </w:r>
    </w:p>
    <w:p>
      <w:pPr>
        <w:pStyle w:val="BodyText"/>
        <w:spacing w:before="54"/>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
        <w:gridCol w:w="2595"/>
        <w:gridCol w:w="1191"/>
      </w:tblGrid>
      <w:tr>
        <w:trPr>
          <w:trHeight w:val="272" w:hRule="atLeast"/>
        </w:trPr>
        <w:tc>
          <w:tcPr>
            <w:tcW w:w="477" w:type="dxa"/>
          </w:tcPr>
          <w:p>
            <w:pPr>
              <w:pStyle w:val="TableParagraph"/>
              <w:rPr>
                <w:sz w:val="24"/>
              </w:rPr>
            </w:pPr>
            <w:r>
              <w:rPr>
                <w:spacing w:val="-10"/>
                <w:sz w:val="24"/>
              </w:rPr>
              <w:t>1</w:t>
            </w:r>
          </w:p>
        </w:tc>
        <w:tc>
          <w:tcPr>
            <w:tcW w:w="2595" w:type="dxa"/>
          </w:tcPr>
          <w:p>
            <w:pPr>
              <w:pStyle w:val="TableParagraph"/>
              <w:ind w:left="293"/>
              <w:rPr>
                <w:sz w:val="24"/>
              </w:rPr>
            </w:pPr>
            <w:r>
              <w:rPr>
                <w:sz w:val="24"/>
              </w:rPr>
              <w:t>DESKTOP</w:t>
            </w:r>
            <w:r>
              <w:rPr>
                <w:spacing w:val="-9"/>
                <w:sz w:val="24"/>
              </w:rPr>
              <w:t> </w:t>
            </w:r>
            <w:r>
              <w:rPr>
                <w:spacing w:val="-5"/>
                <w:sz w:val="24"/>
              </w:rPr>
              <w:t>PC</w:t>
            </w:r>
          </w:p>
        </w:tc>
        <w:tc>
          <w:tcPr>
            <w:tcW w:w="1191" w:type="dxa"/>
          </w:tcPr>
          <w:p>
            <w:pPr>
              <w:pStyle w:val="TableParagraph"/>
              <w:ind w:left="660"/>
              <w:rPr>
                <w:sz w:val="24"/>
              </w:rPr>
            </w:pPr>
            <w:r>
              <w:rPr>
                <w:spacing w:val="-5"/>
                <w:sz w:val="24"/>
              </w:rPr>
              <w:t>100</w:t>
            </w:r>
          </w:p>
        </w:tc>
      </w:tr>
      <w:tr>
        <w:trPr>
          <w:trHeight w:val="276" w:hRule="atLeast"/>
        </w:trPr>
        <w:tc>
          <w:tcPr>
            <w:tcW w:w="477" w:type="dxa"/>
          </w:tcPr>
          <w:p>
            <w:pPr>
              <w:pStyle w:val="TableParagraph"/>
              <w:spacing w:line="256" w:lineRule="exact"/>
              <w:rPr>
                <w:sz w:val="24"/>
              </w:rPr>
            </w:pPr>
            <w:r>
              <w:rPr>
                <w:spacing w:val="-10"/>
                <w:sz w:val="24"/>
              </w:rPr>
              <w:t>2</w:t>
            </w:r>
          </w:p>
        </w:tc>
        <w:tc>
          <w:tcPr>
            <w:tcW w:w="2595" w:type="dxa"/>
          </w:tcPr>
          <w:p>
            <w:pPr>
              <w:pStyle w:val="TableParagraph"/>
              <w:spacing w:line="256" w:lineRule="exact"/>
              <w:ind w:left="293"/>
              <w:rPr>
                <w:sz w:val="24"/>
              </w:rPr>
            </w:pPr>
            <w:r>
              <w:rPr>
                <w:sz w:val="24"/>
              </w:rPr>
              <w:t>MFU</w:t>
            </w:r>
            <w:r>
              <w:rPr>
                <w:spacing w:val="-7"/>
                <w:sz w:val="24"/>
              </w:rPr>
              <w:t> </w:t>
            </w:r>
            <w:r>
              <w:rPr>
                <w:spacing w:val="-2"/>
                <w:sz w:val="24"/>
              </w:rPr>
              <w:t>PRINTER</w:t>
            </w:r>
          </w:p>
        </w:tc>
        <w:tc>
          <w:tcPr>
            <w:tcW w:w="1191" w:type="dxa"/>
          </w:tcPr>
          <w:p>
            <w:pPr>
              <w:pStyle w:val="TableParagraph"/>
              <w:spacing w:line="256" w:lineRule="exact"/>
              <w:ind w:left="727"/>
              <w:rPr>
                <w:sz w:val="24"/>
              </w:rPr>
            </w:pPr>
            <w:r>
              <w:rPr>
                <w:spacing w:val="-5"/>
                <w:sz w:val="24"/>
              </w:rPr>
              <w:t>50</w:t>
            </w:r>
          </w:p>
        </w:tc>
      </w:tr>
      <w:tr>
        <w:trPr>
          <w:trHeight w:val="272" w:hRule="atLeast"/>
        </w:trPr>
        <w:tc>
          <w:tcPr>
            <w:tcW w:w="477" w:type="dxa"/>
          </w:tcPr>
          <w:p>
            <w:pPr>
              <w:pStyle w:val="TableParagraph"/>
              <w:rPr>
                <w:sz w:val="24"/>
              </w:rPr>
            </w:pPr>
            <w:r>
              <w:rPr>
                <w:spacing w:val="-10"/>
                <w:sz w:val="24"/>
              </w:rPr>
              <w:t>3</w:t>
            </w:r>
          </w:p>
        </w:tc>
        <w:tc>
          <w:tcPr>
            <w:tcW w:w="2595" w:type="dxa"/>
          </w:tcPr>
          <w:p>
            <w:pPr>
              <w:pStyle w:val="TableParagraph"/>
              <w:ind w:left="293"/>
              <w:rPr>
                <w:sz w:val="24"/>
              </w:rPr>
            </w:pPr>
            <w:r>
              <w:rPr>
                <w:spacing w:val="-2"/>
                <w:sz w:val="24"/>
              </w:rPr>
              <w:t>SERVERS</w:t>
            </w:r>
          </w:p>
        </w:tc>
        <w:tc>
          <w:tcPr>
            <w:tcW w:w="1191" w:type="dxa"/>
          </w:tcPr>
          <w:p>
            <w:pPr>
              <w:pStyle w:val="TableParagraph"/>
              <w:ind w:left="739"/>
              <w:rPr>
                <w:sz w:val="24"/>
              </w:rPr>
            </w:pPr>
            <w:r>
              <w:rPr>
                <w:spacing w:val="-5"/>
                <w:sz w:val="24"/>
              </w:rPr>
              <w:t>500</w:t>
            </w:r>
          </w:p>
        </w:tc>
      </w:tr>
    </w:tbl>
    <w:p>
      <w:pPr>
        <w:pStyle w:val="BodyText"/>
      </w:pPr>
    </w:p>
    <w:p>
      <w:pPr>
        <w:pStyle w:val="BodyText"/>
        <w:ind w:left="360"/>
      </w:pPr>
      <w:r>
        <w:rPr/>
        <w:t>The above penalty</w:t>
      </w:r>
      <w:r>
        <w:rPr>
          <w:spacing w:val="-3"/>
        </w:rPr>
        <w:t> </w:t>
      </w:r>
      <w:r>
        <w:rPr/>
        <w:t>shall</w:t>
      </w:r>
      <w:r>
        <w:rPr>
          <w:spacing w:val="-1"/>
        </w:rPr>
        <w:t> </w:t>
      </w:r>
      <w:r>
        <w:rPr/>
        <w:t>not exceed</w:t>
      </w:r>
      <w:r>
        <w:rPr>
          <w:spacing w:val="-2"/>
        </w:rPr>
        <w:t> </w:t>
      </w:r>
      <w:r>
        <w:rPr/>
        <w:t>25% of the AMC cost</w:t>
      </w:r>
      <w:r>
        <w:rPr>
          <w:spacing w:val="-2"/>
        </w:rPr>
        <w:t> </w:t>
      </w:r>
      <w:r>
        <w:rPr/>
        <w:t>per year for the affected</w:t>
      </w:r>
      <w:r>
        <w:rPr>
          <w:spacing w:val="-2"/>
        </w:rPr>
        <w:t> </w:t>
      </w:r>
      <w:r>
        <w:rPr/>
        <w:t>hardware unit.</w:t>
      </w:r>
      <w:r>
        <w:rPr>
          <w:spacing w:val="-3"/>
        </w:rPr>
        <w:t> </w:t>
      </w:r>
      <w:r>
        <w:rPr/>
        <w:t>The</w:t>
      </w:r>
      <w:r>
        <w:rPr>
          <w:spacing w:val="-2"/>
        </w:rPr>
        <w:t> </w:t>
      </w:r>
      <w:r>
        <w:rPr/>
        <w:t>penalty</w:t>
      </w:r>
      <w:r>
        <w:rPr>
          <w:spacing w:val="-5"/>
        </w:rPr>
        <w:t> </w:t>
      </w:r>
      <w:r>
        <w:rPr/>
        <w:t>may</w:t>
      </w:r>
      <w:r>
        <w:rPr>
          <w:spacing w:val="-5"/>
        </w:rPr>
        <w:t> </w:t>
      </w:r>
      <w:r>
        <w:rPr/>
        <w:t>be</w:t>
      </w:r>
      <w:r>
        <w:rPr>
          <w:spacing w:val="-2"/>
        </w:rPr>
        <w:t> </w:t>
      </w:r>
      <w:r>
        <w:rPr/>
        <w:t>recovered</w:t>
      </w:r>
      <w:r>
        <w:rPr>
          <w:spacing w:val="-3"/>
        </w:rPr>
        <w:t> </w:t>
      </w:r>
      <w:r>
        <w:rPr/>
        <w:t>from</w:t>
      </w:r>
      <w:r>
        <w:rPr>
          <w:spacing w:val="-3"/>
        </w:rPr>
        <w:t> </w:t>
      </w:r>
      <w:r>
        <w:rPr/>
        <w:t>the</w:t>
      </w:r>
      <w:r>
        <w:rPr>
          <w:spacing w:val="-4"/>
        </w:rPr>
        <w:t> </w:t>
      </w:r>
      <w:r>
        <w:rPr/>
        <w:t>amount</w:t>
      </w:r>
      <w:r>
        <w:rPr>
          <w:spacing w:val="-4"/>
        </w:rPr>
        <w:t> </w:t>
      </w:r>
      <w:r>
        <w:rPr/>
        <w:t>payable</w:t>
      </w:r>
      <w:r>
        <w:rPr>
          <w:spacing w:val="-4"/>
        </w:rPr>
        <w:t> </w:t>
      </w:r>
      <w:r>
        <w:rPr/>
        <w:t>to</w:t>
      </w:r>
      <w:r>
        <w:rPr>
          <w:spacing w:val="-4"/>
        </w:rPr>
        <w:t> </w:t>
      </w:r>
      <w:r>
        <w:rPr/>
        <w:t>the</w:t>
      </w:r>
      <w:r>
        <w:rPr>
          <w:spacing w:val="-6"/>
        </w:rPr>
        <w:t> </w:t>
      </w:r>
      <w:r>
        <w:rPr/>
        <w:t>vendor</w:t>
      </w:r>
      <w:r>
        <w:rPr>
          <w:spacing w:val="-2"/>
        </w:rPr>
        <w:t> </w:t>
      </w:r>
      <w:r>
        <w:rPr/>
        <w:t>by</w:t>
      </w:r>
      <w:r>
        <w:rPr>
          <w:spacing w:val="-4"/>
        </w:rPr>
        <w:t> </w:t>
      </w:r>
      <w:r>
        <w:rPr/>
        <w:t>the</w:t>
      </w:r>
      <w:r>
        <w:rPr>
          <w:spacing w:val="-2"/>
        </w:rPr>
        <w:t> </w:t>
      </w:r>
      <w:r>
        <w:rPr/>
        <w:t>Company. The vendor can provide substitute/standby equipment for a maximum of 15 days. In case vendor could not repair/replace the hardware items within 15 days, the Company can get it repair from outside agency and cost of repair will be recovered from AMC payment.</w:t>
      </w:r>
    </w:p>
    <w:p>
      <w:pPr>
        <w:pStyle w:val="BodyText"/>
        <w:spacing w:before="271"/>
      </w:pPr>
    </w:p>
    <w:p>
      <w:pPr>
        <w:pStyle w:val="Heading1"/>
        <w:numPr>
          <w:ilvl w:val="0"/>
          <w:numId w:val="1"/>
        </w:numPr>
        <w:tabs>
          <w:tab w:pos="200" w:val="left" w:leader="none"/>
        </w:tabs>
        <w:spacing w:line="240" w:lineRule="auto" w:before="1" w:after="0"/>
        <w:ind w:left="200" w:right="0" w:hanging="200"/>
        <w:jc w:val="left"/>
        <w:rPr>
          <w:u w:val="none"/>
        </w:rPr>
      </w:pPr>
      <w:r>
        <w:rPr>
          <w:spacing w:val="1"/>
          <w:u w:val="single"/>
        </w:rPr>
        <w:t> </w:t>
      </w:r>
      <w:r>
        <w:rPr>
          <w:spacing w:val="-2"/>
          <w:u w:val="single"/>
        </w:rPr>
        <w:t>EXCLUSIONS</w:t>
      </w:r>
    </w:p>
    <w:p>
      <w:pPr>
        <w:pStyle w:val="BodyText"/>
        <w:spacing w:before="276"/>
        <w:ind w:left="360"/>
      </w:pPr>
      <w:r>
        <w:rPr/>
        <w:t>This</w:t>
      </w:r>
      <w:r>
        <w:rPr>
          <w:spacing w:val="-4"/>
        </w:rPr>
        <w:t> </w:t>
      </w:r>
      <w:r>
        <w:rPr/>
        <w:t>AMC</w:t>
      </w:r>
      <w:r>
        <w:rPr>
          <w:spacing w:val="-1"/>
        </w:rPr>
        <w:t> </w:t>
      </w:r>
      <w:r>
        <w:rPr/>
        <w:t>does</w:t>
      </w:r>
      <w:r>
        <w:rPr>
          <w:spacing w:val="-4"/>
        </w:rPr>
        <w:t> </w:t>
      </w:r>
      <w:r>
        <w:rPr/>
        <w:t>not </w:t>
      </w:r>
      <w:r>
        <w:rPr>
          <w:spacing w:val="-2"/>
        </w:rPr>
        <w:t>include:</w:t>
      </w:r>
    </w:p>
    <w:p>
      <w:pPr>
        <w:pStyle w:val="ListParagraph"/>
        <w:numPr>
          <w:ilvl w:val="0"/>
          <w:numId w:val="6"/>
        </w:numPr>
        <w:tabs>
          <w:tab w:pos="1078" w:val="left" w:leader="none"/>
        </w:tabs>
        <w:spacing w:line="240" w:lineRule="auto" w:before="276" w:after="0"/>
        <w:ind w:left="360" w:right="212" w:firstLine="0"/>
        <w:jc w:val="both"/>
        <w:rPr>
          <w:sz w:val="24"/>
        </w:rPr>
      </w:pPr>
      <w:r>
        <w:rPr>
          <w:sz w:val="24"/>
        </w:rPr>
        <w:t>Electrical</w:t>
      </w:r>
      <w:r>
        <w:rPr>
          <w:spacing w:val="-5"/>
          <w:sz w:val="24"/>
        </w:rPr>
        <w:t> </w:t>
      </w:r>
      <w:r>
        <w:rPr>
          <w:sz w:val="24"/>
        </w:rPr>
        <w:t>work</w:t>
      </w:r>
      <w:r>
        <w:rPr>
          <w:spacing w:val="-5"/>
          <w:sz w:val="24"/>
        </w:rPr>
        <w:t> </w:t>
      </w:r>
      <w:r>
        <w:rPr>
          <w:sz w:val="24"/>
        </w:rPr>
        <w:t>external</w:t>
      </w:r>
      <w:r>
        <w:rPr>
          <w:spacing w:val="-5"/>
          <w:sz w:val="24"/>
        </w:rPr>
        <w:t> </w:t>
      </w:r>
      <w:r>
        <w:rPr>
          <w:sz w:val="24"/>
        </w:rPr>
        <w:t>to</w:t>
      </w:r>
      <w:r>
        <w:rPr>
          <w:spacing w:val="-4"/>
          <w:sz w:val="24"/>
        </w:rPr>
        <w:t> </w:t>
      </w:r>
      <w:r>
        <w:rPr>
          <w:sz w:val="24"/>
        </w:rPr>
        <w:t>the</w:t>
      </w:r>
      <w:r>
        <w:rPr>
          <w:spacing w:val="-5"/>
          <w:sz w:val="24"/>
        </w:rPr>
        <w:t> </w:t>
      </w:r>
      <w:r>
        <w:rPr>
          <w:sz w:val="24"/>
        </w:rPr>
        <w:t>equipment</w:t>
      </w:r>
      <w:r>
        <w:rPr>
          <w:spacing w:val="-6"/>
          <w:sz w:val="24"/>
        </w:rPr>
        <w:t> </w:t>
      </w:r>
      <w:r>
        <w:rPr>
          <w:sz w:val="24"/>
        </w:rPr>
        <w:t>or</w:t>
      </w:r>
      <w:r>
        <w:rPr>
          <w:spacing w:val="-5"/>
          <w:sz w:val="24"/>
        </w:rPr>
        <w:t> </w:t>
      </w:r>
      <w:r>
        <w:rPr>
          <w:sz w:val="24"/>
        </w:rPr>
        <w:t>maintenance</w:t>
      </w:r>
      <w:r>
        <w:rPr>
          <w:spacing w:val="-5"/>
          <w:sz w:val="24"/>
        </w:rPr>
        <w:t> </w:t>
      </w:r>
      <w:r>
        <w:rPr>
          <w:sz w:val="24"/>
        </w:rPr>
        <w:t>of</w:t>
      </w:r>
      <w:r>
        <w:rPr>
          <w:spacing w:val="-5"/>
          <w:sz w:val="24"/>
        </w:rPr>
        <w:t> </w:t>
      </w:r>
      <w:r>
        <w:rPr>
          <w:sz w:val="24"/>
        </w:rPr>
        <w:t>accessories,</w:t>
      </w:r>
      <w:r>
        <w:rPr>
          <w:spacing w:val="-4"/>
          <w:sz w:val="24"/>
        </w:rPr>
        <w:t> </w:t>
      </w:r>
      <w:r>
        <w:rPr>
          <w:sz w:val="24"/>
        </w:rPr>
        <w:t>attachments, machines or other devices not covered under this agreement.</w:t>
      </w:r>
    </w:p>
    <w:p>
      <w:pPr>
        <w:pStyle w:val="BodyText"/>
      </w:pPr>
    </w:p>
    <w:p>
      <w:pPr>
        <w:pStyle w:val="ListParagraph"/>
        <w:numPr>
          <w:ilvl w:val="0"/>
          <w:numId w:val="6"/>
        </w:numPr>
        <w:tabs>
          <w:tab w:pos="1078" w:val="left" w:leader="none"/>
        </w:tabs>
        <w:spacing w:line="240" w:lineRule="auto" w:before="0" w:after="0"/>
        <w:ind w:left="360" w:right="142" w:firstLine="0"/>
        <w:jc w:val="both"/>
        <w:rPr>
          <w:sz w:val="24"/>
        </w:rPr>
      </w:pPr>
      <w:r>
        <w:rPr>
          <w:sz w:val="24"/>
        </w:rPr>
        <w:t>Damage</w:t>
      </w:r>
      <w:r>
        <w:rPr>
          <w:spacing w:val="-3"/>
          <w:sz w:val="24"/>
        </w:rPr>
        <w:t> </w:t>
      </w:r>
      <w:r>
        <w:rPr>
          <w:sz w:val="24"/>
        </w:rPr>
        <w:t>resulting</w:t>
      </w:r>
      <w:r>
        <w:rPr>
          <w:spacing w:val="-4"/>
          <w:sz w:val="24"/>
        </w:rPr>
        <w:t> </w:t>
      </w:r>
      <w:r>
        <w:rPr>
          <w:sz w:val="24"/>
        </w:rPr>
        <w:t>from</w:t>
      </w:r>
      <w:r>
        <w:rPr>
          <w:spacing w:val="-4"/>
          <w:sz w:val="24"/>
        </w:rPr>
        <w:t> </w:t>
      </w:r>
      <w:r>
        <w:rPr>
          <w:sz w:val="24"/>
        </w:rPr>
        <w:t>accidents,</w:t>
      </w:r>
      <w:r>
        <w:rPr>
          <w:spacing w:val="-5"/>
          <w:sz w:val="24"/>
        </w:rPr>
        <w:t> </w:t>
      </w:r>
      <w:r>
        <w:rPr>
          <w:sz w:val="24"/>
        </w:rPr>
        <w:t>fire,</w:t>
      </w:r>
      <w:r>
        <w:rPr>
          <w:spacing w:val="-5"/>
          <w:sz w:val="24"/>
        </w:rPr>
        <w:t> </w:t>
      </w:r>
      <w:r>
        <w:rPr>
          <w:sz w:val="24"/>
        </w:rPr>
        <w:t>lightning</w:t>
      </w:r>
      <w:r>
        <w:rPr>
          <w:spacing w:val="-3"/>
          <w:sz w:val="24"/>
        </w:rPr>
        <w:t> </w:t>
      </w:r>
      <w:r>
        <w:rPr>
          <w:sz w:val="24"/>
        </w:rPr>
        <w:t>or</w:t>
      </w:r>
      <w:r>
        <w:rPr>
          <w:spacing w:val="-3"/>
          <w:sz w:val="24"/>
        </w:rPr>
        <w:t> </w:t>
      </w:r>
      <w:r>
        <w:rPr>
          <w:sz w:val="24"/>
        </w:rPr>
        <w:t>transportation.</w:t>
      </w:r>
      <w:r>
        <w:rPr>
          <w:spacing w:val="-5"/>
          <w:sz w:val="24"/>
        </w:rPr>
        <w:t> </w:t>
      </w:r>
      <w:r>
        <w:rPr>
          <w:sz w:val="24"/>
        </w:rPr>
        <w:t>The</w:t>
      </w:r>
      <w:r>
        <w:rPr>
          <w:spacing w:val="-3"/>
          <w:sz w:val="24"/>
        </w:rPr>
        <w:t> </w:t>
      </w:r>
      <w:r>
        <w:rPr>
          <w:sz w:val="24"/>
        </w:rPr>
        <w:t>cost</w:t>
      </w:r>
      <w:r>
        <w:rPr>
          <w:spacing w:val="-5"/>
          <w:sz w:val="24"/>
        </w:rPr>
        <w:t> </w:t>
      </w:r>
      <w:r>
        <w:rPr>
          <w:sz w:val="24"/>
        </w:rPr>
        <w:t>of</w:t>
      </w:r>
      <w:r>
        <w:rPr>
          <w:spacing w:val="-1"/>
          <w:sz w:val="24"/>
        </w:rPr>
        <w:t> </w:t>
      </w:r>
      <w:r>
        <w:rPr>
          <w:sz w:val="24"/>
        </w:rPr>
        <w:t>repairs</w:t>
      </w:r>
      <w:r>
        <w:rPr>
          <w:spacing w:val="-3"/>
          <w:sz w:val="24"/>
        </w:rPr>
        <w:t> </w:t>
      </w:r>
      <w:r>
        <w:rPr>
          <w:sz w:val="24"/>
        </w:rPr>
        <w:t>or replacements due to these</w:t>
      </w:r>
      <w:r>
        <w:rPr>
          <w:spacing w:val="-2"/>
          <w:sz w:val="24"/>
        </w:rPr>
        <w:t> </w:t>
      </w:r>
      <w:r>
        <w:rPr>
          <w:sz w:val="24"/>
        </w:rPr>
        <w:t>factors will include charges</w:t>
      </w:r>
      <w:r>
        <w:rPr>
          <w:spacing w:val="-5"/>
          <w:sz w:val="24"/>
        </w:rPr>
        <w:t> </w:t>
      </w:r>
      <w:r>
        <w:rPr>
          <w:sz w:val="24"/>
        </w:rPr>
        <w:t>for labour</w:t>
      </w:r>
      <w:r>
        <w:rPr>
          <w:spacing w:val="-3"/>
          <w:sz w:val="24"/>
        </w:rPr>
        <w:t> </w:t>
      </w:r>
      <w:r>
        <w:rPr>
          <w:sz w:val="24"/>
        </w:rPr>
        <w:t>as</w:t>
      </w:r>
      <w:r>
        <w:rPr>
          <w:spacing w:val="-2"/>
          <w:sz w:val="24"/>
        </w:rPr>
        <w:t> </w:t>
      </w:r>
      <w:r>
        <w:rPr>
          <w:sz w:val="24"/>
        </w:rPr>
        <w:t>well</w:t>
      </w:r>
      <w:r>
        <w:rPr>
          <w:spacing w:val="-1"/>
          <w:sz w:val="24"/>
        </w:rPr>
        <w:t> </w:t>
      </w:r>
      <w:r>
        <w:rPr>
          <w:sz w:val="24"/>
        </w:rPr>
        <w:t>as charges</w:t>
      </w:r>
      <w:r>
        <w:rPr>
          <w:spacing w:val="-2"/>
          <w:sz w:val="24"/>
        </w:rPr>
        <w:t> </w:t>
      </w:r>
      <w:r>
        <w:rPr>
          <w:sz w:val="24"/>
        </w:rPr>
        <w:t>for parts, which is payable to the AMC vendor apart from AMC charges.</w:t>
      </w:r>
    </w:p>
    <w:p>
      <w:pPr>
        <w:pStyle w:val="BodyText"/>
      </w:pPr>
    </w:p>
    <w:p>
      <w:pPr>
        <w:pStyle w:val="ListParagraph"/>
        <w:numPr>
          <w:ilvl w:val="0"/>
          <w:numId w:val="6"/>
        </w:numPr>
        <w:tabs>
          <w:tab w:pos="625" w:val="left" w:leader="none"/>
        </w:tabs>
        <w:spacing w:line="240" w:lineRule="auto" w:before="0" w:after="0"/>
        <w:ind w:left="360" w:right="1043" w:firstLine="0"/>
        <w:jc w:val="left"/>
        <w:rPr>
          <w:sz w:val="24"/>
        </w:rPr>
      </w:pPr>
      <w:r>
        <w:rPr>
          <w:sz w:val="24"/>
        </w:rPr>
        <w:t>Any</w:t>
      </w:r>
      <w:r>
        <w:rPr>
          <w:spacing w:val="-6"/>
          <w:sz w:val="24"/>
        </w:rPr>
        <w:t> </w:t>
      </w:r>
      <w:r>
        <w:rPr>
          <w:sz w:val="24"/>
        </w:rPr>
        <w:t>work</w:t>
      </w:r>
      <w:r>
        <w:rPr>
          <w:spacing w:val="-3"/>
          <w:sz w:val="24"/>
        </w:rPr>
        <w:t> </w:t>
      </w:r>
      <w:r>
        <w:rPr>
          <w:sz w:val="24"/>
        </w:rPr>
        <w:t>external</w:t>
      </w:r>
      <w:r>
        <w:rPr>
          <w:spacing w:val="-3"/>
          <w:sz w:val="24"/>
        </w:rPr>
        <w:t> </w:t>
      </w:r>
      <w:r>
        <w:rPr>
          <w:sz w:val="24"/>
        </w:rPr>
        <w:t>to</w:t>
      </w:r>
      <w:r>
        <w:rPr>
          <w:spacing w:val="-4"/>
          <w:sz w:val="24"/>
        </w:rPr>
        <w:t> </w:t>
      </w:r>
      <w:r>
        <w:rPr>
          <w:sz w:val="24"/>
        </w:rPr>
        <w:t>the</w:t>
      </w:r>
      <w:r>
        <w:rPr>
          <w:spacing w:val="-5"/>
          <w:sz w:val="24"/>
        </w:rPr>
        <w:t> </w:t>
      </w:r>
      <w:r>
        <w:rPr>
          <w:sz w:val="24"/>
        </w:rPr>
        <w:t>equipment</w:t>
      </w:r>
      <w:r>
        <w:rPr>
          <w:spacing w:val="-5"/>
          <w:sz w:val="24"/>
        </w:rPr>
        <w:t> </w:t>
      </w:r>
      <w:r>
        <w:rPr>
          <w:sz w:val="24"/>
        </w:rPr>
        <w:t>such</w:t>
      </w:r>
      <w:r>
        <w:rPr>
          <w:spacing w:val="-5"/>
          <w:sz w:val="24"/>
        </w:rPr>
        <w:t> </w:t>
      </w:r>
      <w:r>
        <w:rPr>
          <w:sz w:val="24"/>
        </w:rPr>
        <w:t>as</w:t>
      </w:r>
      <w:r>
        <w:rPr>
          <w:spacing w:val="-3"/>
          <w:sz w:val="24"/>
        </w:rPr>
        <w:t> </w:t>
      </w:r>
      <w:r>
        <w:rPr>
          <w:sz w:val="24"/>
        </w:rPr>
        <w:t>maintenance</w:t>
      </w:r>
      <w:r>
        <w:rPr>
          <w:spacing w:val="-3"/>
          <w:sz w:val="24"/>
        </w:rPr>
        <w:t> </w:t>
      </w:r>
      <w:r>
        <w:rPr>
          <w:sz w:val="24"/>
        </w:rPr>
        <w:t>of</w:t>
      </w:r>
      <w:r>
        <w:rPr>
          <w:spacing w:val="-3"/>
          <w:sz w:val="24"/>
        </w:rPr>
        <w:t> </w:t>
      </w:r>
      <w:r>
        <w:rPr>
          <w:sz w:val="24"/>
        </w:rPr>
        <w:t>non-AMC</w:t>
      </w:r>
      <w:r>
        <w:rPr>
          <w:spacing w:val="-2"/>
          <w:sz w:val="24"/>
        </w:rPr>
        <w:t> </w:t>
      </w:r>
      <w:r>
        <w:rPr>
          <w:sz w:val="24"/>
        </w:rPr>
        <w:t>attachment, accessories etc.</w:t>
      </w:r>
    </w:p>
    <w:p>
      <w:pPr>
        <w:pStyle w:val="BodyText"/>
      </w:pPr>
    </w:p>
    <w:p>
      <w:pPr>
        <w:pStyle w:val="ListParagraph"/>
        <w:numPr>
          <w:ilvl w:val="0"/>
          <w:numId w:val="6"/>
        </w:numPr>
        <w:tabs>
          <w:tab w:pos="640" w:val="left" w:leader="none"/>
        </w:tabs>
        <w:spacing w:line="240" w:lineRule="auto" w:before="0" w:after="0"/>
        <w:ind w:left="640" w:right="0" w:hanging="280"/>
        <w:jc w:val="left"/>
        <w:rPr>
          <w:sz w:val="24"/>
        </w:rPr>
      </w:pPr>
      <w:r>
        <w:rPr>
          <w:sz w:val="24"/>
        </w:rPr>
        <w:t>The</w:t>
      </w:r>
      <w:r>
        <w:rPr>
          <w:spacing w:val="-5"/>
          <w:sz w:val="24"/>
        </w:rPr>
        <w:t> </w:t>
      </w:r>
      <w:r>
        <w:rPr>
          <w:sz w:val="24"/>
        </w:rPr>
        <w:t>system</w:t>
      </w:r>
      <w:r>
        <w:rPr>
          <w:spacing w:val="-4"/>
          <w:sz w:val="24"/>
        </w:rPr>
        <w:t> </w:t>
      </w:r>
      <w:r>
        <w:rPr>
          <w:sz w:val="24"/>
        </w:rPr>
        <w:t>maintenance</w:t>
      </w:r>
      <w:r>
        <w:rPr>
          <w:spacing w:val="-5"/>
          <w:sz w:val="24"/>
        </w:rPr>
        <w:t> </w:t>
      </w:r>
      <w:r>
        <w:rPr>
          <w:sz w:val="24"/>
        </w:rPr>
        <w:t>does</w:t>
      </w:r>
      <w:r>
        <w:rPr>
          <w:spacing w:val="-6"/>
          <w:sz w:val="24"/>
        </w:rPr>
        <w:t> </w:t>
      </w:r>
      <w:r>
        <w:rPr>
          <w:sz w:val="24"/>
        </w:rPr>
        <w:t>not</w:t>
      </w:r>
      <w:r>
        <w:rPr>
          <w:spacing w:val="-3"/>
          <w:sz w:val="24"/>
        </w:rPr>
        <w:t> </w:t>
      </w:r>
      <w:r>
        <w:rPr>
          <w:sz w:val="24"/>
        </w:rPr>
        <w:t>include</w:t>
      </w:r>
      <w:r>
        <w:rPr>
          <w:spacing w:val="-5"/>
          <w:sz w:val="24"/>
        </w:rPr>
        <w:t> </w:t>
      </w:r>
      <w:r>
        <w:rPr>
          <w:sz w:val="24"/>
        </w:rPr>
        <w:t>the</w:t>
      </w:r>
      <w:r>
        <w:rPr>
          <w:spacing w:val="-4"/>
          <w:sz w:val="24"/>
        </w:rPr>
        <w:t> </w:t>
      </w:r>
      <w:r>
        <w:rPr>
          <w:sz w:val="24"/>
        </w:rPr>
        <w:t>cost</w:t>
      </w:r>
      <w:r>
        <w:rPr>
          <w:spacing w:val="-3"/>
          <w:sz w:val="24"/>
        </w:rPr>
        <w:t> </w:t>
      </w:r>
      <w:r>
        <w:rPr>
          <w:sz w:val="24"/>
        </w:rPr>
        <w:t>of</w:t>
      </w:r>
      <w:r>
        <w:rPr>
          <w:spacing w:val="-3"/>
          <w:sz w:val="24"/>
        </w:rPr>
        <w:t> </w:t>
      </w:r>
      <w:r>
        <w:rPr>
          <w:sz w:val="24"/>
        </w:rPr>
        <w:t>consumables</w:t>
      </w:r>
      <w:r>
        <w:rPr>
          <w:spacing w:val="-3"/>
          <w:sz w:val="24"/>
        </w:rPr>
        <w:t> </w:t>
      </w:r>
      <w:r>
        <w:rPr>
          <w:sz w:val="24"/>
        </w:rPr>
        <w:t>like</w:t>
      </w:r>
      <w:r>
        <w:rPr>
          <w:spacing w:val="-3"/>
          <w:sz w:val="24"/>
        </w:rPr>
        <w:t> </w:t>
      </w:r>
      <w:r>
        <w:rPr>
          <w:spacing w:val="-2"/>
          <w:sz w:val="24"/>
        </w:rPr>
        <w:t>ribbons,</w:t>
      </w:r>
    </w:p>
    <w:p>
      <w:pPr>
        <w:pStyle w:val="BodyText"/>
        <w:spacing w:before="1"/>
        <w:ind w:left="360"/>
      </w:pPr>
      <w:r>
        <w:rPr/>
        <w:t>power</w:t>
      </w:r>
      <w:r>
        <w:rPr>
          <w:spacing w:val="-3"/>
        </w:rPr>
        <w:t> </w:t>
      </w:r>
      <w:r>
        <w:rPr/>
        <w:t>cables,</w:t>
      </w:r>
      <w:r>
        <w:rPr>
          <w:spacing w:val="-5"/>
        </w:rPr>
        <w:t> </w:t>
      </w:r>
      <w:r>
        <w:rPr/>
        <w:t>magnetic</w:t>
      </w:r>
      <w:r>
        <w:rPr>
          <w:spacing w:val="-3"/>
        </w:rPr>
        <w:t> </w:t>
      </w:r>
      <w:r>
        <w:rPr/>
        <w:t>tapes,</w:t>
      </w:r>
      <w:r>
        <w:rPr>
          <w:spacing w:val="-3"/>
        </w:rPr>
        <w:t> </w:t>
      </w:r>
      <w:r>
        <w:rPr/>
        <w:t>Inkjet</w:t>
      </w:r>
      <w:r>
        <w:rPr>
          <w:spacing w:val="-3"/>
        </w:rPr>
        <w:t> </w:t>
      </w:r>
      <w:r>
        <w:rPr/>
        <w:t>Cartridges,</w:t>
      </w:r>
      <w:r>
        <w:rPr>
          <w:spacing w:val="-5"/>
        </w:rPr>
        <w:t> </w:t>
      </w:r>
      <w:r>
        <w:rPr/>
        <w:t>floppy,</w:t>
      </w:r>
      <w:r>
        <w:rPr>
          <w:spacing w:val="-3"/>
        </w:rPr>
        <w:t> </w:t>
      </w:r>
      <w:r>
        <w:rPr/>
        <w:t>Projector</w:t>
      </w:r>
      <w:r>
        <w:rPr>
          <w:spacing w:val="-3"/>
        </w:rPr>
        <w:t> </w:t>
      </w:r>
      <w:r>
        <w:rPr/>
        <w:t>lamp,</w:t>
      </w:r>
      <w:r>
        <w:rPr>
          <w:spacing w:val="-5"/>
        </w:rPr>
        <w:t> </w:t>
      </w:r>
      <w:r>
        <w:rPr/>
        <w:t>laptop</w:t>
      </w:r>
      <w:r>
        <w:rPr>
          <w:spacing w:val="-5"/>
        </w:rPr>
        <w:t> </w:t>
      </w:r>
      <w:r>
        <w:rPr/>
        <w:t>battery</w:t>
      </w:r>
      <w:r>
        <w:rPr>
          <w:spacing w:val="-7"/>
        </w:rPr>
        <w:t> </w:t>
      </w:r>
      <w:r>
        <w:rPr/>
        <w:t>and battery used for real time clock.</w:t>
      </w:r>
    </w:p>
    <w:p>
      <w:pPr>
        <w:pStyle w:val="BodyText"/>
        <w:spacing w:after="0"/>
        <w:sectPr>
          <w:pgSz w:w="12240" w:h="15840"/>
          <w:pgMar w:top="620" w:bottom="280" w:left="720" w:right="1080"/>
        </w:sectPr>
      </w:pPr>
    </w:p>
    <w:p>
      <w:pPr>
        <w:pStyle w:val="ListParagraph"/>
        <w:numPr>
          <w:ilvl w:val="0"/>
          <w:numId w:val="6"/>
        </w:numPr>
        <w:tabs>
          <w:tab w:pos="640" w:val="left" w:leader="none"/>
        </w:tabs>
        <w:spacing w:line="240" w:lineRule="auto" w:before="63" w:after="0"/>
        <w:ind w:left="360" w:right="276" w:firstLine="0"/>
        <w:jc w:val="left"/>
        <w:rPr>
          <w:sz w:val="24"/>
        </w:rPr>
      </w:pPr>
      <w:r>
        <w:rPr>
          <w:sz w:val="24"/>
        </w:rPr>
        <w:t>In</w:t>
      </w:r>
      <w:r>
        <w:rPr>
          <w:spacing w:val="-3"/>
          <w:sz w:val="24"/>
        </w:rPr>
        <w:t> </w:t>
      </w:r>
      <w:r>
        <w:rPr>
          <w:sz w:val="24"/>
        </w:rPr>
        <w:t>case</w:t>
      </w:r>
      <w:r>
        <w:rPr>
          <w:spacing w:val="-1"/>
          <w:sz w:val="24"/>
        </w:rPr>
        <w:t> </w:t>
      </w:r>
      <w:r>
        <w:rPr>
          <w:sz w:val="24"/>
        </w:rPr>
        <w:t>of</w:t>
      </w:r>
      <w:r>
        <w:rPr>
          <w:spacing w:val="-3"/>
          <w:sz w:val="24"/>
        </w:rPr>
        <w:t> </w:t>
      </w:r>
      <w:r>
        <w:rPr>
          <w:sz w:val="24"/>
        </w:rPr>
        <w:t>Printers</w:t>
      </w:r>
      <w:r>
        <w:rPr>
          <w:spacing w:val="-3"/>
          <w:sz w:val="24"/>
        </w:rPr>
        <w:t> </w:t>
      </w:r>
      <w:r>
        <w:rPr>
          <w:sz w:val="24"/>
        </w:rPr>
        <w:t>Plastic</w:t>
      </w:r>
      <w:r>
        <w:rPr>
          <w:spacing w:val="-3"/>
          <w:sz w:val="24"/>
        </w:rPr>
        <w:t> </w:t>
      </w:r>
      <w:r>
        <w:rPr>
          <w:sz w:val="24"/>
        </w:rPr>
        <w:t>Parts,</w:t>
      </w:r>
      <w:r>
        <w:rPr>
          <w:spacing w:val="-5"/>
          <w:sz w:val="24"/>
        </w:rPr>
        <w:t> </w:t>
      </w:r>
      <w:r>
        <w:rPr>
          <w:sz w:val="24"/>
        </w:rPr>
        <w:t>Printer</w:t>
      </w:r>
      <w:r>
        <w:rPr>
          <w:spacing w:val="-3"/>
          <w:sz w:val="24"/>
        </w:rPr>
        <w:t> </w:t>
      </w:r>
      <w:r>
        <w:rPr>
          <w:sz w:val="24"/>
        </w:rPr>
        <w:t>heads,</w:t>
      </w:r>
      <w:r>
        <w:rPr>
          <w:spacing w:val="-5"/>
          <w:sz w:val="24"/>
        </w:rPr>
        <w:t> </w:t>
      </w:r>
      <w:r>
        <w:rPr>
          <w:sz w:val="24"/>
        </w:rPr>
        <w:t>Toner</w:t>
      </w:r>
      <w:r>
        <w:rPr>
          <w:spacing w:val="-3"/>
          <w:sz w:val="24"/>
        </w:rPr>
        <w:t> </w:t>
      </w:r>
      <w:r>
        <w:rPr>
          <w:sz w:val="24"/>
        </w:rPr>
        <w:t>cartridges,</w:t>
      </w:r>
      <w:r>
        <w:rPr>
          <w:spacing w:val="-5"/>
          <w:sz w:val="24"/>
        </w:rPr>
        <w:t> </w:t>
      </w:r>
      <w:r>
        <w:rPr>
          <w:sz w:val="24"/>
        </w:rPr>
        <w:t>Drum</w:t>
      </w:r>
      <w:r>
        <w:rPr>
          <w:spacing w:val="-2"/>
          <w:sz w:val="24"/>
        </w:rPr>
        <w:t> </w:t>
      </w:r>
      <w:r>
        <w:rPr>
          <w:sz w:val="24"/>
        </w:rPr>
        <w:t>unit</w:t>
      </w:r>
      <w:r>
        <w:rPr>
          <w:spacing w:val="-3"/>
          <w:sz w:val="24"/>
        </w:rPr>
        <w:t> </w:t>
      </w:r>
      <w:r>
        <w:rPr>
          <w:sz w:val="24"/>
        </w:rPr>
        <w:t>Assembly</w:t>
      </w:r>
      <w:r>
        <w:rPr>
          <w:spacing w:val="-6"/>
          <w:sz w:val="24"/>
        </w:rPr>
        <w:t> </w:t>
      </w:r>
      <w:r>
        <w:rPr>
          <w:sz w:val="24"/>
        </w:rPr>
        <w:t>and Fuser kit Assembly shall be treated as consumable and not covered under AMC.</w:t>
      </w:r>
    </w:p>
    <w:p>
      <w:pPr>
        <w:pStyle w:val="Heading1"/>
        <w:numPr>
          <w:ilvl w:val="0"/>
          <w:numId w:val="1"/>
        </w:numPr>
        <w:tabs>
          <w:tab w:pos="468" w:val="left" w:leader="none"/>
        </w:tabs>
        <w:spacing w:line="240" w:lineRule="auto" w:before="272" w:after="0"/>
        <w:ind w:left="468" w:right="0" w:hanging="200"/>
        <w:jc w:val="left"/>
        <w:rPr>
          <w:u w:val="none"/>
        </w:rPr>
      </w:pPr>
      <w:r>
        <w:rPr>
          <w:spacing w:val="-5"/>
          <w:u w:val="single"/>
        </w:rPr>
        <w:t> </w:t>
      </w:r>
      <w:r>
        <w:rPr>
          <w:u w:val="single"/>
        </w:rPr>
        <w:t>PAYMENT</w:t>
      </w:r>
      <w:r>
        <w:rPr>
          <w:spacing w:val="-3"/>
          <w:u w:val="single"/>
        </w:rPr>
        <w:t> </w:t>
      </w:r>
      <w:r>
        <w:rPr>
          <w:spacing w:val="-4"/>
          <w:u w:val="single"/>
        </w:rPr>
        <w:t>TERMS</w:t>
      </w:r>
    </w:p>
    <w:p>
      <w:pPr>
        <w:pStyle w:val="BodyText"/>
        <w:rPr>
          <w:rFonts w:ascii="Arial"/>
          <w:b/>
        </w:rPr>
      </w:pPr>
    </w:p>
    <w:p>
      <w:pPr>
        <w:pStyle w:val="ListParagraph"/>
        <w:numPr>
          <w:ilvl w:val="1"/>
          <w:numId w:val="1"/>
        </w:numPr>
        <w:tabs>
          <w:tab w:pos="761" w:val="left" w:leader="none"/>
        </w:tabs>
        <w:spacing w:line="240" w:lineRule="auto" w:before="0" w:after="0"/>
        <w:ind w:left="360" w:right="411" w:firstLine="0"/>
        <w:jc w:val="left"/>
        <w:rPr>
          <w:sz w:val="24"/>
        </w:rPr>
      </w:pPr>
      <w:r>
        <w:rPr>
          <w:sz w:val="24"/>
        </w:rPr>
        <w:t>AMC</w:t>
      </w:r>
      <w:r>
        <w:rPr>
          <w:spacing w:val="-3"/>
          <w:sz w:val="24"/>
        </w:rPr>
        <w:t> </w:t>
      </w:r>
      <w:r>
        <w:rPr>
          <w:sz w:val="24"/>
        </w:rPr>
        <w:t>charges</w:t>
      </w:r>
      <w:r>
        <w:rPr>
          <w:spacing w:val="-5"/>
          <w:sz w:val="24"/>
        </w:rPr>
        <w:t> </w:t>
      </w:r>
      <w:r>
        <w:rPr>
          <w:sz w:val="24"/>
        </w:rPr>
        <w:t>after</w:t>
      </w:r>
      <w:r>
        <w:rPr>
          <w:spacing w:val="-3"/>
          <w:sz w:val="24"/>
        </w:rPr>
        <w:t> </w:t>
      </w:r>
      <w:r>
        <w:rPr>
          <w:sz w:val="24"/>
        </w:rPr>
        <w:t>deducting</w:t>
      </w:r>
      <w:r>
        <w:rPr>
          <w:spacing w:val="-4"/>
          <w:sz w:val="24"/>
        </w:rPr>
        <w:t> </w:t>
      </w:r>
      <w:r>
        <w:rPr>
          <w:sz w:val="24"/>
        </w:rPr>
        <w:t>penalty</w:t>
      </w:r>
      <w:r>
        <w:rPr>
          <w:spacing w:val="-5"/>
          <w:sz w:val="24"/>
        </w:rPr>
        <w:t> </w:t>
      </w:r>
      <w:r>
        <w:rPr>
          <w:sz w:val="24"/>
        </w:rPr>
        <w:t>will</w:t>
      </w:r>
      <w:r>
        <w:rPr>
          <w:spacing w:val="-1"/>
          <w:sz w:val="24"/>
        </w:rPr>
        <w:t> </w:t>
      </w:r>
      <w:r>
        <w:rPr>
          <w:sz w:val="24"/>
        </w:rPr>
        <w:t>be</w:t>
      </w:r>
      <w:r>
        <w:rPr>
          <w:spacing w:val="-3"/>
          <w:sz w:val="24"/>
        </w:rPr>
        <w:t> </w:t>
      </w:r>
      <w:r>
        <w:rPr>
          <w:sz w:val="24"/>
        </w:rPr>
        <w:t>paid</w:t>
      </w:r>
      <w:r>
        <w:rPr>
          <w:spacing w:val="-3"/>
          <w:sz w:val="24"/>
        </w:rPr>
        <w:t> </w:t>
      </w:r>
      <w:r>
        <w:rPr>
          <w:sz w:val="24"/>
        </w:rPr>
        <w:t>quarterly</w:t>
      </w:r>
      <w:r>
        <w:rPr>
          <w:spacing w:val="-5"/>
          <w:sz w:val="24"/>
        </w:rPr>
        <w:t> </w:t>
      </w:r>
      <w:r>
        <w:rPr>
          <w:sz w:val="24"/>
        </w:rPr>
        <w:t>at</w:t>
      </w:r>
      <w:r>
        <w:rPr>
          <w:spacing w:val="-3"/>
          <w:sz w:val="24"/>
        </w:rPr>
        <w:t> </w:t>
      </w:r>
      <w:r>
        <w:rPr>
          <w:sz w:val="24"/>
        </w:rPr>
        <w:t>the</w:t>
      </w:r>
      <w:r>
        <w:rPr>
          <w:spacing w:val="-4"/>
          <w:sz w:val="24"/>
        </w:rPr>
        <w:t> </w:t>
      </w:r>
      <w:r>
        <w:rPr>
          <w:sz w:val="24"/>
        </w:rPr>
        <w:t>end</w:t>
      </w:r>
      <w:r>
        <w:rPr>
          <w:spacing w:val="-4"/>
          <w:sz w:val="24"/>
        </w:rPr>
        <w:t> </w:t>
      </w:r>
      <w:r>
        <w:rPr>
          <w:sz w:val="24"/>
        </w:rPr>
        <w:t>of</w:t>
      </w:r>
      <w:r>
        <w:rPr>
          <w:spacing w:val="-3"/>
          <w:sz w:val="24"/>
        </w:rPr>
        <w:t> </w:t>
      </w:r>
      <w:r>
        <w:rPr>
          <w:sz w:val="24"/>
        </w:rPr>
        <w:t>Quarter.</w:t>
      </w:r>
      <w:r>
        <w:rPr>
          <w:spacing w:val="-5"/>
          <w:sz w:val="24"/>
        </w:rPr>
        <w:t> </w:t>
      </w:r>
      <w:r>
        <w:rPr>
          <w:sz w:val="24"/>
        </w:rPr>
        <w:t>Taxes shall be paid as applicable. Taxes to be clearly shown in invoices raised.</w:t>
      </w:r>
    </w:p>
    <w:p>
      <w:pPr>
        <w:pStyle w:val="BodyText"/>
      </w:pPr>
    </w:p>
    <w:p>
      <w:pPr>
        <w:pStyle w:val="ListParagraph"/>
        <w:numPr>
          <w:ilvl w:val="1"/>
          <w:numId w:val="1"/>
        </w:numPr>
        <w:tabs>
          <w:tab w:pos="761" w:val="left" w:leader="none"/>
        </w:tabs>
        <w:spacing w:line="240" w:lineRule="auto" w:before="0" w:after="0"/>
        <w:ind w:left="761" w:right="0" w:hanging="401"/>
        <w:jc w:val="left"/>
        <w:rPr>
          <w:sz w:val="24"/>
        </w:rPr>
      </w:pPr>
      <w:r>
        <w:rPr>
          <w:sz w:val="24"/>
        </w:rPr>
        <w:t>No</w:t>
      </w:r>
      <w:r>
        <w:rPr>
          <w:spacing w:val="-6"/>
          <w:sz w:val="24"/>
        </w:rPr>
        <w:t> </w:t>
      </w:r>
      <w:r>
        <w:rPr>
          <w:sz w:val="24"/>
        </w:rPr>
        <w:t>advance</w:t>
      </w:r>
      <w:r>
        <w:rPr>
          <w:spacing w:val="-6"/>
          <w:sz w:val="24"/>
        </w:rPr>
        <w:t> </w:t>
      </w:r>
      <w:r>
        <w:rPr>
          <w:sz w:val="24"/>
        </w:rPr>
        <w:t>payment</w:t>
      </w:r>
      <w:r>
        <w:rPr>
          <w:spacing w:val="-4"/>
          <w:sz w:val="24"/>
        </w:rPr>
        <w:t> </w:t>
      </w:r>
      <w:r>
        <w:rPr>
          <w:sz w:val="24"/>
        </w:rPr>
        <w:t>will</w:t>
      </w:r>
      <w:r>
        <w:rPr>
          <w:spacing w:val="-4"/>
          <w:sz w:val="24"/>
        </w:rPr>
        <w:t> </w:t>
      </w:r>
      <w:r>
        <w:rPr>
          <w:sz w:val="24"/>
        </w:rPr>
        <w:t>be</w:t>
      </w:r>
      <w:r>
        <w:rPr>
          <w:spacing w:val="-3"/>
          <w:sz w:val="24"/>
        </w:rPr>
        <w:t> </w:t>
      </w:r>
      <w:r>
        <w:rPr>
          <w:sz w:val="24"/>
        </w:rPr>
        <w:t>released</w:t>
      </w:r>
      <w:r>
        <w:rPr>
          <w:spacing w:val="-4"/>
          <w:sz w:val="24"/>
        </w:rPr>
        <w:t> </w:t>
      </w:r>
      <w:r>
        <w:rPr>
          <w:sz w:val="24"/>
        </w:rPr>
        <w:t>against</w:t>
      </w:r>
      <w:r>
        <w:rPr>
          <w:spacing w:val="-4"/>
          <w:sz w:val="24"/>
        </w:rPr>
        <w:t> </w:t>
      </w:r>
      <w:r>
        <w:rPr>
          <w:sz w:val="24"/>
        </w:rPr>
        <w:t>the</w:t>
      </w:r>
      <w:r>
        <w:rPr>
          <w:spacing w:val="-4"/>
          <w:sz w:val="24"/>
        </w:rPr>
        <w:t> </w:t>
      </w:r>
      <w:r>
        <w:rPr>
          <w:sz w:val="24"/>
        </w:rPr>
        <w:t>service</w:t>
      </w:r>
      <w:r>
        <w:rPr>
          <w:spacing w:val="-4"/>
          <w:sz w:val="24"/>
        </w:rPr>
        <w:t> </w:t>
      </w:r>
      <w:r>
        <w:rPr>
          <w:spacing w:val="-2"/>
          <w:sz w:val="24"/>
        </w:rPr>
        <w:t>order.</w:t>
      </w:r>
    </w:p>
    <w:p>
      <w:pPr>
        <w:pStyle w:val="BodyText"/>
      </w:pPr>
    </w:p>
    <w:p>
      <w:pPr>
        <w:pStyle w:val="ListParagraph"/>
        <w:numPr>
          <w:ilvl w:val="1"/>
          <w:numId w:val="1"/>
        </w:numPr>
        <w:tabs>
          <w:tab w:pos="759" w:val="left" w:leader="none"/>
        </w:tabs>
        <w:spacing w:line="240" w:lineRule="auto" w:before="0" w:after="0"/>
        <w:ind w:left="360" w:right="130" w:firstLine="0"/>
        <w:jc w:val="left"/>
        <w:rPr>
          <w:sz w:val="24"/>
        </w:rPr>
      </w:pPr>
      <w:r>
        <w:rPr>
          <w:sz w:val="24"/>
        </w:rPr>
        <w:t>The</w:t>
      </w:r>
      <w:r>
        <w:rPr>
          <w:spacing w:val="-3"/>
          <w:sz w:val="24"/>
        </w:rPr>
        <w:t> </w:t>
      </w:r>
      <w:r>
        <w:rPr>
          <w:sz w:val="24"/>
        </w:rPr>
        <w:t>vendor</w:t>
      </w:r>
      <w:r>
        <w:rPr>
          <w:spacing w:val="-3"/>
          <w:sz w:val="24"/>
        </w:rPr>
        <w:t> </w:t>
      </w:r>
      <w:r>
        <w:rPr>
          <w:sz w:val="24"/>
        </w:rPr>
        <w:t>shall</w:t>
      </w:r>
      <w:r>
        <w:rPr>
          <w:spacing w:val="-4"/>
          <w:sz w:val="24"/>
        </w:rPr>
        <w:t> </w:t>
      </w:r>
      <w:r>
        <w:rPr>
          <w:sz w:val="24"/>
        </w:rPr>
        <w:t>submit</w:t>
      </w:r>
      <w:r>
        <w:rPr>
          <w:spacing w:val="-6"/>
          <w:sz w:val="24"/>
        </w:rPr>
        <w:t> </w:t>
      </w:r>
      <w:r>
        <w:rPr>
          <w:sz w:val="24"/>
        </w:rPr>
        <w:t>GST</w:t>
      </w:r>
      <w:r>
        <w:rPr>
          <w:spacing w:val="-2"/>
          <w:sz w:val="24"/>
        </w:rPr>
        <w:t> </w:t>
      </w:r>
      <w:r>
        <w:rPr>
          <w:sz w:val="24"/>
        </w:rPr>
        <w:t>invoices</w:t>
      </w:r>
      <w:r>
        <w:rPr>
          <w:spacing w:val="-5"/>
          <w:sz w:val="24"/>
        </w:rPr>
        <w:t> </w:t>
      </w:r>
      <w:r>
        <w:rPr>
          <w:sz w:val="24"/>
        </w:rPr>
        <w:t>for</w:t>
      </w:r>
      <w:r>
        <w:rPr>
          <w:spacing w:val="-3"/>
          <w:sz w:val="24"/>
        </w:rPr>
        <w:t> </w:t>
      </w:r>
      <w:r>
        <w:rPr>
          <w:sz w:val="24"/>
        </w:rPr>
        <w:t>payment</w:t>
      </w:r>
      <w:r>
        <w:rPr>
          <w:spacing w:val="-3"/>
          <w:sz w:val="24"/>
        </w:rPr>
        <w:t> </w:t>
      </w:r>
      <w:r>
        <w:rPr>
          <w:sz w:val="24"/>
        </w:rPr>
        <w:t>of</w:t>
      </w:r>
      <w:r>
        <w:rPr>
          <w:spacing w:val="-3"/>
          <w:sz w:val="24"/>
        </w:rPr>
        <w:t> </w:t>
      </w:r>
      <w:r>
        <w:rPr>
          <w:sz w:val="24"/>
        </w:rPr>
        <w:t>quarterly</w:t>
      </w:r>
      <w:r>
        <w:rPr>
          <w:spacing w:val="-6"/>
          <w:sz w:val="24"/>
        </w:rPr>
        <w:t> </w:t>
      </w:r>
      <w:r>
        <w:rPr>
          <w:sz w:val="24"/>
        </w:rPr>
        <w:t>maintenance</w:t>
      </w:r>
      <w:r>
        <w:rPr>
          <w:spacing w:val="-5"/>
          <w:sz w:val="24"/>
        </w:rPr>
        <w:t> </w:t>
      </w:r>
      <w:r>
        <w:rPr>
          <w:sz w:val="24"/>
        </w:rPr>
        <w:t>charges</w:t>
      </w:r>
      <w:r>
        <w:rPr>
          <w:spacing w:val="-5"/>
          <w:sz w:val="24"/>
        </w:rPr>
        <w:t> </w:t>
      </w:r>
      <w:r>
        <w:rPr>
          <w:sz w:val="24"/>
        </w:rPr>
        <w:t>at</w:t>
      </w:r>
      <w:r>
        <w:rPr>
          <w:spacing w:val="-3"/>
          <w:sz w:val="24"/>
        </w:rPr>
        <w:t> </w:t>
      </w:r>
      <w:r>
        <w:rPr>
          <w:sz w:val="24"/>
        </w:rPr>
        <w:t>IT Department Regional Office, Visakhapatnam.</w:t>
      </w:r>
    </w:p>
    <w:p>
      <w:pPr>
        <w:pStyle w:val="BodyText"/>
      </w:pPr>
    </w:p>
    <w:p>
      <w:pPr>
        <w:pStyle w:val="ListParagraph"/>
        <w:numPr>
          <w:ilvl w:val="1"/>
          <w:numId w:val="1"/>
        </w:numPr>
        <w:tabs>
          <w:tab w:pos="761" w:val="left" w:leader="none"/>
        </w:tabs>
        <w:spacing w:line="240" w:lineRule="auto" w:before="0" w:after="0"/>
        <w:ind w:left="360" w:right="684" w:firstLine="0"/>
        <w:jc w:val="left"/>
        <w:rPr>
          <w:sz w:val="24"/>
        </w:rPr>
      </w:pPr>
      <w:r>
        <w:rPr>
          <w:sz w:val="24"/>
        </w:rPr>
        <w:t>Consolidated</w:t>
      </w:r>
      <w:r>
        <w:rPr>
          <w:spacing w:val="-6"/>
          <w:sz w:val="24"/>
        </w:rPr>
        <w:t> </w:t>
      </w:r>
      <w:r>
        <w:rPr>
          <w:sz w:val="24"/>
        </w:rPr>
        <w:t>complaint</w:t>
      </w:r>
      <w:r>
        <w:rPr>
          <w:spacing w:val="-4"/>
          <w:sz w:val="24"/>
        </w:rPr>
        <w:t> </w:t>
      </w:r>
      <w:r>
        <w:rPr>
          <w:sz w:val="24"/>
        </w:rPr>
        <w:t>reports</w:t>
      </w:r>
      <w:r>
        <w:rPr>
          <w:spacing w:val="-7"/>
          <w:sz w:val="24"/>
        </w:rPr>
        <w:t> </w:t>
      </w:r>
      <w:r>
        <w:rPr>
          <w:sz w:val="24"/>
        </w:rPr>
        <w:t>furnishing</w:t>
      </w:r>
      <w:r>
        <w:rPr>
          <w:spacing w:val="-5"/>
          <w:sz w:val="24"/>
        </w:rPr>
        <w:t> </w:t>
      </w:r>
      <w:r>
        <w:rPr>
          <w:sz w:val="24"/>
        </w:rPr>
        <w:t>the</w:t>
      </w:r>
      <w:r>
        <w:rPr>
          <w:spacing w:val="-6"/>
          <w:sz w:val="24"/>
        </w:rPr>
        <w:t> </w:t>
      </w:r>
      <w:r>
        <w:rPr>
          <w:sz w:val="24"/>
        </w:rPr>
        <w:t>details</w:t>
      </w:r>
      <w:r>
        <w:rPr>
          <w:spacing w:val="-4"/>
          <w:sz w:val="24"/>
        </w:rPr>
        <w:t> </w:t>
      </w:r>
      <w:r>
        <w:rPr>
          <w:sz w:val="24"/>
        </w:rPr>
        <w:t>of</w:t>
      </w:r>
      <w:r>
        <w:rPr>
          <w:spacing w:val="-4"/>
          <w:sz w:val="24"/>
        </w:rPr>
        <w:t> </w:t>
      </w:r>
      <w:r>
        <w:rPr>
          <w:sz w:val="24"/>
        </w:rPr>
        <w:t>branch-wise</w:t>
      </w:r>
      <w:r>
        <w:rPr>
          <w:spacing w:val="-4"/>
          <w:sz w:val="24"/>
        </w:rPr>
        <w:t> </w:t>
      </w:r>
      <w:r>
        <w:rPr>
          <w:sz w:val="24"/>
        </w:rPr>
        <w:t>breakdown</w:t>
      </w:r>
      <w:r>
        <w:rPr>
          <w:spacing w:val="-4"/>
          <w:sz w:val="24"/>
        </w:rPr>
        <w:t> </w:t>
      </w:r>
      <w:r>
        <w:rPr>
          <w:sz w:val="24"/>
        </w:rPr>
        <w:t>calls lodged/attended must be submitted for release of quarterly payment.</w:t>
      </w:r>
    </w:p>
    <w:p>
      <w:pPr>
        <w:pStyle w:val="BodyText"/>
        <w:spacing w:before="1"/>
      </w:pPr>
    </w:p>
    <w:p>
      <w:pPr>
        <w:pStyle w:val="ListParagraph"/>
        <w:numPr>
          <w:ilvl w:val="1"/>
          <w:numId w:val="1"/>
        </w:numPr>
        <w:tabs>
          <w:tab w:pos="762" w:val="left" w:leader="none"/>
        </w:tabs>
        <w:spacing w:line="240" w:lineRule="auto" w:before="0" w:after="0"/>
        <w:ind w:left="360" w:right="771" w:firstLine="0"/>
        <w:jc w:val="left"/>
        <w:rPr>
          <w:sz w:val="24"/>
        </w:rPr>
      </w:pPr>
      <w:r>
        <w:rPr>
          <w:sz w:val="24"/>
        </w:rPr>
        <w:t>Quarterly</w:t>
      </w:r>
      <w:r>
        <w:rPr>
          <w:spacing w:val="-7"/>
          <w:sz w:val="24"/>
        </w:rPr>
        <w:t> </w:t>
      </w:r>
      <w:r>
        <w:rPr>
          <w:sz w:val="24"/>
        </w:rPr>
        <w:t>Preventive</w:t>
      </w:r>
      <w:r>
        <w:rPr>
          <w:spacing w:val="-4"/>
          <w:sz w:val="24"/>
        </w:rPr>
        <w:t> </w:t>
      </w:r>
      <w:r>
        <w:rPr>
          <w:sz w:val="24"/>
        </w:rPr>
        <w:t>Maintenance</w:t>
      </w:r>
      <w:r>
        <w:rPr>
          <w:spacing w:val="-4"/>
          <w:sz w:val="24"/>
        </w:rPr>
        <w:t> </w:t>
      </w:r>
      <w:r>
        <w:rPr>
          <w:sz w:val="24"/>
        </w:rPr>
        <w:t>Report</w:t>
      </w:r>
      <w:r>
        <w:rPr>
          <w:spacing w:val="-7"/>
          <w:sz w:val="24"/>
        </w:rPr>
        <w:t> </w:t>
      </w:r>
      <w:r>
        <w:rPr>
          <w:sz w:val="24"/>
        </w:rPr>
        <w:t>must</w:t>
      </w:r>
      <w:r>
        <w:rPr>
          <w:spacing w:val="-6"/>
          <w:sz w:val="24"/>
        </w:rPr>
        <w:t> </w:t>
      </w:r>
      <w:r>
        <w:rPr>
          <w:sz w:val="24"/>
        </w:rPr>
        <w:t>be</w:t>
      </w:r>
      <w:r>
        <w:rPr>
          <w:spacing w:val="-4"/>
          <w:sz w:val="24"/>
        </w:rPr>
        <w:t> </w:t>
      </w:r>
      <w:r>
        <w:rPr>
          <w:sz w:val="24"/>
        </w:rPr>
        <w:t>submitted</w:t>
      </w:r>
      <w:r>
        <w:rPr>
          <w:spacing w:val="-6"/>
          <w:sz w:val="24"/>
        </w:rPr>
        <w:t> </w:t>
      </w:r>
      <w:r>
        <w:rPr>
          <w:sz w:val="24"/>
        </w:rPr>
        <w:t>for</w:t>
      </w:r>
      <w:r>
        <w:rPr>
          <w:spacing w:val="-4"/>
          <w:sz w:val="24"/>
        </w:rPr>
        <w:t> </w:t>
      </w:r>
      <w:r>
        <w:rPr>
          <w:sz w:val="24"/>
        </w:rPr>
        <w:t>release</w:t>
      </w:r>
      <w:r>
        <w:rPr>
          <w:spacing w:val="-6"/>
          <w:sz w:val="24"/>
        </w:rPr>
        <w:t> </w:t>
      </w:r>
      <w:r>
        <w:rPr>
          <w:sz w:val="24"/>
        </w:rPr>
        <w:t>of</w:t>
      </w:r>
      <w:r>
        <w:rPr>
          <w:spacing w:val="-4"/>
          <w:sz w:val="24"/>
        </w:rPr>
        <w:t> </w:t>
      </w:r>
      <w:r>
        <w:rPr>
          <w:sz w:val="24"/>
        </w:rPr>
        <w:t>quarterly </w:t>
      </w:r>
      <w:r>
        <w:rPr>
          <w:spacing w:val="-2"/>
          <w:sz w:val="24"/>
        </w:rPr>
        <w:t>payment.</w:t>
      </w:r>
    </w:p>
    <w:p>
      <w:pPr>
        <w:pStyle w:val="BodyText"/>
      </w:pPr>
    </w:p>
    <w:p>
      <w:pPr>
        <w:pStyle w:val="Heading1"/>
        <w:numPr>
          <w:ilvl w:val="0"/>
          <w:numId w:val="1"/>
        </w:numPr>
        <w:tabs>
          <w:tab w:pos="560" w:val="left" w:leader="none"/>
        </w:tabs>
        <w:spacing w:line="240" w:lineRule="auto" w:before="0" w:after="0"/>
        <w:ind w:left="560" w:right="0" w:hanging="200"/>
        <w:jc w:val="left"/>
        <w:rPr>
          <w:u w:val="none"/>
        </w:rPr>
      </w:pPr>
      <w:r>
        <w:rPr>
          <w:spacing w:val="-2"/>
          <w:u w:val="single"/>
        </w:rPr>
        <w:t> </w:t>
      </w:r>
      <w:r>
        <w:rPr>
          <w:u w:val="single"/>
        </w:rPr>
        <w:t>​OBLIGATIONS</w:t>
      </w:r>
      <w:r>
        <w:rPr>
          <w:spacing w:val="-1"/>
          <w:u w:val="single"/>
        </w:rPr>
        <w:t> </w:t>
      </w:r>
      <w:r>
        <w:rPr>
          <w:u w:val="single"/>
        </w:rPr>
        <w:t>OF</w:t>
      </w:r>
      <w:r>
        <w:rPr>
          <w:spacing w:val="-2"/>
          <w:u w:val="single"/>
        </w:rPr>
        <w:t> </w:t>
      </w:r>
      <w:r>
        <w:rPr>
          <w:u w:val="single"/>
        </w:rPr>
        <w:t>THE</w:t>
      </w:r>
      <w:r>
        <w:rPr>
          <w:spacing w:val="-1"/>
          <w:u w:val="single"/>
        </w:rPr>
        <w:t> </w:t>
      </w:r>
      <w:r>
        <w:rPr>
          <w:spacing w:val="-2"/>
          <w:u w:val="single"/>
        </w:rPr>
        <w:t>COMPANY</w:t>
      </w:r>
    </w:p>
    <w:p>
      <w:pPr>
        <w:pStyle w:val="BodyText"/>
        <w:spacing w:before="14"/>
        <w:rPr>
          <w:rFonts w:ascii="Arial"/>
          <w:b/>
        </w:rPr>
      </w:pPr>
    </w:p>
    <w:p>
      <w:pPr>
        <w:pStyle w:val="ListParagraph"/>
        <w:numPr>
          <w:ilvl w:val="1"/>
          <w:numId w:val="1"/>
        </w:numPr>
        <w:tabs>
          <w:tab w:pos="1058" w:val="left" w:leader="none"/>
          <w:tab w:pos="1080" w:val="left" w:leader="none"/>
        </w:tabs>
        <w:spacing w:line="237" w:lineRule="auto" w:before="0" w:after="0"/>
        <w:ind w:left="1080" w:right="103" w:hanging="721"/>
        <w:jc w:val="both"/>
        <w:rPr>
          <w:sz w:val="24"/>
        </w:rPr>
      </w:pPr>
      <w:r>
        <w:rPr>
          <w:sz w:val="24"/>
        </w:rPr>
        <w:t>The company shall pay Annual Maintenance Charges as mentioned in this agreement for the equipment specified in the Annexure. The maintenance charges are payable at the end of each quarter after reviewing the performance of the vendor.</w:t>
      </w:r>
    </w:p>
    <w:p>
      <w:pPr>
        <w:pStyle w:val="BodyText"/>
        <w:spacing w:before="1"/>
      </w:pPr>
    </w:p>
    <w:p>
      <w:pPr>
        <w:pStyle w:val="ListParagraph"/>
        <w:numPr>
          <w:ilvl w:val="1"/>
          <w:numId w:val="1"/>
        </w:numPr>
        <w:tabs>
          <w:tab w:pos="1061" w:val="left" w:leader="none"/>
        </w:tabs>
        <w:spacing w:line="240" w:lineRule="auto" w:before="1" w:after="0"/>
        <w:ind w:left="1061" w:right="0" w:hanging="701"/>
        <w:jc w:val="left"/>
        <w:rPr>
          <w:sz w:val="24"/>
        </w:rPr>
      </w:pPr>
      <w:r>
        <w:rPr>
          <w:sz w:val="24"/>
        </w:rPr>
        <w:t>The</w:t>
      </w:r>
      <w:r>
        <w:rPr>
          <w:spacing w:val="-3"/>
          <w:sz w:val="24"/>
        </w:rPr>
        <w:t> </w:t>
      </w:r>
      <w:r>
        <w:rPr>
          <w:sz w:val="24"/>
        </w:rPr>
        <w:t>company</w:t>
      </w:r>
      <w:r>
        <w:rPr>
          <w:spacing w:val="-6"/>
          <w:sz w:val="24"/>
        </w:rPr>
        <w:t> </w:t>
      </w:r>
      <w:r>
        <w:rPr>
          <w:sz w:val="24"/>
        </w:rPr>
        <w:t>will</w:t>
      </w:r>
      <w:r>
        <w:rPr>
          <w:spacing w:val="-2"/>
          <w:sz w:val="24"/>
        </w:rPr>
        <w:t> </w:t>
      </w:r>
      <w:r>
        <w:rPr>
          <w:sz w:val="24"/>
        </w:rPr>
        <w:t>use</w:t>
      </w:r>
      <w:r>
        <w:rPr>
          <w:spacing w:val="-5"/>
          <w:sz w:val="24"/>
        </w:rPr>
        <w:t> </w:t>
      </w:r>
      <w:r>
        <w:rPr>
          <w:sz w:val="24"/>
        </w:rPr>
        <w:t>UPS</w:t>
      </w:r>
      <w:r>
        <w:rPr>
          <w:spacing w:val="-4"/>
          <w:sz w:val="24"/>
        </w:rPr>
        <w:t> </w:t>
      </w:r>
      <w:r>
        <w:rPr>
          <w:sz w:val="24"/>
        </w:rPr>
        <w:t>for</w:t>
      </w:r>
      <w:r>
        <w:rPr>
          <w:spacing w:val="-3"/>
          <w:sz w:val="24"/>
        </w:rPr>
        <w:t> </w:t>
      </w:r>
      <w:r>
        <w:rPr>
          <w:sz w:val="24"/>
        </w:rPr>
        <w:t>ensuring</w:t>
      </w:r>
      <w:r>
        <w:rPr>
          <w:spacing w:val="-4"/>
          <w:sz w:val="24"/>
        </w:rPr>
        <w:t> </w:t>
      </w:r>
      <w:r>
        <w:rPr>
          <w:sz w:val="24"/>
        </w:rPr>
        <w:t>stabilized</w:t>
      </w:r>
      <w:r>
        <w:rPr>
          <w:spacing w:val="-2"/>
          <w:sz w:val="24"/>
        </w:rPr>
        <w:t> </w:t>
      </w:r>
      <w:r>
        <w:rPr>
          <w:sz w:val="24"/>
        </w:rPr>
        <w:t>power</w:t>
      </w:r>
      <w:r>
        <w:rPr>
          <w:spacing w:val="-2"/>
          <w:sz w:val="24"/>
        </w:rPr>
        <w:t> supply.</w:t>
      </w:r>
    </w:p>
    <w:p>
      <w:pPr>
        <w:pStyle w:val="ListParagraph"/>
        <w:numPr>
          <w:ilvl w:val="1"/>
          <w:numId w:val="1"/>
        </w:numPr>
        <w:tabs>
          <w:tab w:pos="1061" w:val="left" w:leader="none"/>
        </w:tabs>
        <w:spacing w:line="240" w:lineRule="auto" w:before="276" w:after="0"/>
        <w:ind w:left="1061" w:right="0" w:hanging="701"/>
        <w:jc w:val="left"/>
        <w:rPr>
          <w:sz w:val="24"/>
        </w:rPr>
      </w:pPr>
      <w:r>
        <w:rPr>
          <w:sz w:val="24"/>
        </w:rPr>
        <w:t>The</w:t>
      </w:r>
      <w:r>
        <w:rPr>
          <w:spacing w:val="-3"/>
          <w:sz w:val="24"/>
        </w:rPr>
        <w:t> </w:t>
      </w:r>
      <w:r>
        <w:rPr>
          <w:sz w:val="24"/>
        </w:rPr>
        <w:t>company</w:t>
      </w:r>
      <w:r>
        <w:rPr>
          <w:spacing w:val="-5"/>
          <w:sz w:val="24"/>
        </w:rPr>
        <w:t> </w:t>
      </w:r>
      <w:r>
        <w:rPr>
          <w:sz w:val="24"/>
        </w:rPr>
        <w:t>shall</w:t>
      </w:r>
      <w:r>
        <w:rPr>
          <w:spacing w:val="-4"/>
          <w:sz w:val="24"/>
        </w:rPr>
        <w:t> </w:t>
      </w:r>
      <w:r>
        <w:rPr>
          <w:sz w:val="24"/>
        </w:rPr>
        <w:t>provide</w:t>
      </w:r>
      <w:r>
        <w:rPr>
          <w:spacing w:val="-1"/>
          <w:sz w:val="24"/>
        </w:rPr>
        <w:t> </w:t>
      </w:r>
      <w:r>
        <w:rPr>
          <w:sz w:val="24"/>
        </w:rPr>
        <w:t>place</w:t>
      </w:r>
      <w:r>
        <w:rPr>
          <w:spacing w:val="-3"/>
          <w:sz w:val="24"/>
        </w:rPr>
        <w:t> </w:t>
      </w:r>
      <w:r>
        <w:rPr>
          <w:sz w:val="24"/>
        </w:rPr>
        <w:t>for</w:t>
      </w:r>
      <w:r>
        <w:rPr>
          <w:spacing w:val="-6"/>
          <w:sz w:val="24"/>
        </w:rPr>
        <w:t> </w:t>
      </w:r>
      <w:r>
        <w:rPr>
          <w:sz w:val="24"/>
        </w:rPr>
        <w:t>the</w:t>
      </w:r>
      <w:r>
        <w:rPr>
          <w:spacing w:val="-4"/>
          <w:sz w:val="24"/>
        </w:rPr>
        <w:t> </w:t>
      </w:r>
      <w:r>
        <w:rPr>
          <w:sz w:val="24"/>
        </w:rPr>
        <w:t>resident</w:t>
      </w:r>
      <w:r>
        <w:rPr>
          <w:spacing w:val="-4"/>
          <w:sz w:val="24"/>
        </w:rPr>
        <w:t> </w:t>
      </w:r>
      <w:r>
        <w:rPr>
          <w:spacing w:val="-2"/>
          <w:sz w:val="24"/>
        </w:rPr>
        <w:t>engineer.</w:t>
      </w:r>
    </w:p>
    <w:p>
      <w:pPr>
        <w:pStyle w:val="BodyText"/>
        <w:spacing w:before="12"/>
      </w:pPr>
    </w:p>
    <w:p>
      <w:pPr>
        <w:pStyle w:val="ListParagraph"/>
        <w:numPr>
          <w:ilvl w:val="1"/>
          <w:numId w:val="1"/>
        </w:numPr>
        <w:tabs>
          <w:tab w:pos="1058" w:val="left" w:leader="none"/>
          <w:tab w:pos="1080" w:val="left" w:leader="none"/>
        </w:tabs>
        <w:spacing w:line="235" w:lineRule="auto" w:before="0" w:after="0"/>
        <w:ind w:left="1080" w:right="107" w:hanging="721"/>
        <w:jc w:val="both"/>
        <w:rPr>
          <w:sz w:val="24"/>
        </w:rPr>
      </w:pPr>
      <w:r>
        <w:rPr>
          <w:sz w:val="24"/>
        </w:rPr>
        <w:t>The company would ensure that rats, insects etc., do not invade the site and damage the systems especially cables etc.</w:t>
      </w:r>
    </w:p>
    <w:p>
      <w:pPr>
        <w:pStyle w:val="BodyText"/>
        <w:spacing w:before="1"/>
      </w:pPr>
    </w:p>
    <w:p>
      <w:pPr>
        <w:pStyle w:val="Heading1"/>
        <w:numPr>
          <w:ilvl w:val="0"/>
          <w:numId w:val="1"/>
        </w:numPr>
        <w:tabs>
          <w:tab w:pos="560" w:val="left" w:leader="none"/>
        </w:tabs>
        <w:spacing w:line="240" w:lineRule="auto" w:before="1" w:after="0"/>
        <w:ind w:left="560" w:right="0" w:hanging="200"/>
        <w:jc w:val="left"/>
        <w:rPr>
          <w:u w:val="none"/>
        </w:rPr>
      </w:pPr>
      <w:r>
        <w:rPr>
          <w:spacing w:val="-3"/>
          <w:u w:val="single"/>
        </w:rPr>
        <w:t> </w:t>
      </w:r>
      <w:r>
        <w:rPr>
          <w:u w:val="single"/>
        </w:rPr>
        <w:t>​ENHANCEMENT</w:t>
      </w:r>
      <w:r>
        <w:rPr>
          <w:spacing w:val="-3"/>
          <w:u w:val="single"/>
        </w:rPr>
        <w:t> </w:t>
      </w:r>
      <w:r>
        <w:rPr>
          <w:u w:val="single"/>
        </w:rPr>
        <w:t>/</w:t>
      </w:r>
      <w:r>
        <w:rPr>
          <w:spacing w:val="-3"/>
          <w:u w:val="single"/>
        </w:rPr>
        <w:t> </w:t>
      </w:r>
      <w:r>
        <w:rPr>
          <w:u w:val="single"/>
        </w:rPr>
        <w:t>UPGRADATION</w:t>
      </w:r>
      <w:r>
        <w:rPr>
          <w:spacing w:val="-3"/>
          <w:u w:val="single"/>
        </w:rPr>
        <w:t> </w:t>
      </w:r>
      <w:r>
        <w:rPr>
          <w:u w:val="single"/>
        </w:rPr>
        <w:t>OF</w:t>
      </w:r>
      <w:r>
        <w:rPr>
          <w:spacing w:val="-2"/>
          <w:u w:val="single"/>
        </w:rPr>
        <w:t> EQUIPMENT</w:t>
      </w:r>
    </w:p>
    <w:p>
      <w:pPr>
        <w:pStyle w:val="BodyText"/>
        <w:spacing w:before="11"/>
        <w:rPr>
          <w:rFonts w:ascii="Arial"/>
          <w:b/>
        </w:rPr>
      </w:pPr>
    </w:p>
    <w:p>
      <w:pPr>
        <w:pStyle w:val="BodyText"/>
        <w:spacing w:line="237" w:lineRule="auto" w:before="1"/>
        <w:ind w:left="360" w:right="94"/>
        <w:jc w:val="both"/>
      </w:pPr>
      <w:r>
        <w:rPr/>
        <w:t>The company shall have the right to make changes or attachments to the equipment’s provided such changes or attachments do not prevent proper maintenance from being performed. All engineering changes generally adopted hereafter by the vendor for equipment similar to that covered by this agreement shall be made to the equipment at no cost to the </w:t>
      </w:r>
      <w:r>
        <w:rPr>
          <w:spacing w:val="-2"/>
        </w:rPr>
        <w:t>company.</w:t>
      </w:r>
    </w:p>
    <w:p>
      <w:pPr>
        <w:pStyle w:val="BodyText"/>
        <w:spacing w:before="11"/>
      </w:pPr>
    </w:p>
    <w:p>
      <w:pPr>
        <w:pStyle w:val="BodyText"/>
        <w:spacing w:line="237" w:lineRule="auto"/>
        <w:ind w:left="360" w:right="101"/>
        <w:jc w:val="both"/>
      </w:pPr>
      <w:r>
        <w:rPr/>
        <w:t>The actual quantity of equipment covered under the AMC may be increased or decreased by mutual written consent of both parties provided always that such consent is not unreasonably withheld. In the event that the quantity is increased the vendor is entitled for AMC charges on Pro-rata basis.</w:t>
      </w:r>
    </w:p>
    <w:p>
      <w:pPr>
        <w:pStyle w:val="BodyText"/>
        <w:spacing w:after="0" w:line="237" w:lineRule="auto"/>
        <w:jc w:val="both"/>
        <w:sectPr>
          <w:pgSz w:w="12240" w:h="15840"/>
          <w:pgMar w:top="640" w:bottom="280" w:left="720" w:right="1080"/>
        </w:sectPr>
      </w:pPr>
    </w:p>
    <w:p>
      <w:pPr>
        <w:spacing w:before="61"/>
        <w:ind w:left="256" w:right="1348" w:firstLine="0"/>
        <w:jc w:val="center"/>
        <w:rPr>
          <w:rFonts w:ascii="Times New Roman"/>
          <w:sz w:val="20"/>
        </w:rPr>
      </w:pPr>
      <w:r>
        <w:rPr>
          <w:rFonts w:ascii="Times New Roman"/>
          <w:sz w:val="20"/>
        </w:rPr>
        <w:t>Page</w:t>
      </w:r>
      <w:r>
        <w:rPr>
          <w:rFonts w:ascii="Times New Roman"/>
          <w:spacing w:val="-2"/>
          <w:sz w:val="20"/>
        </w:rPr>
        <w:t> </w:t>
      </w:r>
      <w:r>
        <w:rPr>
          <w:rFonts w:ascii="Times New Roman"/>
          <w:sz w:val="20"/>
        </w:rPr>
        <w:t>4</w:t>
      </w:r>
      <w:r>
        <w:rPr>
          <w:rFonts w:ascii="Times New Roman"/>
          <w:spacing w:val="-1"/>
          <w:sz w:val="20"/>
        </w:rPr>
        <w:t> </w:t>
      </w:r>
      <w:r>
        <w:rPr>
          <w:rFonts w:ascii="Times New Roman"/>
          <w:sz w:val="20"/>
        </w:rPr>
        <w:t>of</w:t>
      </w:r>
      <w:r>
        <w:rPr>
          <w:rFonts w:ascii="Times New Roman"/>
          <w:spacing w:val="-4"/>
          <w:sz w:val="20"/>
        </w:rPr>
        <w:t> </w:t>
      </w:r>
      <w:r>
        <w:rPr>
          <w:rFonts w:ascii="Times New Roman"/>
          <w:spacing w:val="-10"/>
          <w:sz w:val="20"/>
        </w:rPr>
        <w:t>7</w:t>
      </w:r>
    </w:p>
    <w:p>
      <w:pPr>
        <w:pStyle w:val="BodyText"/>
        <w:rPr>
          <w:rFonts w:ascii="Times New Roman"/>
        </w:rPr>
      </w:pPr>
    </w:p>
    <w:p>
      <w:pPr>
        <w:pStyle w:val="BodyText"/>
        <w:spacing w:before="137"/>
        <w:rPr>
          <w:rFonts w:ascii="Times New Roman"/>
        </w:rPr>
      </w:pPr>
    </w:p>
    <w:p>
      <w:pPr>
        <w:pStyle w:val="Heading1"/>
        <w:numPr>
          <w:ilvl w:val="0"/>
          <w:numId w:val="1"/>
        </w:numPr>
        <w:tabs>
          <w:tab w:pos="560" w:val="left" w:leader="none"/>
        </w:tabs>
        <w:spacing w:line="240" w:lineRule="auto" w:before="1" w:after="0"/>
        <w:ind w:left="560" w:right="0" w:hanging="200"/>
        <w:jc w:val="left"/>
        <w:rPr>
          <w:u w:val="none"/>
        </w:rPr>
      </w:pPr>
      <w:r>
        <w:rPr>
          <w:spacing w:val="-1"/>
          <w:u w:val="single"/>
        </w:rPr>
        <w:t> </w:t>
      </w:r>
      <w:r>
        <w:rPr>
          <w:u w:val="single"/>
        </w:rPr>
        <w:t>REPLACEMENT</w:t>
      </w:r>
      <w:r>
        <w:rPr>
          <w:spacing w:val="-2"/>
          <w:u w:val="single"/>
        </w:rPr>
        <w:t> </w:t>
      </w:r>
      <w:r>
        <w:rPr>
          <w:u w:val="single"/>
        </w:rPr>
        <w:t>OF</w:t>
      </w:r>
      <w:r>
        <w:rPr>
          <w:spacing w:val="-1"/>
          <w:u w:val="single"/>
        </w:rPr>
        <w:t> </w:t>
      </w:r>
      <w:r>
        <w:rPr>
          <w:spacing w:val="-2"/>
          <w:u w:val="single"/>
        </w:rPr>
        <w:t>PARTS</w:t>
      </w:r>
    </w:p>
    <w:p>
      <w:pPr>
        <w:pStyle w:val="BodyText"/>
        <w:spacing w:before="13"/>
        <w:rPr>
          <w:rFonts w:ascii="Arial"/>
          <w:b/>
        </w:rPr>
      </w:pPr>
    </w:p>
    <w:p>
      <w:pPr>
        <w:pStyle w:val="BodyText"/>
        <w:spacing w:line="232" w:lineRule="auto" w:before="1"/>
        <w:ind w:left="360" w:right="111"/>
        <w:jc w:val="both"/>
      </w:pPr>
      <w:r>
        <w:rPr/>
        <w:t>The vendor shall replace any parts of the hardware on failure with hardware parts having similar or equivalent functional capabilities.</w:t>
      </w:r>
    </w:p>
    <w:p>
      <w:pPr>
        <w:pStyle w:val="BodyText"/>
        <w:spacing w:before="14"/>
      </w:pPr>
    </w:p>
    <w:p>
      <w:pPr>
        <w:pStyle w:val="BodyText"/>
        <w:spacing w:line="237" w:lineRule="auto"/>
        <w:ind w:left="360" w:right="105"/>
        <w:jc w:val="both"/>
      </w:pPr>
      <w:r>
        <w:rPr/>
        <w:t>Parts required for the maintenance of the equipment and / or correction of faults will be supplied at no extra cost to the company. Faulty parts removed from the system belong to vendor. However, the company can retain the same and use at its own sole discretion to maintain the equipment subject to the payment of its value to the vendor.</w:t>
      </w:r>
    </w:p>
    <w:p>
      <w:pPr>
        <w:pStyle w:val="BodyText"/>
      </w:pPr>
    </w:p>
    <w:p>
      <w:pPr>
        <w:pStyle w:val="BodyText"/>
        <w:spacing w:before="2"/>
      </w:pPr>
    </w:p>
    <w:p>
      <w:pPr>
        <w:pStyle w:val="Heading1"/>
        <w:numPr>
          <w:ilvl w:val="0"/>
          <w:numId w:val="1"/>
        </w:numPr>
        <w:tabs>
          <w:tab w:pos="560" w:val="left" w:leader="none"/>
        </w:tabs>
        <w:spacing w:line="240" w:lineRule="auto" w:before="0" w:after="0"/>
        <w:ind w:left="560" w:right="0" w:hanging="200"/>
        <w:jc w:val="left"/>
        <w:rPr>
          <w:u w:val="none"/>
        </w:rPr>
      </w:pPr>
      <w:r>
        <w:rPr>
          <w:spacing w:val="-3"/>
          <w:u w:val="single"/>
        </w:rPr>
        <w:t> </w:t>
      </w:r>
      <w:r>
        <w:rPr>
          <w:u w:val="single"/>
        </w:rPr>
        <w:t>RELOCATION</w:t>
      </w:r>
      <w:r>
        <w:rPr>
          <w:spacing w:val="-1"/>
          <w:u w:val="single"/>
        </w:rPr>
        <w:t> </w:t>
      </w:r>
      <w:r>
        <w:rPr>
          <w:u w:val="single"/>
        </w:rPr>
        <w:t>OF</w:t>
      </w:r>
      <w:r>
        <w:rPr>
          <w:spacing w:val="-1"/>
          <w:u w:val="single"/>
        </w:rPr>
        <w:t> </w:t>
      </w:r>
      <w:r>
        <w:rPr>
          <w:spacing w:val="-2"/>
          <w:u w:val="single"/>
        </w:rPr>
        <w:t>SYSTEMS</w:t>
      </w:r>
    </w:p>
    <w:p>
      <w:pPr>
        <w:pStyle w:val="BodyText"/>
        <w:spacing w:before="12"/>
        <w:rPr>
          <w:rFonts w:ascii="Arial"/>
          <w:b/>
        </w:rPr>
      </w:pPr>
    </w:p>
    <w:p>
      <w:pPr>
        <w:pStyle w:val="BodyText"/>
        <w:spacing w:line="235" w:lineRule="auto"/>
        <w:ind w:left="360" w:right="73"/>
        <w:jc w:val="both"/>
      </w:pPr>
      <w:r>
        <w:rPr/>
        <w:t>During the maintenance agreement in force, the company may relocate the system and keep the vendor informed. In case of relocation of equipment, transport and other incidental</w:t>
      </w:r>
      <w:r>
        <w:rPr>
          <w:spacing w:val="40"/>
        </w:rPr>
        <w:t> </w:t>
      </w:r>
      <w:r>
        <w:rPr/>
        <w:t>charges will be borne by company.</w:t>
      </w:r>
    </w:p>
    <w:p>
      <w:pPr>
        <w:pStyle w:val="BodyText"/>
      </w:pPr>
    </w:p>
    <w:p>
      <w:pPr>
        <w:pStyle w:val="BodyText"/>
        <w:spacing w:before="87"/>
      </w:pPr>
    </w:p>
    <w:p>
      <w:pPr>
        <w:pStyle w:val="Heading1"/>
        <w:ind w:left="360" w:firstLine="0"/>
        <w:jc w:val="both"/>
        <w:rPr>
          <w:u w:val="none"/>
        </w:rPr>
      </w:pPr>
      <w:r>
        <w:rPr>
          <w:u w:val="single"/>
        </w:rPr>
        <w:t>10</w:t>
      </w:r>
      <w:r>
        <w:rPr>
          <w:spacing w:val="62"/>
          <w:u w:val="single"/>
        </w:rPr>
        <w:t> </w:t>
      </w:r>
      <w:r>
        <w:rPr>
          <w:u w:val="single"/>
        </w:rPr>
        <w:t>CONTRACT</w:t>
      </w:r>
      <w:r>
        <w:rPr>
          <w:spacing w:val="-2"/>
          <w:u w:val="single"/>
        </w:rPr>
        <w:t> </w:t>
      </w:r>
      <w:r>
        <w:rPr>
          <w:u w:val="single"/>
        </w:rPr>
        <w:t>VALIDITY</w:t>
      </w:r>
      <w:r>
        <w:rPr>
          <w:spacing w:val="1"/>
          <w:u w:val="single"/>
        </w:rPr>
        <w:t> </w:t>
      </w:r>
      <w:r>
        <w:rPr>
          <w:u w:val="single"/>
        </w:rPr>
        <w:t>AND</w:t>
      </w:r>
      <w:r>
        <w:rPr>
          <w:spacing w:val="-3"/>
          <w:u w:val="single"/>
        </w:rPr>
        <w:t> </w:t>
      </w:r>
      <w:r>
        <w:rPr>
          <w:u w:val="single"/>
        </w:rPr>
        <w:t>TERMINATION</w:t>
      </w:r>
      <w:r>
        <w:rPr>
          <w:spacing w:val="-2"/>
          <w:u w:val="single"/>
        </w:rPr>
        <w:t> </w:t>
      </w:r>
      <w:r>
        <w:rPr>
          <w:u w:val="single"/>
        </w:rPr>
        <w:t>OF</w:t>
      </w:r>
      <w:r>
        <w:rPr>
          <w:spacing w:val="1"/>
          <w:u w:val="single"/>
        </w:rPr>
        <w:t> </w:t>
      </w:r>
      <w:r>
        <w:rPr>
          <w:spacing w:val="-2"/>
          <w:u w:val="single"/>
        </w:rPr>
        <w:t>AGREEMENT.</w:t>
      </w:r>
    </w:p>
    <w:p>
      <w:pPr>
        <w:pStyle w:val="BodyText"/>
        <w:spacing w:before="11"/>
        <w:rPr>
          <w:rFonts w:ascii="Arial"/>
          <w:b/>
        </w:rPr>
      </w:pPr>
    </w:p>
    <w:p>
      <w:pPr>
        <w:pStyle w:val="BodyText"/>
        <w:spacing w:line="235" w:lineRule="auto" w:before="1"/>
        <w:ind w:left="360" w:right="98"/>
        <w:jc w:val="both"/>
      </w:pPr>
      <w:r>
        <w:rPr/>
        <w:t>This contract will be valid for the period from </w:t>
      </w:r>
      <w:r>
        <w:rPr>
          <w:u w:val="single"/>
        </w:rPr>
        <w:t>01/05/2018</w:t>
      </w:r>
      <w:r>
        <w:rPr/>
        <w:t> to </w:t>
      </w:r>
      <w:r>
        <w:rPr>
          <w:u w:val="single"/>
        </w:rPr>
        <w:t>30/04/2019</w:t>
      </w:r>
      <w:r>
        <w:rPr/>
        <w:t> with a provision to extend the same for a further period of one year or part thereof on the same rates, terms and conditions on mutual consent.</w:t>
      </w:r>
    </w:p>
    <w:p>
      <w:pPr>
        <w:pStyle w:val="BodyText"/>
        <w:spacing w:before="14"/>
      </w:pPr>
    </w:p>
    <w:p>
      <w:pPr>
        <w:pStyle w:val="BodyText"/>
        <w:spacing w:line="235" w:lineRule="auto"/>
        <w:ind w:left="360" w:right="109"/>
        <w:jc w:val="both"/>
      </w:pPr>
      <w:r>
        <w:rPr/>
        <w:t>Either party may terminate the agreement prior to expiry of contract period by giving three months written notice.</w:t>
      </w:r>
    </w:p>
    <w:p>
      <w:pPr>
        <w:pStyle w:val="BodyText"/>
        <w:spacing w:before="112"/>
      </w:pPr>
    </w:p>
    <w:p>
      <w:pPr>
        <w:pStyle w:val="BodyText"/>
        <w:spacing w:line="237" w:lineRule="auto"/>
        <w:ind w:left="360" w:right="77"/>
        <w:jc w:val="both"/>
      </w:pPr>
      <w:r>
        <w:rPr/>
        <w:t>Without prejudice to any other provision contained within these Terms and Conditions or of any Agreement the Company may terminate the Agreement by 90 days’ notice in writing in any of the following events:</w:t>
      </w:r>
    </w:p>
    <w:p>
      <w:pPr>
        <w:pStyle w:val="BodyText"/>
        <w:spacing w:before="201"/>
        <w:ind w:left="360"/>
      </w:pPr>
      <w:r>
        <w:rPr/>
        <w:t>(I)</w:t>
      </w:r>
      <w:r>
        <w:rPr>
          <w:spacing w:val="-6"/>
        </w:rPr>
        <w:t> </w:t>
      </w:r>
      <w:r>
        <w:rPr/>
        <w:t>The</w:t>
      </w:r>
      <w:r>
        <w:rPr>
          <w:spacing w:val="-5"/>
        </w:rPr>
        <w:t> </w:t>
      </w:r>
      <w:r>
        <w:rPr/>
        <w:t>Vendor</w:t>
      </w:r>
      <w:r>
        <w:rPr>
          <w:spacing w:val="-3"/>
        </w:rPr>
        <w:t> </w:t>
      </w:r>
      <w:r>
        <w:rPr/>
        <w:t>commits</w:t>
      </w:r>
      <w:r>
        <w:rPr>
          <w:spacing w:val="-3"/>
        </w:rPr>
        <w:t> </w:t>
      </w:r>
      <w:r>
        <w:rPr/>
        <w:t>a</w:t>
      </w:r>
      <w:r>
        <w:rPr>
          <w:spacing w:val="-1"/>
        </w:rPr>
        <w:t> </w:t>
      </w:r>
      <w:r>
        <w:rPr/>
        <w:t>material</w:t>
      </w:r>
      <w:r>
        <w:rPr>
          <w:spacing w:val="-6"/>
        </w:rPr>
        <w:t> </w:t>
      </w:r>
      <w:r>
        <w:rPr/>
        <w:t>breach</w:t>
      </w:r>
      <w:r>
        <w:rPr>
          <w:spacing w:val="-3"/>
        </w:rPr>
        <w:t> </w:t>
      </w:r>
      <w:r>
        <w:rPr/>
        <w:t>of</w:t>
      </w:r>
      <w:r>
        <w:rPr>
          <w:spacing w:val="-3"/>
        </w:rPr>
        <w:t> </w:t>
      </w:r>
      <w:r>
        <w:rPr/>
        <w:t>the</w:t>
      </w:r>
      <w:r>
        <w:rPr>
          <w:spacing w:val="-3"/>
        </w:rPr>
        <w:t> </w:t>
      </w:r>
      <w:r>
        <w:rPr/>
        <w:t>Agreement</w:t>
      </w:r>
      <w:r>
        <w:rPr>
          <w:spacing w:val="-2"/>
        </w:rPr>
        <w:t> </w:t>
      </w:r>
      <w:r>
        <w:rPr/>
        <w:t>which</w:t>
      </w:r>
      <w:r>
        <w:rPr>
          <w:spacing w:val="-3"/>
        </w:rPr>
        <w:t> </w:t>
      </w:r>
      <w:r>
        <w:rPr/>
        <w:t>is</w:t>
      </w:r>
      <w:r>
        <w:rPr>
          <w:spacing w:val="-3"/>
        </w:rPr>
        <w:t> </w:t>
      </w:r>
      <w:r>
        <w:rPr/>
        <w:t>incapable</w:t>
      </w:r>
      <w:r>
        <w:rPr>
          <w:spacing w:val="-5"/>
        </w:rPr>
        <w:t> </w:t>
      </w:r>
      <w:r>
        <w:rPr/>
        <w:t>of</w:t>
      </w:r>
      <w:r>
        <w:rPr>
          <w:spacing w:val="-1"/>
        </w:rPr>
        <w:t> </w:t>
      </w:r>
      <w:r>
        <w:rPr/>
        <w:t>remedy;</w:t>
      </w:r>
      <w:r>
        <w:rPr>
          <w:spacing w:val="-2"/>
        </w:rPr>
        <w:t> </w:t>
      </w:r>
      <w:r>
        <w:rPr>
          <w:spacing w:val="-5"/>
        </w:rPr>
        <w:t>or</w:t>
      </w:r>
    </w:p>
    <w:p>
      <w:pPr>
        <w:pStyle w:val="ListParagraph"/>
        <w:numPr>
          <w:ilvl w:val="0"/>
          <w:numId w:val="7"/>
        </w:numPr>
        <w:tabs>
          <w:tab w:pos="710" w:val="left" w:leader="none"/>
          <w:tab w:pos="799" w:val="left" w:leader="none"/>
        </w:tabs>
        <w:spacing w:line="235" w:lineRule="auto" w:before="213" w:after="0"/>
        <w:ind w:left="799" w:right="308" w:hanging="440"/>
        <w:jc w:val="left"/>
        <w:rPr>
          <w:sz w:val="24"/>
        </w:rPr>
      </w:pPr>
      <w:r>
        <w:rPr>
          <w:sz w:val="24"/>
        </w:rPr>
        <w:t>The</w:t>
      </w:r>
      <w:r>
        <w:rPr>
          <w:spacing w:val="-2"/>
          <w:sz w:val="24"/>
        </w:rPr>
        <w:t> </w:t>
      </w:r>
      <w:r>
        <w:rPr>
          <w:sz w:val="24"/>
        </w:rPr>
        <w:t>Vendor</w:t>
      </w:r>
      <w:r>
        <w:rPr>
          <w:spacing w:val="-2"/>
          <w:sz w:val="24"/>
        </w:rPr>
        <w:t> </w:t>
      </w:r>
      <w:r>
        <w:rPr>
          <w:sz w:val="24"/>
        </w:rPr>
        <w:t>commits</w:t>
      </w:r>
      <w:r>
        <w:rPr>
          <w:spacing w:val="-5"/>
          <w:sz w:val="24"/>
        </w:rPr>
        <w:t> </w:t>
      </w:r>
      <w:r>
        <w:rPr>
          <w:sz w:val="24"/>
        </w:rPr>
        <w:t>a</w:t>
      </w:r>
      <w:r>
        <w:rPr>
          <w:spacing w:val="-3"/>
          <w:sz w:val="24"/>
        </w:rPr>
        <w:t> </w:t>
      </w:r>
      <w:r>
        <w:rPr>
          <w:sz w:val="24"/>
        </w:rPr>
        <w:t>material</w:t>
      </w:r>
      <w:r>
        <w:rPr>
          <w:spacing w:val="-2"/>
          <w:sz w:val="24"/>
        </w:rPr>
        <w:t> </w:t>
      </w:r>
      <w:r>
        <w:rPr>
          <w:sz w:val="24"/>
        </w:rPr>
        <w:t>breach</w:t>
      </w:r>
      <w:r>
        <w:rPr>
          <w:spacing w:val="-2"/>
          <w:sz w:val="24"/>
        </w:rPr>
        <w:t> </w:t>
      </w:r>
      <w:r>
        <w:rPr>
          <w:sz w:val="24"/>
        </w:rPr>
        <w:t>which</w:t>
      </w:r>
      <w:r>
        <w:rPr>
          <w:spacing w:val="-2"/>
          <w:sz w:val="24"/>
        </w:rPr>
        <w:t> </w:t>
      </w:r>
      <w:r>
        <w:rPr>
          <w:sz w:val="24"/>
        </w:rPr>
        <w:t>is</w:t>
      </w:r>
      <w:r>
        <w:rPr>
          <w:spacing w:val="-2"/>
          <w:sz w:val="24"/>
        </w:rPr>
        <w:t> </w:t>
      </w:r>
      <w:r>
        <w:rPr>
          <w:sz w:val="24"/>
        </w:rPr>
        <w:t>capable</w:t>
      </w:r>
      <w:r>
        <w:rPr>
          <w:spacing w:val="-2"/>
          <w:sz w:val="24"/>
        </w:rPr>
        <w:t> </w:t>
      </w:r>
      <w:r>
        <w:rPr>
          <w:sz w:val="24"/>
        </w:rPr>
        <w:t>of</w:t>
      </w:r>
      <w:r>
        <w:rPr>
          <w:spacing w:val="-2"/>
          <w:sz w:val="24"/>
        </w:rPr>
        <w:t> </w:t>
      </w:r>
      <w:r>
        <w:rPr>
          <w:sz w:val="24"/>
        </w:rPr>
        <w:t>remedy</w:t>
      </w:r>
      <w:r>
        <w:rPr>
          <w:spacing w:val="-7"/>
          <w:sz w:val="24"/>
        </w:rPr>
        <w:t> </w:t>
      </w:r>
      <w:r>
        <w:rPr>
          <w:sz w:val="24"/>
        </w:rPr>
        <w:t>but</w:t>
      </w:r>
      <w:r>
        <w:rPr>
          <w:spacing w:val="-2"/>
          <w:sz w:val="24"/>
        </w:rPr>
        <w:t> </w:t>
      </w:r>
      <w:r>
        <w:rPr>
          <w:sz w:val="24"/>
        </w:rPr>
        <w:t>which</w:t>
      </w:r>
      <w:r>
        <w:rPr>
          <w:spacing w:val="-2"/>
          <w:sz w:val="24"/>
        </w:rPr>
        <w:t> </w:t>
      </w:r>
      <w:r>
        <w:rPr>
          <w:sz w:val="24"/>
        </w:rPr>
        <w:t>the</w:t>
      </w:r>
      <w:r>
        <w:rPr>
          <w:spacing w:val="-2"/>
          <w:sz w:val="24"/>
        </w:rPr>
        <w:t> </w:t>
      </w:r>
      <w:r>
        <w:rPr>
          <w:sz w:val="24"/>
        </w:rPr>
        <w:t>Vendor fails to remedy within 30 days of written notice by the Company specifying the event of default and requiring its remedy.</w:t>
      </w:r>
    </w:p>
    <w:p>
      <w:pPr>
        <w:pStyle w:val="ListParagraph"/>
        <w:numPr>
          <w:ilvl w:val="0"/>
          <w:numId w:val="7"/>
        </w:numPr>
        <w:tabs>
          <w:tab w:pos="799" w:val="left" w:leader="none"/>
          <w:tab w:pos="817" w:val="left" w:leader="none"/>
        </w:tabs>
        <w:spacing w:line="237" w:lineRule="auto" w:before="216" w:after="0"/>
        <w:ind w:left="799" w:right="84" w:hanging="440"/>
        <w:jc w:val="both"/>
        <w:rPr>
          <w:sz w:val="24"/>
        </w:rPr>
      </w:pPr>
      <w:r>
        <w:rPr>
          <w:sz w:val="24"/>
        </w:rPr>
        <w:t>The</w:t>
      </w:r>
      <w:r>
        <w:rPr>
          <w:sz w:val="24"/>
        </w:rPr>
        <w:t> Company and the Vendor may by notice in writing to the other terminate the Agreement if the other shall have a receiver or liquidator appointed, shall pass a</w:t>
      </w:r>
      <w:r>
        <w:rPr>
          <w:spacing w:val="40"/>
          <w:sz w:val="24"/>
        </w:rPr>
        <w:t> </w:t>
      </w:r>
      <w:r>
        <w:rPr>
          <w:sz w:val="24"/>
        </w:rPr>
        <w:t>resolution for winding up (otherwise than for the purpose of amalgamation or reconstruction), if a Court shall make an order to that effect, if the other party shall enter into composition or arrangement with its creditor(s) or shall become insolvent. Such an event shall be deemed to be a material breach incapable of remedy.</w:t>
      </w:r>
    </w:p>
    <w:p>
      <w:pPr>
        <w:pStyle w:val="BodyText"/>
        <w:spacing w:line="232" w:lineRule="auto" w:before="223"/>
        <w:ind w:left="360" w:right="107"/>
        <w:jc w:val="both"/>
      </w:pPr>
      <w:r>
        <w:rPr/>
        <w:t>Any termination of the Agreement howsoever caused shall not affect any accrued rights or liabilities of either the Company or the vendor arising out of the Agreement.</w:t>
      </w:r>
    </w:p>
    <w:p>
      <w:pPr>
        <w:pStyle w:val="BodyText"/>
        <w:spacing w:after="0" w:line="232" w:lineRule="auto"/>
        <w:jc w:val="both"/>
        <w:sectPr>
          <w:pgSz w:w="12240" w:h="15840"/>
          <w:pgMar w:top="640" w:bottom="280" w:left="720" w:right="1080"/>
        </w:sectPr>
      </w:pPr>
    </w:p>
    <w:p>
      <w:pPr>
        <w:pStyle w:val="Heading1"/>
        <w:numPr>
          <w:ilvl w:val="0"/>
          <w:numId w:val="8"/>
        </w:numPr>
        <w:tabs>
          <w:tab w:pos="694" w:val="left" w:leader="none"/>
        </w:tabs>
        <w:spacing w:line="240" w:lineRule="auto" w:before="75" w:after="0"/>
        <w:ind w:left="694" w:right="0" w:hanging="334"/>
        <w:jc w:val="left"/>
        <w:rPr>
          <w:u w:val="none"/>
        </w:rPr>
      </w:pPr>
      <w:r>
        <w:rPr>
          <w:spacing w:val="-5"/>
          <w:u w:val="single"/>
        </w:rPr>
        <w:t> </w:t>
      </w:r>
      <w:r>
        <w:rPr>
          <w:u w:val="single"/>
        </w:rPr>
        <w:t>JURISDICTION</w:t>
      </w:r>
      <w:r>
        <w:rPr>
          <w:spacing w:val="-1"/>
          <w:u w:val="single"/>
        </w:rPr>
        <w:t> </w:t>
      </w:r>
      <w:r>
        <w:rPr>
          <w:u w:val="single"/>
        </w:rPr>
        <w:t>AND</w:t>
      </w:r>
      <w:r>
        <w:rPr>
          <w:spacing w:val="-1"/>
          <w:u w:val="single"/>
        </w:rPr>
        <w:t> </w:t>
      </w:r>
      <w:r>
        <w:rPr>
          <w:spacing w:val="-2"/>
          <w:u w:val="single"/>
        </w:rPr>
        <w:t>ARBITRATION</w:t>
      </w:r>
    </w:p>
    <w:p>
      <w:pPr>
        <w:pStyle w:val="BodyText"/>
        <w:spacing w:before="12"/>
        <w:rPr>
          <w:rFonts w:ascii="Arial"/>
          <w:b/>
        </w:rPr>
      </w:pPr>
    </w:p>
    <w:p>
      <w:pPr>
        <w:pStyle w:val="BodyText"/>
        <w:spacing w:line="237" w:lineRule="auto"/>
        <w:ind w:left="360" w:right="98"/>
        <w:jc w:val="both"/>
      </w:pPr>
      <w:r>
        <w:rPr/>
        <w:t>In case of any dispute or any difference arising at any time between the parties in respect of this agreement, the same shall be resolved by mutual discussion and if not resolved then in accordance with and subject to the provisions of the Indian Arbitration and conciliation Act 1996 and its subsequent amendment and only Courts of </w:t>
      </w:r>
      <w:r>
        <w:rPr>
          <w:u w:val="single"/>
        </w:rPr>
        <w:t>Visakhapatnam city only</w:t>
      </w:r>
      <w:r>
        <w:rPr/>
        <w:t> shall have jurisdiction</w:t>
      </w:r>
      <w:r>
        <w:rPr>
          <w:spacing w:val="-1"/>
        </w:rPr>
        <w:t> </w:t>
      </w:r>
      <w:r>
        <w:rPr/>
        <w:t>in</w:t>
      </w:r>
      <w:r>
        <w:rPr>
          <w:spacing w:val="-2"/>
        </w:rPr>
        <w:t> </w:t>
      </w:r>
      <w:r>
        <w:rPr/>
        <w:t>all</w:t>
      </w:r>
      <w:r>
        <w:rPr>
          <w:spacing w:val="-3"/>
        </w:rPr>
        <w:t> </w:t>
      </w:r>
      <w:r>
        <w:rPr/>
        <w:t>matters</w:t>
      </w:r>
      <w:r>
        <w:rPr>
          <w:spacing w:val="-2"/>
        </w:rPr>
        <w:t> </w:t>
      </w:r>
      <w:r>
        <w:rPr/>
        <w:t>arising</w:t>
      </w:r>
      <w:r>
        <w:rPr>
          <w:spacing w:val="-2"/>
        </w:rPr>
        <w:t> </w:t>
      </w:r>
      <w:r>
        <w:rPr/>
        <w:t>out</w:t>
      </w:r>
      <w:r>
        <w:rPr>
          <w:spacing w:val="-2"/>
        </w:rPr>
        <w:t> </w:t>
      </w:r>
      <w:r>
        <w:rPr/>
        <w:t>or</w:t>
      </w:r>
      <w:r>
        <w:rPr>
          <w:spacing w:val="-2"/>
        </w:rPr>
        <w:t> </w:t>
      </w:r>
      <w:r>
        <w:rPr/>
        <w:t>connected</w:t>
      </w:r>
      <w:r>
        <w:rPr>
          <w:spacing w:val="-2"/>
        </w:rPr>
        <w:t> </w:t>
      </w:r>
      <w:r>
        <w:rPr/>
        <w:t>with</w:t>
      </w:r>
      <w:r>
        <w:rPr>
          <w:spacing w:val="-2"/>
        </w:rPr>
        <w:t> </w:t>
      </w:r>
      <w:r>
        <w:rPr/>
        <w:t>this</w:t>
      </w:r>
      <w:r>
        <w:rPr>
          <w:spacing w:val="-2"/>
        </w:rPr>
        <w:t> </w:t>
      </w:r>
      <w:r>
        <w:rPr/>
        <w:t>agreement.</w:t>
      </w:r>
      <w:r>
        <w:rPr>
          <w:spacing w:val="-2"/>
        </w:rPr>
        <w:t> </w:t>
      </w:r>
      <w:r>
        <w:rPr/>
        <w:t>Further,</w:t>
      </w:r>
      <w:r>
        <w:rPr>
          <w:spacing w:val="-2"/>
        </w:rPr>
        <w:t> </w:t>
      </w:r>
      <w:r>
        <w:rPr/>
        <w:t>this</w:t>
      </w:r>
      <w:r>
        <w:rPr>
          <w:spacing w:val="-2"/>
        </w:rPr>
        <w:t> </w:t>
      </w:r>
      <w:r>
        <w:rPr/>
        <w:t>agreement is subject to laws of India alone.</w:t>
      </w:r>
    </w:p>
    <w:p>
      <w:pPr>
        <w:pStyle w:val="BodyText"/>
      </w:pPr>
    </w:p>
    <w:p>
      <w:pPr>
        <w:pStyle w:val="Heading1"/>
        <w:numPr>
          <w:ilvl w:val="0"/>
          <w:numId w:val="8"/>
        </w:numPr>
        <w:tabs>
          <w:tab w:pos="694" w:val="left" w:leader="none"/>
        </w:tabs>
        <w:spacing w:line="240" w:lineRule="auto" w:before="0" w:after="0"/>
        <w:ind w:left="694" w:right="0" w:hanging="334"/>
        <w:jc w:val="left"/>
        <w:rPr>
          <w:u w:val="none"/>
        </w:rPr>
      </w:pPr>
      <w:r>
        <w:rPr>
          <w:u w:val="single"/>
        </w:rPr>
        <w:t> FORCE </w:t>
      </w:r>
      <w:r>
        <w:rPr>
          <w:spacing w:val="-2"/>
          <w:u w:val="single"/>
        </w:rPr>
        <w:t>MAJEURE</w:t>
      </w:r>
      <w:r>
        <w:rPr>
          <w:spacing w:val="-2"/>
          <w:u w:val="none"/>
        </w:rPr>
        <w:t>:</w:t>
      </w:r>
    </w:p>
    <w:p>
      <w:pPr>
        <w:pStyle w:val="BodyText"/>
        <w:spacing w:before="9"/>
        <w:rPr>
          <w:rFonts w:ascii="Arial"/>
          <w:b/>
        </w:rPr>
      </w:pPr>
    </w:p>
    <w:p>
      <w:pPr>
        <w:pStyle w:val="BodyText"/>
        <w:spacing w:line="235" w:lineRule="auto"/>
        <w:ind w:left="360" w:right="109"/>
        <w:jc w:val="both"/>
      </w:pPr>
      <w:r>
        <w:rPr/>
        <w:t>The vendor shall not be liable for any delay or failure of performance of any of its obligations under or arising out of this contract, if the failure or delay results from any of the following: -</w:t>
      </w:r>
    </w:p>
    <w:p>
      <w:pPr>
        <w:pStyle w:val="BodyText"/>
        <w:spacing w:before="12"/>
      </w:pPr>
    </w:p>
    <w:p>
      <w:pPr>
        <w:pStyle w:val="BodyText"/>
        <w:spacing w:line="237" w:lineRule="auto"/>
        <w:ind w:left="360" w:right="102"/>
        <w:jc w:val="both"/>
      </w:pPr>
      <w:r>
        <w:rPr/>
        <w:t>"Act of God, refusal of permissions or other Government Act, Fire, Explosion, Accident, industrial dispute and the like which renders it impossible or impracticable for the vendor to fulfill</w:t>
      </w:r>
      <w:r>
        <w:rPr>
          <w:spacing w:val="-3"/>
        </w:rPr>
        <w:t> </w:t>
      </w:r>
      <w:r>
        <w:rPr/>
        <w:t>its</w:t>
      </w:r>
      <w:r>
        <w:rPr>
          <w:spacing w:val="-3"/>
        </w:rPr>
        <w:t> </w:t>
      </w:r>
      <w:r>
        <w:rPr/>
        <w:t>obligations</w:t>
      </w:r>
      <w:r>
        <w:rPr>
          <w:spacing w:val="-3"/>
        </w:rPr>
        <w:t> </w:t>
      </w:r>
      <w:r>
        <w:rPr/>
        <w:t>under</w:t>
      </w:r>
      <w:r>
        <w:rPr>
          <w:spacing w:val="-3"/>
        </w:rPr>
        <w:t> </w:t>
      </w:r>
      <w:r>
        <w:rPr/>
        <w:t>the</w:t>
      </w:r>
      <w:r>
        <w:rPr>
          <w:spacing w:val="-3"/>
        </w:rPr>
        <w:t> </w:t>
      </w:r>
      <w:r>
        <w:rPr/>
        <w:t>contract</w:t>
      </w:r>
      <w:r>
        <w:rPr>
          <w:spacing w:val="-2"/>
        </w:rPr>
        <w:t> </w:t>
      </w:r>
      <w:r>
        <w:rPr/>
        <w:t>or</w:t>
      </w:r>
      <w:r>
        <w:rPr>
          <w:spacing w:val="-3"/>
        </w:rPr>
        <w:t> </w:t>
      </w:r>
      <w:r>
        <w:rPr/>
        <w:t>any</w:t>
      </w:r>
      <w:r>
        <w:rPr>
          <w:spacing w:val="-6"/>
        </w:rPr>
        <w:t> </w:t>
      </w:r>
      <w:r>
        <w:rPr/>
        <w:t>other</w:t>
      </w:r>
      <w:r>
        <w:rPr>
          <w:spacing w:val="-3"/>
        </w:rPr>
        <w:t> </w:t>
      </w:r>
      <w:r>
        <w:rPr/>
        <w:t>cause/circumstances</w:t>
      </w:r>
      <w:r>
        <w:rPr>
          <w:spacing w:val="-3"/>
        </w:rPr>
        <w:t> </w:t>
      </w:r>
      <w:r>
        <w:rPr/>
        <w:t>of</w:t>
      </w:r>
      <w:r>
        <w:rPr>
          <w:spacing w:val="-1"/>
        </w:rPr>
        <w:t> </w:t>
      </w:r>
      <w:r>
        <w:rPr/>
        <w:t>whatsoever</w:t>
      </w:r>
      <w:r>
        <w:rPr>
          <w:spacing w:val="-3"/>
        </w:rPr>
        <w:t> </w:t>
      </w:r>
      <w:r>
        <w:rPr/>
        <w:t>nature beyond vendor's control".</w:t>
      </w:r>
    </w:p>
    <w:p>
      <w:pPr>
        <w:pStyle w:val="BodyText"/>
        <w:spacing w:before="122"/>
      </w:pPr>
    </w:p>
    <w:p>
      <w:pPr>
        <w:pStyle w:val="Heading1"/>
        <w:numPr>
          <w:ilvl w:val="0"/>
          <w:numId w:val="8"/>
        </w:numPr>
        <w:tabs>
          <w:tab w:pos="694" w:val="left" w:leader="none"/>
        </w:tabs>
        <w:spacing w:line="240" w:lineRule="auto" w:before="0" w:after="0"/>
        <w:ind w:left="694" w:right="0" w:hanging="334"/>
        <w:jc w:val="left"/>
        <w:rPr>
          <w:u w:val="none"/>
        </w:rPr>
      </w:pPr>
      <w:r>
        <w:rPr>
          <w:spacing w:val="-2"/>
          <w:u w:val="single"/>
        </w:rPr>
        <w:t> </w:t>
      </w:r>
      <w:r>
        <w:rPr>
          <w:u w:val="single"/>
        </w:rPr>
        <w:t>LIABILITIES</w:t>
      </w:r>
      <w:r>
        <w:rPr>
          <w:spacing w:val="-1"/>
          <w:u w:val="single"/>
        </w:rPr>
        <w:t> </w:t>
      </w:r>
      <w:r>
        <w:rPr>
          <w:u w:val="single"/>
        </w:rPr>
        <w:t>&amp;</w:t>
      </w:r>
      <w:r>
        <w:rPr>
          <w:spacing w:val="-2"/>
          <w:u w:val="single"/>
        </w:rPr>
        <w:t> INDEMNITIES</w:t>
      </w:r>
    </w:p>
    <w:p>
      <w:pPr>
        <w:pStyle w:val="BodyText"/>
        <w:spacing w:before="14"/>
        <w:rPr>
          <w:rFonts w:ascii="Arial"/>
          <w:b/>
        </w:rPr>
      </w:pPr>
    </w:p>
    <w:p>
      <w:pPr>
        <w:pStyle w:val="BodyText"/>
        <w:spacing w:line="237" w:lineRule="auto"/>
        <w:ind w:left="360" w:right="102"/>
        <w:jc w:val="both"/>
      </w:pPr>
      <w:r>
        <w:rPr/>
        <w:t>The vendor represent and warrants that the repair and maintenance of service/products hereby sold do not violate or infringe upon any patent, copyright, trade secret or other</w:t>
      </w:r>
      <w:r>
        <w:rPr>
          <w:spacing w:val="40"/>
        </w:rPr>
        <w:t> </w:t>
      </w:r>
      <w:r>
        <w:rPr/>
        <w:t>property</w:t>
      </w:r>
      <w:r>
        <w:rPr>
          <w:spacing w:val="-5"/>
        </w:rPr>
        <w:t> </w:t>
      </w:r>
      <w:r>
        <w:rPr/>
        <w:t>right</w:t>
      </w:r>
      <w:r>
        <w:rPr>
          <w:spacing w:val="-2"/>
        </w:rPr>
        <w:t> </w:t>
      </w:r>
      <w:r>
        <w:rPr/>
        <w:t>of any</w:t>
      </w:r>
      <w:r>
        <w:rPr>
          <w:spacing w:val="-5"/>
        </w:rPr>
        <w:t> </w:t>
      </w:r>
      <w:r>
        <w:rPr/>
        <w:t>other</w:t>
      </w:r>
      <w:r>
        <w:rPr>
          <w:spacing w:val="-2"/>
        </w:rPr>
        <w:t> </w:t>
      </w:r>
      <w:r>
        <w:rPr/>
        <w:t>entity.</w:t>
      </w:r>
      <w:r>
        <w:rPr>
          <w:spacing w:val="-2"/>
        </w:rPr>
        <w:t> </w:t>
      </w:r>
      <w:r>
        <w:rPr/>
        <w:t>The</w:t>
      </w:r>
      <w:r>
        <w:rPr>
          <w:spacing w:val="-1"/>
        </w:rPr>
        <w:t> </w:t>
      </w:r>
      <w:r>
        <w:rPr/>
        <w:t>vendor</w:t>
      </w:r>
      <w:r>
        <w:rPr>
          <w:spacing w:val="-5"/>
        </w:rPr>
        <w:t> </w:t>
      </w:r>
      <w:r>
        <w:rPr/>
        <w:t>agrees</w:t>
      </w:r>
      <w:r>
        <w:rPr>
          <w:spacing w:val="-2"/>
        </w:rPr>
        <w:t> </w:t>
      </w:r>
      <w:r>
        <w:rPr/>
        <w:t>to</w:t>
      </w:r>
      <w:r>
        <w:rPr>
          <w:spacing w:val="-2"/>
        </w:rPr>
        <w:t> </w:t>
      </w:r>
      <w:r>
        <w:rPr/>
        <w:t>indemnify</w:t>
      </w:r>
      <w:r>
        <w:rPr>
          <w:spacing w:val="-5"/>
        </w:rPr>
        <w:t> </w:t>
      </w:r>
      <w:r>
        <w:rPr/>
        <w:t>UIIC</w:t>
      </w:r>
      <w:r>
        <w:rPr>
          <w:spacing w:val="-2"/>
        </w:rPr>
        <w:t> </w:t>
      </w:r>
      <w:r>
        <w:rPr/>
        <w:t>in</w:t>
      </w:r>
      <w:r>
        <w:rPr>
          <w:spacing w:val="-2"/>
        </w:rPr>
        <w:t> </w:t>
      </w:r>
      <w:r>
        <w:rPr/>
        <w:t>respect</w:t>
      </w:r>
      <w:r>
        <w:rPr>
          <w:spacing w:val="-2"/>
        </w:rPr>
        <w:t> </w:t>
      </w:r>
      <w:r>
        <w:rPr/>
        <w:t>of any</w:t>
      </w:r>
      <w:r>
        <w:rPr>
          <w:spacing w:val="-5"/>
        </w:rPr>
        <w:t> </w:t>
      </w:r>
      <w:r>
        <w:rPr/>
        <w:t>claim, directly or indirectly resulting from or arising out of any breach or claimed breach of this </w:t>
      </w:r>
      <w:r>
        <w:rPr>
          <w:spacing w:val="-2"/>
        </w:rPr>
        <w:t>warranty.</w:t>
      </w:r>
    </w:p>
    <w:p>
      <w:pPr>
        <w:pStyle w:val="Heading1"/>
        <w:numPr>
          <w:ilvl w:val="0"/>
          <w:numId w:val="8"/>
        </w:numPr>
        <w:tabs>
          <w:tab w:pos="694" w:val="left" w:leader="none"/>
        </w:tabs>
        <w:spacing w:line="240" w:lineRule="auto" w:before="199" w:after="0"/>
        <w:ind w:left="694" w:right="0" w:hanging="334"/>
        <w:jc w:val="left"/>
        <w:rPr>
          <w:u w:val="none"/>
        </w:rPr>
      </w:pPr>
      <w:r>
        <w:rPr>
          <w:spacing w:val="1"/>
          <w:u w:val="single"/>
        </w:rPr>
        <w:t> </w:t>
      </w:r>
      <w:r>
        <w:rPr>
          <w:spacing w:val="-2"/>
          <w:u w:val="single"/>
        </w:rPr>
        <w:t>CONFIDENTIALITY</w:t>
      </w:r>
    </w:p>
    <w:p>
      <w:pPr>
        <w:pStyle w:val="BodyText"/>
        <w:spacing w:before="12"/>
        <w:rPr>
          <w:rFonts w:ascii="Arial"/>
          <w:b/>
        </w:rPr>
      </w:pPr>
    </w:p>
    <w:p>
      <w:pPr>
        <w:pStyle w:val="BodyText"/>
        <w:ind w:left="360" w:right="80"/>
        <w:jc w:val="both"/>
      </w:pPr>
      <w:r>
        <w:rPr/>
        <w:t>The vendor acknowledges that all materials and information which has or will come into its possession or knowledge in connection with this agreement or the performance hereof, consists</w:t>
      </w:r>
      <w:r>
        <w:rPr>
          <w:spacing w:val="-1"/>
        </w:rPr>
        <w:t> </w:t>
      </w:r>
      <w:r>
        <w:rPr/>
        <w:t>of confidential</w:t>
      </w:r>
      <w:r>
        <w:rPr>
          <w:spacing w:val="-4"/>
        </w:rPr>
        <w:t> </w:t>
      </w:r>
      <w:r>
        <w:rPr/>
        <w:t>and</w:t>
      </w:r>
      <w:r>
        <w:rPr>
          <w:spacing w:val="-1"/>
        </w:rPr>
        <w:t> </w:t>
      </w:r>
      <w:r>
        <w:rPr/>
        <w:t>proprietary</w:t>
      </w:r>
      <w:r>
        <w:rPr>
          <w:spacing w:val="-5"/>
        </w:rPr>
        <w:t> </w:t>
      </w:r>
      <w:r>
        <w:rPr/>
        <w:t>data,</w:t>
      </w:r>
      <w:r>
        <w:rPr>
          <w:spacing w:val="-1"/>
        </w:rPr>
        <w:t> </w:t>
      </w:r>
      <w:r>
        <w:rPr/>
        <w:t>whose</w:t>
      </w:r>
      <w:r>
        <w:rPr>
          <w:spacing w:val="-1"/>
        </w:rPr>
        <w:t> </w:t>
      </w:r>
      <w:r>
        <w:rPr/>
        <w:t>disclosure</w:t>
      </w:r>
      <w:r>
        <w:rPr>
          <w:spacing w:val="-1"/>
        </w:rPr>
        <w:t> </w:t>
      </w:r>
      <w:r>
        <w:rPr/>
        <w:t>to</w:t>
      </w:r>
      <w:r>
        <w:rPr>
          <w:spacing w:val="-1"/>
        </w:rPr>
        <w:t> </w:t>
      </w:r>
      <w:r>
        <w:rPr/>
        <w:t>or</w:t>
      </w:r>
      <w:r>
        <w:rPr>
          <w:spacing w:val="-1"/>
        </w:rPr>
        <w:t> </w:t>
      </w:r>
      <w:r>
        <w:rPr/>
        <w:t>use by</w:t>
      </w:r>
      <w:r>
        <w:rPr>
          <w:spacing w:val="-4"/>
        </w:rPr>
        <w:t> </w:t>
      </w:r>
      <w:r>
        <w:rPr/>
        <w:t>third</w:t>
      </w:r>
      <w:r>
        <w:rPr>
          <w:spacing w:val="-1"/>
        </w:rPr>
        <w:t> </w:t>
      </w:r>
      <w:r>
        <w:rPr/>
        <w:t>parties will</w:t>
      </w:r>
      <w:r>
        <w:rPr>
          <w:spacing w:val="-1"/>
        </w:rPr>
        <w:t> </w:t>
      </w:r>
      <w:r>
        <w:rPr/>
        <w:t>be damaging</w:t>
      </w:r>
      <w:r>
        <w:rPr>
          <w:spacing w:val="-3"/>
        </w:rPr>
        <w:t> </w:t>
      </w:r>
      <w:r>
        <w:rPr/>
        <w:t>or</w:t>
      </w:r>
      <w:r>
        <w:rPr>
          <w:spacing w:val="-3"/>
        </w:rPr>
        <w:t> </w:t>
      </w:r>
      <w:r>
        <w:rPr/>
        <w:t>cause</w:t>
      </w:r>
      <w:r>
        <w:rPr>
          <w:spacing w:val="-3"/>
        </w:rPr>
        <w:t> </w:t>
      </w:r>
      <w:r>
        <w:rPr/>
        <w:t>loss</w:t>
      </w:r>
      <w:r>
        <w:rPr>
          <w:spacing w:val="-3"/>
        </w:rPr>
        <w:t> </w:t>
      </w:r>
      <w:r>
        <w:rPr/>
        <w:t>to</w:t>
      </w:r>
      <w:r>
        <w:rPr>
          <w:spacing w:val="-3"/>
        </w:rPr>
        <w:t> </w:t>
      </w:r>
      <w:r>
        <w:rPr/>
        <w:t>company.</w:t>
      </w:r>
      <w:r>
        <w:rPr>
          <w:spacing w:val="-3"/>
        </w:rPr>
        <w:t> </w:t>
      </w:r>
      <w:r>
        <w:rPr/>
        <w:t>The</w:t>
      </w:r>
      <w:r>
        <w:rPr>
          <w:spacing w:val="-3"/>
        </w:rPr>
        <w:t> </w:t>
      </w:r>
      <w:r>
        <w:rPr/>
        <w:t>vendor</w:t>
      </w:r>
      <w:r>
        <w:rPr>
          <w:spacing w:val="-3"/>
        </w:rPr>
        <w:t> </w:t>
      </w:r>
      <w:r>
        <w:rPr/>
        <w:t>agrees</w:t>
      </w:r>
      <w:r>
        <w:rPr>
          <w:spacing w:val="-3"/>
        </w:rPr>
        <w:t> </w:t>
      </w:r>
      <w:r>
        <w:rPr/>
        <w:t>to</w:t>
      </w:r>
      <w:r>
        <w:rPr>
          <w:spacing w:val="-5"/>
        </w:rPr>
        <w:t> </w:t>
      </w:r>
      <w:r>
        <w:rPr/>
        <w:t>hold</w:t>
      </w:r>
      <w:r>
        <w:rPr>
          <w:spacing w:val="-3"/>
        </w:rPr>
        <w:t> </w:t>
      </w:r>
      <w:r>
        <w:rPr/>
        <w:t>such</w:t>
      </w:r>
      <w:r>
        <w:rPr>
          <w:spacing w:val="-3"/>
        </w:rPr>
        <w:t> </w:t>
      </w:r>
      <w:r>
        <w:rPr/>
        <w:t>material</w:t>
      </w:r>
      <w:r>
        <w:rPr>
          <w:spacing w:val="-3"/>
        </w:rPr>
        <w:t> </w:t>
      </w:r>
      <w:r>
        <w:rPr/>
        <w:t>and</w:t>
      </w:r>
      <w:r>
        <w:rPr>
          <w:spacing w:val="-3"/>
        </w:rPr>
        <w:t> </w:t>
      </w:r>
      <w:r>
        <w:rPr/>
        <w:t>information in strictest confidence, not to make use thereof other than for the performance of this agreement, to release it only to employees requiring such information and not to disclose it to any other parties. The vendor shall take appropriate action with respect to its employees to ensure that the obligations of non-use and non-disclosure of confidential information under</w:t>
      </w:r>
      <w:r>
        <w:rPr>
          <w:spacing w:val="40"/>
        </w:rPr>
        <w:t> </w:t>
      </w:r>
      <w:r>
        <w:rPr/>
        <w:t>this agreement are fully satisfied.</w:t>
      </w:r>
    </w:p>
    <w:p>
      <w:pPr>
        <w:pStyle w:val="BodyText"/>
        <w:spacing w:after="0"/>
        <w:jc w:val="both"/>
        <w:sectPr>
          <w:pgSz w:w="12240" w:h="15840"/>
          <w:pgMar w:top="1560" w:bottom="280" w:left="720" w:right="1080"/>
        </w:sectPr>
      </w:pPr>
    </w:p>
    <w:p>
      <w:pPr>
        <w:spacing w:before="61"/>
        <w:ind w:left="256" w:right="1348" w:firstLine="0"/>
        <w:jc w:val="center"/>
        <w:rPr>
          <w:rFonts w:ascii="Times New Roman"/>
          <w:sz w:val="20"/>
        </w:rPr>
      </w:pPr>
      <w:r>
        <w:rPr>
          <w:rFonts w:ascii="Times New Roman"/>
          <w:sz w:val="20"/>
        </w:rPr>
        <w:t>Page</w:t>
      </w:r>
      <w:r>
        <w:rPr>
          <w:rFonts w:ascii="Times New Roman"/>
          <w:spacing w:val="-2"/>
          <w:sz w:val="20"/>
        </w:rPr>
        <w:t> </w:t>
      </w:r>
      <w:r>
        <w:rPr>
          <w:rFonts w:ascii="Times New Roman"/>
          <w:sz w:val="20"/>
        </w:rPr>
        <w:t>7</w:t>
      </w:r>
      <w:r>
        <w:rPr>
          <w:rFonts w:ascii="Times New Roman"/>
          <w:spacing w:val="-1"/>
          <w:sz w:val="20"/>
        </w:rPr>
        <w:t> </w:t>
      </w:r>
      <w:r>
        <w:rPr>
          <w:rFonts w:ascii="Times New Roman"/>
          <w:sz w:val="20"/>
        </w:rPr>
        <w:t>of</w:t>
      </w:r>
      <w:r>
        <w:rPr>
          <w:rFonts w:ascii="Times New Roman"/>
          <w:spacing w:val="-4"/>
          <w:sz w:val="20"/>
        </w:rPr>
        <w:t> </w:t>
      </w:r>
      <w:r>
        <w:rPr>
          <w:rFonts w:ascii="Times New Roman"/>
          <w:spacing w:val="-10"/>
          <w:sz w:val="20"/>
        </w:rPr>
        <w:t>7</w:t>
      </w:r>
    </w:p>
    <w:p>
      <w:pPr>
        <w:pStyle w:val="BodyText"/>
        <w:rPr>
          <w:rFonts w:ascii="Times New Roman"/>
        </w:rPr>
      </w:pPr>
    </w:p>
    <w:p>
      <w:pPr>
        <w:pStyle w:val="BodyText"/>
        <w:spacing w:before="253"/>
        <w:rPr>
          <w:rFonts w:ascii="Times New Roman"/>
        </w:rPr>
      </w:pPr>
    </w:p>
    <w:p>
      <w:pPr>
        <w:pStyle w:val="Heading1"/>
        <w:numPr>
          <w:ilvl w:val="0"/>
          <w:numId w:val="9"/>
        </w:numPr>
        <w:tabs>
          <w:tab w:pos="694" w:val="left" w:leader="none"/>
        </w:tabs>
        <w:spacing w:line="240" w:lineRule="auto" w:before="0" w:after="0"/>
        <w:ind w:left="694" w:right="0" w:hanging="334"/>
        <w:jc w:val="left"/>
        <w:rPr>
          <w:u w:val="none"/>
        </w:rPr>
      </w:pPr>
      <w:r>
        <w:rPr>
          <w:spacing w:val="-4"/>
          <w:u w:val="single"/>
        </w:rPr>
        <w:t> </w:t>
      </w:r>
      <w:r>
        <w:rPr>
          <w:u w:val="single"/>
        </w:rPr>
        <w:t>​TRAVEL</w:t>
      </w:r>
      <w:r>
        <w:rPr>
          <w:spacing w:val="-3"/>
          <w:u w:val="single"/>
        </w:rPr>
        <w:t> </w:t>
      </w:r>
      <w:r>
        <w:rPr>
          <w:spacing w:val="-2"/>
          <w:u w:val="single"/>
        </w:rPr>
        <w:t>EXPENSES.</w:t>
      </w:r>
    </w:p>
    <w:p>
      <w:pPr>
        <w:pStyle w:val="BodyText"/>
        <w:spacing w:before="9"/>
        <w:rPr>
          <w:rFonts w:ascii="Arial"/>
          <w:b/>
        </w:rPr>
      </w:pPr>
    </w:p>
    <w:p>
      <w:pPr>
        <w:pStyle w:val="BodyText"/>
        <w:spacing w:line="235" w:lineRule="auto"/>
        <w:ind w:left="360"/>
      </w:pPr>
      <w:r>
        <w:rPr/>
        <w:t>No</w:t>
      </w:r>
      <w:r>
        <w:rPr>
          <w:spacing w:val="-2"/>
        </w:rPr>
        <w:t> </w:t>
      </w:r>
      <w:r>
        <w:rPr/>
        <w:t>travel</w:t>
      </w:r>
      <w:r>
        <w:rPr>
          <w:spacing w:val="-2"/>
        </w:rPr>
        <w:t> </w:t>
      </w:r>
      <w:r>
        <w:rPr/>
        <w:t>expenses</w:t>
      </w:r>
      <w:r>
        <w:rPr>
          <w:spacing w:val="-2"/>
        </w:rPr>
        <w:t> </w:t>
      </w:r>
      <w:r>
        <w:rPr/>
        <w:t>shall</w:t>
      </w:r>
      <w:r>
        <w:rPr>
          <w:spacing w:val="-3"/>
        </w:rPr>
        <w:t> </w:t>
      </w:r>
      <w:r>
        <w:rPr/>
        <w:t>be</w:t>
      </w:r>
      <w:r>
        <w:rPr>
          <w:spacing w:val="-4"/>
        </w:rPr>
        <w:t> </w:t>
      </w:r>
      <w:r>
        <w:rPr/>
        <w:t>borne</w:t>
      </w:r>
      <w:r>
        <w:rPr>
          <w:spacing w:val="-4"/>
        </w:rPr>
        <w:t> </w:t>
      </w:r>
      <w:r>
        <w:rPr/>
        <w:t>by</w:t>
      </w:r>
      <w:r>
        <w:rPr>
          <w:spacing w:val="-5"/>
        </w:rPr>
        <w:t> </w:t>
      </w:r>
      <w:r>
        <w:rPr/>
        <w:t>the</w:t>
      </w:r>
      <w:r>
        <w:rPr>
          <w:spacing w:val="-2"/>
        </w:rPr>
        <w:t> </w:t>
      </w:r>
      <w:r>
        <w:rPr/>
        <w:t>Company</w:t>
      </w:r>
      <w:r>
        <w:rPr>
          <w:spacing w:val="-5"/>
        </w:rPr>
        <w:t> </w:t>
      </w:r>
      <w:r>
        <w:rPr/>
        <w:t>in</w:t>
      </w:r>
      <w:r>
        <w:rPr>
          <w:spacing w:val="-2"/>
        </w:rPr>
        <w:t> </w:t>
      </w:r>
      <w:r>
        <w:rPr/>
        <w:t>respect</w:t>
      </w:r>
      <w:r>
        <w:rPr>
          <w:spacing w:val="-4"/>
        </w:rPr>
        <w:t> </w:t>
      </w:r>
      <w:r>
        <w:rPr/>
        <w:t>of</w:t>
      </w:r>
      <w:r>
        <w:rPr>
          <w:spacing w:val="-2"/>
        </w:rPr>
        <w:t> </w:t>
      </w:r>
      <w:r>
        <w:rPr/>
        <w:t>travel</w:t>
      </w:r>
      <w:r>
        <w:rPr>
          <w:spacing w:val="-2"/>
        </w:rPr>
        <w:t> </w:t>
      </w:r>
      <w:r>
        <w:rPr/>
        <w:t>undertaken</w:t>
      </w:r>
      <w:r>
        <w:rPr>
          <w:spacing w:val="-4"/>
        </w:rPr>
        <w:t> </w:t>
      </w:r>
      <w:r>
        <w:rPr/>
        <w:t>by</w:t>
      </w:r>
      <w:r>
        <w:rPr>
          <w:spacing w:val="-5"/>
        </w:rPr>
        <w:t> </w:t>
      </w:r>
      <w:r>
        <w:rPr/>
        <w:t>the vendor towards fulfillment of obligations under the Contract.</w:t>
      </w:r>
    </w:p>
    <w:p>
      <w:pPr>
        <w:pStyle w:val="BodyText"/>
        <w:spacing w:before="2"/>
      </w:pPr>
    </w:p>
    <w:p>
      <w:pPr>
        <w:pStyle w:val="Heading1"/>
        <w:numPr>
          <w:ilvl w:val="0"/>
          <w:numId w:val="9"/>
        </w:numPr>
        <w:tabs>
          <w:tab w:pos="694" w:val="left" w:leader="none"/>
        </w:tabs>
        <w:spacing w:line="240" w:lineRule="auto" w:before="0" w:after="0"/>
        <w:ind w:left="694" w:right="0" w:hanging="334"/>
        <w:jc w:val="left"/>
        <w:rPr>
          <w:u w:val="none"/>
        </w:rPr>
      </w:pPr>
      <w:r>
        <w:rPr>
          <w:spacing w:val="-3"/>
          <w:u w:val="single"/>
        </w:rPr>
        <w:t> </w:t>
      </w:r>
      <w:r>
        <w:rPr>
          <w:u w:val="single"/>
        </w:rPr>
        <w:t>​LIMITATION</w:t>
      </w:r>
      <w:r>
        <w:rPr>
          <w:spacing w:val="-2"/>
          <w:u w:val="single"/>
        </w:rPr>
        <w:t> </w:t>
      </w:r>
      <w:r>
        <w:rPr>
          <w:u w:val="single"/>
        </w:rPr>
        <w:t>OF</w:t>
      </w:r>
      <w:r>
        <w:rPr>
          <w:spacing w:val="-2"/>
          <w:u w:val="single"/>
        </w:rPr>
        <w:t> LIABILITY:</w:t>
      </w:r>
    </w:p>
    <w:p>
      <w:pPr>
        <w:pStyle w:val="BodyText"/>
        <w:spacing w:before="9"/>
        <w:rPr>
          <w:rFonts w:ascii="Arial"/>
          <w:b/>
        </w:rPr>
      </w:pPr>
    </w:p>
    <w:p>
      <w:pPr>
        <w:pStyle w:val="BodyText"/>
        <w:spacing w:line="235" w:lineRule="auto"/>
        <w:ind w:left="360" w:right="85"/>
      </w:pPr>
      <w:r>
        <w:rPr/>
        <w:t>The</w:t>
      </w:r>
      <w:r>
        <w:rPr>
          <w:spacing w:val="-2"/>
        </w:rPr>
        <w:t> </w:t>
      </w:r>
      <w:r>
        <w:rPr/>
        <w:t>limitation</w:t>
      </w:r>
      <w:r>
        <w:rPr>
          <w:spacing w:val="-4"/>
        </w:rPr>
        <w:t> </w:t>
      </w:r>
      <w:r>
        <w:rPr/>
        <w:t>of liability</w:t>
      </w:r>
      <w:r>
        <w:rPr>
          <w:spacing w:val="-5"/>
        </w:rPr>
        <w:t> </w:t>
      </w:r>
      <w:r>
        <w:rPr/>
        <w:t>on</w:t>
      </w:r>
      <w:r>
        <w:rPr>
          <w:spacing w:val="-2"/>
        </w:rPr>
        <w:t> </w:t>
      </w:r>
      <w:r>
        <w:rPr/>
        <w:t>any</w:t>
      </w:r>
      <w:r>
        <w:rPr>
          <w:spacing w:val="-5"/>
        </w:rPr>
        <w:t> </w:t>
      </w:r>
      <w:r>
        <w:rPr/>
        <w:t>default</w:t>
      </w:r>
      <w:r>
        <w:rPr>
          <w:spacing w:val="-2"/>
        </w:rPr>
        <w:t> </w:t>
      </w:r>
      <w:r>
        <w:rPr/>
        <w:t>of</w:t>
      </w:r>
      <w:r>
        <w:rPr>
          <w:spacing w:val="-2"/>
        </w:rPr>
        <w:t> </w:t>
      </w:r>
      <w:r>
        <w:rPr/>
        <w:t>vendor</w:t>
      </w:r>
      <w:r>
        <w:rPr>
          <w:spacing w:val="-2"/>
        </w:rPr>
        <w:t> </w:t>
      </w:r>
      <w:r>
        <w:rPr/>
        <w:t>will</w:t>
      </w:r>
      <w:r>
        <w:rPr>
          <w:spacing w:val="-2"/>
        </w:rPr>
        <w:t> </w:t>
      </w:r>
      <w:r>
        <w:rPr/>
        <w:t>not</w:t>
      </w:r>
      <w:r>
        <w:rPr>
          <w:spacing w:val="-2"/>
        </w:rPr>
        <w:t> </w:t>
      </w:r>
      <w:r>
        <w:rPr/>
        <w:t>be</w:t>
      </w:r>
      <w:r>
        <w:rPr>
          <w:spacing w:val="-4"/>
        </w:rPr>
        <w:t> </w:t>
      </w:r>
      <w:r>
        <w:rPr/>
        <w:t>more</w:t>
      </w:r>
      <w:r>
        <w:rPr>
          <w:spacing w:val="-5"/>
        </w:rPr>
        <w:t> </w:t>
      </w:r>
      <w:r>
        <w:rPr/>
        <w:t>than</w:t>
      </w:r>
      <w:r>
        <w:rPr>
          <w:spacing w:val="-2"/>
        </w:rPr>
        <w:t> </w:t>
      </w:r>
      <w:r>
        <w:rPr/>
        <w:t>the</w:t>
      </w:r>
      <w:r>
        <w:rPr>
          <w:spacing w:val="-4"/>
        </w:rPr>
        <w:t> </w:t>
      </w:r>
      <w:r>
        <w:rPr/>
        <w:t>purchase</w:t>
      </w:r>
      <w:r>
        <w:rPr>
          <w:spacing w:val="-2"/>
        </w:rPr>
        <w:t> </w:t>
      </w:r>
      <w:r>
        <w:rPr/>
        <w:t>order value of arising out of this agreement.</w:t>
      </w:r>
    </w:p>
    <w:p>
      <w:pPr>
        <w:pStyle w:val="BodyText"/>
        <w:spacing w:before="2"/>
      </w:pPr>
    </w:p>
    <w:p>
      <w:pPr>
        <w:spacing w:line="480" w:lineRule="auto" w:before="0"/>
        <w:ind w:left="2520" w:right="0" w:hanging="2161"/>
        <w:jc w:val="left"/>
        <w:rPr>
          <w:sz w:val="24"/>
        </w:rPr>
      </w:pPr>
      <w:r>
        <w:rPr>
          <w:rFonts w:ascii="Arial"/>
          <w:b/>
          <w:sz w:val="24"/>
        </w:rPr>
        <w:t>In</w:t>
      </w:r>
      <w:r>
        <w:rPr>
          <w:rFonts w:ascii="Arial"/>
          <w:b/>
          <w:spacing w:val="-3"/>
          <w:sz w:val="24"/>
        </w:rPr>
        <w:t> </w:t>
      </w:r>
      <w:r>
        <w:rPr>
          <w:rFonts w:ascii="Arial"/>
          <w:b/>
          <w:sz w:val="24"/>
        </w:rPr>
        <w:t>Witness</w:t>
      </w:r>
      <w:r>
        <w:rPr>
          <w:rFonts w:ascii="Arial"/>
          <w:b/>
          <w:spacing w:val="-5"/>
          <w:sz w:val="24"/>
        </w:rPr>
        <w:t> </w:t>
      </w:r>
      <w:r>
        <w:rPr>
          <w:rFonts w:ascii="Arial"/>
          <w:b/>
          <w:sz w:val="24"/>
        </w:rPr>
        <w:t>whereof</w:t>
      </w:r>
      <w:r>
        <w:rPr>
          <w:rFonts w:ascii="Arial"/>
          <w:b/>
          <w:spacing w:val="-4"/>
          <w:sz w:val="24"/>
        </w:rPr>
        <w:t> </w:t>
      </w:r>
      <w:r>
        <w:rPr>
          <w:rFonts w:ascii="Arial"/>
          <w:b/>
          <w:sz w:val="24"/>
        </w:rPr>
        <w:t>the</w:t>
      </w:r>
      <w:r>
        <w:rPr>
          <w:rFonts w:ascii="Arial"/>
          <w:b/>
          <w:spacing w:val="-2"/>
          <w:sz w:val="24"/>
        </w:rPr>
        <w:t> </w:t>
      </w:r>
      <w:r>
        <w:rPr>
          <w:rFonts w:ascii="Arial"/>
          <w:b/>
          <w:sz w:val="24"/>
        </w:rPr>
        <w:t>parties </w:t>
      </w:r>
      <w:r>
        <w:rPr>
          <w:sz w:val="24"/>
        </w:rPr>
        <w:t>have</w:t>
      </w:r>
      <w:r>
        <w:rPr>
          <w:spacing w:val="-3"/>
          <w:sz w:val="24"/>
        </w:rPr>
        <w:t> </w:t>
      </w:r>
      <w:r>
        <w:rPr>
          <w:sz w:val="24"/>
        </w:rPr>
        <w:t>executed</w:t>
      </w:r>
      <w:r>
        <w:rPr>
          <w:spacing w:val="-3"/>
          <w:sz w:val="24"/>
        </w:rPr>
        <w:t> </w:t>
      </w:r>
      <w:r>
        <w:rPr>
          <w:sz w:val="24"/>
        </w:rPr>
        <w:t>this</w:t>
      </w:r>
      <w:r>
        <w:rPr>
          <w:spacing w:val="-3"/>
          <w:sz w:val="24"/>
        </w:rPr>
        <w:t> </w:t>
      </w:r>
      <w:r>
        <w:rPr>
          <w:sz w:val="24"/>
        </w:rPr>
        <w:t>contract</w:t>
      </w:r>
      <w:r>
        <w:rPr>
          <w:spacing w:val="-4"/>
          <w:sz w:val="24"/>
        </w:rPr>
        <w:t> </w:t>
      </w:r>
      <w:r>
        <w:rPr>
          <w:sz w:val="24"/>
        </w:rPr>
        <w:t>on</w:t>
      </w:r>
      <w:r>
        <w:rPr>
          <w:spacing w:val="-3"/>
          <w:sz w:val="24"/>
        </w:rPr>
        <w:t> </w:t>
      </w:r>
      <w:r>
        <w:rPr>
          <w:sz w:val="24"/>
        </w:rPr>
        <w:t>the</w:t>
      </w:r>
      <w:r>
        <w:rPr>
          <w:spacing w:val="-5"/>
          <w:sz w:val="24"/>
        </w:rPr>
        <w:t> </w:t>
      </w:r>
      <w:r>
        <w:rPr>
          <w:sz w:val="24"/>
        </w:rPr>
        <w:t>above</w:t>
      </w:r>
      <w:r>
        <w:rPr>
          <w:spacing w:val="-5"/>
          <w:sz w:val="24"/>
        </w:rPr>
        <w:t> </w:t>
      </w:r>
      <w:r>
        <w:rPr>
          <w:sz w:val="24"/>
        </w:rPr>
        <w:t>mentioned</w:t>
      </w:r>
      <w:r>
        <w:rPr>
          <w:spacing w:val="-5"/>
          <w:sz w:val="24"/>
        </w:rPr>
        <w:t> </w:t>
      </w:r>
      <w:r>
        <w:rPr>
          <w:sz w:val="24"/>
        </w:rPr>
        <w:t>date Authorised Signatory of </w:t>
      </w:r>
      <w:r>
        <w:rPr>
          <w:rFonts w:ascii="Arial"/>
          <w:b/>
          <w:sz w:val="24"/>
        </w:rPr>
        <w:t>THE COMPANY </w:t>
      </w:r>
      <w:r>
        <w:rPr>
          <w:sz w:val="24"/>
        </w:rPr>
        <w:t>with official stamp</w:t>
      </w:r>
    </w:p>
    <w:p>
      <w:pPr>
        <w:tabs>
          <w:tab w:pos="8318" w:val="left" w:leader="none"/>
        </w:tabs>
        <w:spacing w:line="249" w:lineRule="auto" w:before="15"/>
        <w:ind w:left="2520" w:right="2119" w:firstLine="0"/>
        <w:jc w:val="left"/>
        <w:rPr>
          <w:sz w:val="23"/>
        </w:rPr>
      </w:pPr>
      <w:r>
        <w:rPr>
          <w:spacing w:val="-2"/>
          <w:sz w:val="23"/>
        </w:rPr>
        <w:t>(Signature)</w:t>
      </w:r>
      <w:r>
        <w:rPr>
          <w:sz w:val="23"/>
          <w:u w:val="single"/>
        </w:rPr>
        <w:tab/>
      </w:r>
      <w:r>
        <w:rPr>
          <w:sz w:val="23"/>
        </w:rPr>
        <w:t> (Name &amp; Designation)</w:t>
      </w:r>
    </w:p>
    <w:p>
      <w:pPr>
        <w:pStyle w:val="BodyText"/>
        <w:rPr>
          <w:sz w:val="23"/>
        </w:rPr>
      </w:pPr>
    </w:p>
    <w:p>
      <w:pPr>
        <w:pStyle w:val="BodyText"/>
        <w:spacing w:before="11"/>
        <w:rPr>
          <w:sz w:val="23"/>
        </w:rPr>
      </w:pPr>
    </w:p>
    <w:p>
      <w:pPr>
        <w:pStyle w:val="BodyText"/>
        <w:ind w:left="2520"/>
      </w:pPr>
      <w:r>
        <w:rPr>
          <w:spacing w:val="-2"/>
        </w:rPr>
        <w:t>Witness:</w:t>
      </w:r>
    </w:p>
    <w:p>
      <w:pPr>
        <w:tabs>
          <w:tab w:pos="8318" w:val="left" w:leader="none"/>
        </w:tabs>
        <w:spacing w:line="249" w:lineRule="auto" w:before="14"/>
        <w:ind w:left="2520" w:right="2119" w:firstLine="0"/>
        <w:jc w:val="left"/>
        <w:rPr>
          <w:sz w:val="23"/>
        </w:rPr>
      </w:pPr>
      <w:r>
        <w:rPr>
          <w:spacing w:val="-2"/>
          <w:sz w:val="23"/>
        </w:rPr>
        <w:t>(Signature)</w:t>
      </w:r>
      <w:r>
        <w:rPr>
          <w:sz w:val="23"/>
          <w:u w:val="single"/>
        </w:rPr>
        <w:tab/>
      </w:r>
      <w:r>
        <w:rPr>
          <w:sz w:val="23"/>
        </w:rPr>
        <w:t> (Name &amp; Designation)</w:t>
      </w:r>
    </w:p>
    <w:p>
      <w:pPr>
        <w:pStyle w:val="BodyText"/>
        <w:rPr>
          <w:sz w:val="23"/>
        </w:rPr>
      </w:pPr>
    </w:p>
    <w:p>
      <w:pPr>
        <w:pStyle w:val="BodyText"/>
        <w:rPr>
          <w:sz w:val="23"/>
        </w:rPr>
      </w:pPr>
    </w:p>
    <w:p>
      <w:pPr>
        <w:pStyle w:val="BodyText"/>
        <w:spacing w:before="24"/>
        <w:rPr>
          <w:sz w:val="23"/>
        </w:rPr>
      </w:pPr>
    </w:p>
    <w:p>
      <w:pPr>
        <w:pStyle w:val="BodyText"/>
        <w:spacing w:before="1"/>
        <w:ind w:left="2520"/>
      </w:pPr>
      <w:r>
        <w:rPr/>
        <w:t>Authorised</w:t>
      </w:r>
      <w:r>
        <w:rPr>
          <w:spacing w:val="-5"/>
        </w:rPr>
        <w:t> </w:t>
      </w:r>
      <w:r>
        <w:rPr/>
        <w:t>Signatory</w:t>
      </w:r>
      <w:r>
        <w:rPr>
          <w:spacing w:val="-7"/>
        </w:rPr>
        <w:t> </w:t>
      </w:r>
      <w:r>
        <w:rPr/>
        <w:t>of</w:t>
      </w:r>
      <w:r>
        <w:rPr>
          <w:spacing w:val="-3"/>
        </w:rPr>
        <w:t> </w:t>
      </w:r>
      <w:r>
        <w:rPr/>
        <w:t>the</w:t>
      </w:r>
      <w:r>
        <w:rPr>
          <w:spacing w:val="-1"/>
        </w:rPr>
        <w:t> </w:t>
      </w:r>
      <w:r>
        <w:rPr>
          <w:rFonts w:ascii="Arial"/>
          <w:b/>
        </w:rPr>
        <w:t>VENDOR</w:t>
      </w:r>
      <w:r>
        <w:rPr>
          <w:rFonts w:ascii="Arial"/>
          <w:b/>
          <w:spacing w:val="-2"/>
        </w:rPr>
        <w:t> </w:t>
      </w:r>
      <w:r>
        <w:rPr/>
        <w:t>with</w:t>
      </w:r>
      <w:r>
        <w:rPr>
          <w:spacing w:val="-3"/>
        </w:rPr>
        <w:t> </w:t>
      </w:r>
      <w:r>
        <w:rPr/>
        <w:t>Official</w:t>
      </w:r>
      <w:r>
        <w:rPr>
          <w:spacing w:val="-3"/>
        </w:rPr>
        <w:t> </w:t>
      </w:r>
      <w:r>
        <w:rPr>
          <w:spacing w:val="-2"/>
        </w:rPr>
        <w:t>stamp</w:t>
      </w:r>
    </w:p>
    <w:p>
      <w:pPr>
        <w:pStyle w:val="BodyText"/>
        <w:spacing w:before="12"/>
      </w:pPr>
    </w:p>
    <w:p>
      <w:pPr>
        <w:tabs>
          <w:tab w:pos="8320" w:val="left" w:leader="none"/>
        </w:tabs>
        <w:spacing w:line="249" w:lineRule="auto" w:before="0"/>
        <w:ind w:left="2520" w:right="2117" w:firstLine="0"/>
        <w:jc w:val="left"/>
        <w:rPr>
          <w:sz w:val="23"/>
        </w:rPr>
      </w:pPr>
      <w:r>
        <w:rPr>
          <w:spacing w:val="-2"/>
          <w:sz w:val="23"/>
        </w:rPr>
        <w:t>(Signature)</w:t>
      </w:r>
      <w:r>
        <w:rPr>
          <w:sz w:val="23"/>
          <w:u w:val="single"/>
        </w:rPr>
        <w:tab/>
      </w:r>
      <w:r>
        <w:rPr>
          <w:sz w:val="23"/>
        </w:rPr>
        <w:t> (Name &amp; Designation)</w:t>
      </w:r>
    </w:p>
    <w:p>
      <w:pPr>
        <w:pStyle w:val="BodyText"/>
        <w:rPr>
          <w:sz w:val="23"/>
        </w:rPr>
      </w:pPr>
    </w:p>
    <w:p>
      <w:pPr>
        <w:pStyle w:val="BodyText"/>
        <w:spacing w:before="13"/>
        <w:rPr>
          <w:sz w:val="23"/>
        </w:rPr>
      </w:pPr>
    </w:p>
    <w:p>
      <w:pPr>
        <w:pStyle w:val="BodyText"/>
        <w:ind w:left="2520"/>
      </w:pPr>
      <w:r>
        <w:rPr>
          <w:spacing w:val="-2"/>
        </w:rPr>
        <w:t>Witness:</w:t>
      </w:r>
    </w:p>
    <w:p>
      <w:pPr>
        <w:pStyle w:val="BodyText"/>
      </w:pPr>
    </w:p>
    <w:p>
      <w:pPr>
        <w:pStyle w:val="BodyText"/>
        <w:spacing w:before="12"/>
      </w:pPr>
    </w:p>
    <w:p>
      <w:pPr>
        <w:tabs>
          <w:tab w:pos="8318" w:val="left" w:leader="none"/>
        </w:tabs>
        <w:spacing w:line="249" w:lineRule="auto" w:before="0"/>
        <w:ind w:left="2520" w:right="2119" w:firstLine="0"/>
        <w:jc w:val="left"/>
        <w:rPr>
          <w:sz w:val="23"/>
        </w:rPr>
      </w:pPr>
      <w:r>
        <w:rPr>
          <w:spacing w:val="-2"/>
          <w:sz w:val="23"/>
        </w:rPr>
        <w:t>(Signature)</w:t>
      </w:r>
      <w:r>
        <w:rPr>
          <w:sz w:val="23"/>
          <w:u w:val="single"/>
        </w:rPr>
        <w:tab/>
      </w:r>
      <w:r>
        <w:rPr>
          <w:sz w:val="23"/>
        </w:rPr>
        <w:t> (Name &amp; Designation)</w:t>
      </w:r>
    </w:p>
    <w:sectPr>
      <w:pgSz w:w="12240" w:h="15840"/>
      <w:pgMar w:top="64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6"/>
      <w:numFmt w:val="decimal"/>
      <w:lvlText w:val="%1."/>
      <w:lvlJc w:val="left"/>
      <w:pPr>
        <w:ind w:left="763" w:hanging="404"/>
        <w:jc w:val="left"/>
      </w:pPr>
      <w:rPr>
        <w:rFonts w:hint="default" w:ascii="Arial" w:hAnsi="Arial" w:eastAsia="Arial" w:cs="Arial"/>
        <w:b/>
        <w:bCs/>
        <w:i w:val="0"/>
        <w:iCs w:val="0"/>
        <w:spacing w:val="0"/>
        <w:w w:val="94"/>
        <w:sz w:val="24"/>
        <w:szCs w:val="24"/>
        <w:u w:val="single" w:color="000000"/>
        <w:lang w:val="en-US" w:eastAsia="en-US" w:bidi="ar-SA"/>
      </w:rPr>
    </w:lvl>
    <w:lvl w:ilvl="1">
      <w:start w:val="0"/>
      <w:numFmt w:val="bullet"/>
      <w:lvlText w:val="•"/>
      <w:lvlJc w:val="left"/>
      <w:pPr>
        <w:ind w:left="1728" w:hanging="404"/>
      </w:pPr>
      <w:rPr>
        <w:rFonts w:hint="default"/>
        <w:lang w:val="en-US" w:eastAsia="en-US" w:bidi="ar-SA"/>
      </w:rPr>
    </w:lvl>
    <w:lvl w:ilvl="2">
      <w:start w:val="0"/>
      <w:numFmt w:val="bullet"/>
      <w:lvlText w:val="•"/>
      <w:lvlJc w:val="left"/>
      <w:pPr>
        <w:ind w:left="2696" w:hanging="404"/>
      </w:pPr>
      <w:rPr>
        <w:rFonts w:hint="default"/>
        <w:lang w:val="en-US" w:eastAsia="en-US" w:bidi="ar-SA"/>
      </w:rPr>
    </w:lvl>
    <w:lvl w:ilvl="3">
      <w:start w:val="0"/>
      <w:numFmt w:val="bullet"/>
      <w:lvlText w:val="•"/>
      <w:lvlJc w:val="left"/>
      <w:pPr>
        <w:ind w:left="3664" w:hanging="404"/>
      </w:pPr>
      <w:rPr>
        <w:rFonts w:hint="default"/>
        <w:lang w:val="en-US" w:eastAsia="en-US" w:bidi="ar-SA"/>
      </w:rPr>
    </w:lvl>
    <w:lvl w:ilvl="4">
      <w:start w:val="0"/>
      <w:numFmt w:val="bullet"/>
      <w:lvlText w:val="•"/>
      <w:lvlJc w:val="left"/>
      <w:pPr>
        <w:ind w:left="4632" w:hanging="404"/>
      </w:pPr>
      <w:rPr>
        <w:rFonts w:hint="default"/>
        <w:lang w:val="en-US" w:eastAsia="en-US" w:bidi="ar-SA"/>
      </w:rPr>
    </w:lvl>
    <w:lvl w:ilvl="5">
      <w:start w:val="0"/>
      <w:numFmt w:val="bullet"/>
      <w:lvlText w:val="•"/>
      <w:lvlJc w:val="left"/>
      <w:pPr>
        <w:ind w:left="5600" w:hanging="404"/>
      </w:pPr>
      <w:rPr>
        <w:rFonts w:hint="default"/>
        <w:lang w:val="en-US" w:eastAsia="en-US" w:bidi="ar-SA"/>
      </w:rPr>
    </w:lvl>
    <w:lvl w:ilvl="6">
      <w:start w:val="0"/>
      <w:numFmt w:val="bullet"/>
      <w:lvlText w:val="•"/>
      <w:lvlJc w:val="left"/>
      <w:pPr>
        <w:ind w:left="6568" w:hanging="404"/>
      </w:pPr>
      <w:rPr>
        <w:rFonts w:hint="default"/>
        <w:lang w:val="en-US" w:eastAsia="en-US" w:bidi="ar-SA"/>
      </w:rPr>
    </w:lvl>
    <w:lvl w:ilvl="7">
      <w:start w:val="0"/>
      <w:numFmt w:val="bullet"/>
      <w:lvlText w:val="•"/>
      <w:lvlJc w:val="left"/>
      <w:pPr>
        <w:ind w:left="7536" w:hanging="404"/>
      </w:pPr>
      <w:rPr>
        <w:rFonts w:hint="default"/>
        <w:lang w:val="en-US" w:eastAsia="en-US" w:bidi="ar-SA"/>
      </w:rPr>
    </w:lvl>
    <w:lvl w:ilvl="8">
      <w:start w:val="0"/>
      <w:numFmt w:val="bullet"/>
      <w:lvlText w:val="•"/>
      <w:lvlJc w:val="left"/>
      <w:pPr>
        <w:ind w:left="8504" w:hanging="404"/>
      </w:pPr>
      <w:rPr>
        <w:rFonts w:hint="default"/>
        <w:lang w:val="en-US" w:eastAsia="en-US" w:bidi="ar-SA"/>
      </w:rPr>
    </w:lvl>
  </w:abstractNum>
  <w:abstractNum w:abstractNumId="7">
    <w:multiLevelType w:val="hybridMultilevel"/>
    <w:lvl w:ilvl="0">
      <w:start w:val="11"/>
      <w:numFmt w:val="decimal"/>
      <w:lvlText w:val="%1."/>
      <w:lvlJc w:val="left"/>
      <w:pPr>
        <w:ind w:left="761" w:hanging="402"/>
        <w:jc w:val="left"/>
      </w:pPr>
      <w:rPr>
        <w:rFonts w:hint="default" w:ascii="Arial" w:hAnsi="Arial" w:eastAsia="Arial" w:cs="Arial"/>
        <w:b/>
        <w:bCs/>
        <w:i w:val="0"/>
        <w:iCs w:val="0"/>
        <w:spacing w:val="0"/>
        <w:w w:val="94"/>
        <w:sz w:val="24"/>
        <w:szCs w:val="24"/>
        <w:u w:val="single" w:color="000000"/>
        <w:lang w:val="en-US" w:eastAsia="en-US" w:bidi="ar-SA"/>
      </w:rPr>
    </w:lvl>
    <w:lvl w:ilvl="1">
      <w:start w:val="0"/>
      <w:numFmt w:val="bullet"/>
      <w:lvlText w:val="•"/>
      <w:lvlJc w:val="left"/>
      <w:pPr>
        <w:ind w:left="1728" w:hanging="402"/>
      </w:pPr>
      <w:rPr>
        <w:rFonts w:hint="default"/>
        <w:lang w:val="en-US" w:eastAsia="en-US" w:bidi="ar-SA"/>
      </w:rPr>
    </w:lvl>
    <w:lvl w:ilvl="2">
      <w:start w:val="0"/>
      <w:numFmt w:val="bullet"/>
      <w:lvlText w:val="•"/>
      <w:lvlJc w:val="left"/>
      <w:pPr>
        <w:ind w:left="2696" w:hanging="402"/>
      </w:pPr>
      <w:rPr>
        <w:rFonts w:hint="default"/>
        <w:lang w:val="en-US" w:eastAsia="en-US" w:bidi="ar-SA"/>
      </w:rPr>
    </w:lvl>
    <w:lvl w:ilvl="3">
      <w:start w:val="0"/>
      <w:numFmt w:val="bullet"/>
      <w:lvlText w:val="•"/>
      <w:lvlJc w:val="left"/>
      <w:pPr>
        <w:ind w:left="3664" w:hanging="402"/>
      </w:pPr>
      <w:rPr>
        <w:rFonts w:hint="default"/>
        <w:lang w:val="en-US" w:eastAsia="en-US" w:bidi="ar-SA"/>
      </w:rPr>
    </w:lvl>
    <w:lvl w:ilvl="4">
      <w:start w:val="0"/>
      <w:numFmt w:val="bullet"/>
      <w:lvlText w:val="•"/>
      <w:lvlJc w:val="left"/>
      <w:pPr>
        <w:ind w:left="4632" w:hanging="402"/>
      </w:pPr>
      <w:rPr>
        <w:rFonts w:hint="default"/>
        <w:lang w:val="en-US" w:eastAsia="en-US" w:bidi="ar-SA"/>
      </w:rPr>
    </w:lvl>
    <w:lvl w:ilvl="5">
      <w:start w:val="0"/>
      <w:numFmt w:val="bullet"/>
      <w:lvlText w:val="•"/>
      <w:lvlJc w:val="left"/>
      <w:pPr>
        <w:ind w:left="5600" w:hanging="402"/>
      </w:pPr>
      <w:rPr>
        <w:rFonts w:hint="default"/>
        <w:lang w:val="en-US" w:eastAsia="en-US" w:bidi="ar-SA"/>
      </w:rPr>
    </w:lvl>
    <w:lvl w:ilvl="6">
      <w:start w:val="0"/>
      <w:numFmt w:val="bullet"/>
      <w:lvlText w:val="•"/>
      <w:lvlJc w:val="left"/>
      <w:pPr>
        <w:ind w:left="6568" w:hanging="402"/>
      </w:pPr>
      <w:rPr>
        <w:rFonts w:hint="default"/>
        <w:lang w:val="en-US" w:eastAsia="en-US" w:bidi="ar-SA"/>
      </w:rPr>
    </w:lvl>
    <w:lvl w:ilvl="7">
      <w:start w:val="0"/>
      <w:numFmt w:val="bullet"/>
      <w:lvlText w:val="•"/>
      <w:lvlJc w:val="left"/>
      <w:pPr>
        <w:ind w:left="7536" w:hanging="402"/>
      </w:pPr>
      <w:rPr>
        <w:rFonts w:hint="default"/>
        <w:lang w:val="en-US" w:eastAsia="en-US" w:bidi="ar-SA"/>
      </w:rPr>
    </w:lvl>
    <w:lvl w:ilvl="8">
      <w:start w:val="0"/>
      <w:numFmt w:val="bullet"/>
      <w:lvlText w:val="•"/>
      <w:lvlJc w:val="left"/>
      <w:pPr>
        <w:ind w:left="8504" w:hanging="402"/>
      </w:pPr>
      <w:rPr>
        <w:rFonts w:hint="default"/>
        <w:lang w:val="en-US" w:eastAsia="en-US" w:bidi="ar-SA"/>
      </w:rPr>
    </w:lvl>
  </w:abstractNum>
  <w:abstractNum w:abstractNumId="6">
    <w:multiLevelType w:val="hybridMultilevel"/>
    <w:lvl w:ilvl="0">
      <w:start w:val="2"/>
      <w:numFmt w:val="lowerRoman"/>
      <w:lvlText w:val="(%1)"/>
      <w:lvlJc w:val="left"/>
      <w:pPr>
        <w:ind w:left="799" w:hanging="354"/>
        <w:jc w:val="left"/>
      </w:pPr>
      <w:rPr>
        <w:rFonts w:hint="default" w:ascii="Arial MT" w:hAnsi="Arial MT" w:eastAsia="Arial MT" w:cs="Arial MT"/>
        <w:b w:val="0"/>
        <w:bCs w:val="0"/>
        <w:i w:val="0"/>
        <w:iCs w:val="0"/>
        <w:spacing w:val="-2"/>
        <w:w w:val="99"/>
        <w:sz w:val="24"/>
        <w:szCs w:val="24"/>
        <w:lang w:val="en-US" w:eastAsia="en-US" w:bidi="ar-SA"/>
      </w:rPr>
    </w:lvl>
    <w:lvl w:ilvl="1">
      <w:start w:val="0"/>
      <w:numFmt w:val="bullet"/>
      <w:lvlText w:val="•"/>
      <w:lvlJc w:val="left"/>
      <w:pPr>
        <w:ind w:left="1764" w:hanging="354"/>
      </w:pPr>
      <w:rPr>
        <w:rFonts w:hint="default"/>
        <w:lang w:val="en-US" w:eastAsia="en-US" w:bidi="ar-SA"/>
      </w:rPr>
    </w:lvl>
    <w:lvl w:ilvl="2">
      <w:start w:val="0"/>
      <w:numFmt w:val="bullet"/>
      <w:lvlText w:val="•"/>
      <w:lvlJc w:val="left"/>
      <w:pPr>
        <w:ind w:left="2728" w:hanging="354"/>
      </w:pPr>
      <w:rPr>
        <w:rFonts w:hint="default"/>
        <w:lang w:val="en-US" w:eastAsia="en-US" w:bidi="ar-SA"/>
      </w:rPr>
    </w:lvl>
    <w:lvl w:ilvl="3">
      <w:start w:val="0"/>
      <w:numFmt w:val="bullet"/>
      <w:lvlText w:val="•"/>
      <w:lvlJc w:val="left"/>
      <w:pPr>
        <w:ind w:left="3692" w:hanging="354"/>
      </w:pPr>
      <w:rPr>
        <w:rFonts w:hint="default"/>
        <w:lang w:val="en-US" w:eastAsia="en-US" w:bidi="ar-SA"/>
      </w:rPr>
    </w:lvl>
    <w:lvl w:ilvl="4">
      <w:start w:val="0"/>
      <w:numFmt w:val="bullet"/>
      <w:lvlText w:val="•"/>
      <w:lvlJc w:val="left"/>
      <w:pPr>
        <w:ind w:left="4656" w:hanging="354"/>
      </w:pPr>
      <w:rPr>
        <w:rFonts w:hint="default"/>
        <w:lang w:val="en-US" w:eastAsia="en-US" w:bidi="ar-SA"/>
      </w:rPr>
    </w:lvl>
    <w:lvl w:ilvl="5">
      <w:start w:val="0"/>
      <w:numFmt w:val="bullet"/>
      <w:lvlText w:val="•"/>
      <w:lvlJc w:val="left"/>
      <w:pPr>
        <w:ind w:left="5620" w:hanging="354"/>
      </w:pPr>
      <w:rPr>
        <w:rFonts w:hint="default"/>
        <w:lang w:val="en-US" w:eastAsia="en-US" w:bidi="ar-SA"/>
      </w:rPr>
    </w:lvl>
    <w:lvl w:ilvl="6">
      <w:start w:val="0"/>
      <w:numFmt w:val="bullet"/>
      <w:lvlText w:val="•"/>
      <w:lvlJc w:val="left"/>
      <w:pPr>
        <w:ind w:left="6584" w:hanging="354"/>
      </w:pPr>
      <w:rPr>
        <w:rFonts w:hint="default"/>
        <w:lang w:val="en-US" w:eastAsia="en-US" w:bidi="ar-SA"/>
      </w:rPr>
    </w:lvl>
    <w:lvl w:ilvl="7">
      <w:start w:val="0"/>
      <w:numFmt w:val="bullet"/>
      <w:lvlText w:val="•"/>
      <w:lvlJc w:val="left"/>
      <w:pPr>
        <w:ind w:left="7548" w:hanging="354"/>
      </w:pPr>
      <w:rPr>
        <w:rFonts w:hint="default"/>
        <w:lang w:val="en-US" w:eastAsia="en-US" w:bidi="ar-SA"/>
      </w:rPr>
    </w:lvl>
    <w:lvl w:ilvl="8">
      <w:start w:val="0"/>
      <w:numFmt w:val="bullet"/>
      <w:lvlText w:val="•"/>
      <w:lvlJc w:val="left"/>
      <w:pPr>
        <w:ind w:left="8512" w:hanging="354"/>
      </w:pPr>
      <w:rPr>
        <w:rFonts w:hint="default"/>
        <w:lang w:val="en-US" w:eastAsia="en-US" w:bidi="ar-SA"/>
      </w:rPr>
    </w:lvl>
  </w:abstractNum>
  <w:abstractNum w:abstractNumId="5">
    <w:multiLevelType w:val="hybridMultilevel"/>
    <w:lvl w:ilvl="0">
      <w:start w:val="1"/>
      <w:numFmt w:val="lowerLetter"/>
      <w:lvlText w:val="%1)"/>
      <w:lvlJc w:val="left"/>
      <w:pPr>
        <w:ind w:left="360" w:hanging="721"/>
        <w:jc w:val="left"/>
      </w:pPr>
      <w:rPr>
        <w:rFonts w:hint="default" w:ascii="Arial MT" w:hAnsi="Arial MT" w:eastAsia="Arial MT" w:cs="Arial MT"/>
        <w:b w:val="0"/>
        <w:bCs w:val="0"/>
        <w:i w:val="0"/>
        <w:iCs w:val="0"/>
        <w:spacing w:val="0"/>
        <w:w w:val="99"/>
        <w:sz w:val="24"/>
        <w:szCs w:val="24"/>
        <w:lang w:val="en-US" w:eastAsia="en-US" w:bidi="ar-SA"/>
      </w:rPr>
    </w:lvl>
    <w:lvl w:ilvl="1">
      <w:start w:val="0"/>
      <w:numFmt w:val="bullet"/>
      <w:lvlText w:val="•"/>
      <w:lvlJc w:val="left"/>
      <w:pPr>
        <w:ind w:left="1368" w:hanging="721"/>
      </w:pPr>
      <w:rPr>
        <w:rFonts w:hint="default"/>
        <w:lang w:val="en-US" w:eastAsia="en-US" w:bidi="ar-SA"/>
      </w:rPr>
    </w:lvl>
    <w:lvl w:ilvl="2">
      <w:start w:val="0"/>
      <w:numFmt w:val="bullet"/>
      <w:lvlText w:val="•"/>
      <w:lvlJc w:val="left"/>
      <w:pPr>
        <w:ind w:left="2376" w:hanging="721"/>
      </w:pPr>
      <w:rPr>
        <w:rFonts w:hint="default"/>
        <w:lang w:val="en-US" w:eastAsia="en-US" w:bidi="ar-SA"/>
      </w:rPr>
    </w:lvl>
    <w:lvl w:ilvl="3">
      <w:start w:val="0"/>
      <w:numFmt w:val="bullet"/>
      <w:lvlText w:val="•"/>
      <w:lvlJc w:val="left"/>
      <w:pPr>
        <w:ind w:left="338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408" w:hanging="721"/>
      </w:pPr>
      <w:rPr>
        <w:rFonts w:hint="default"/>
        <w:lang w:val="en-US" w:eastAsia="en-US" w:bidi="ar-SA"/>
      </w:rPr>
    </w:lvl>
    <w:lvl w:ilvl="7">
      <w:start w:val="0"/>
      <w:numFmt w:val="bullet"/>
      <w:lvlText w:val="•"/>
      <w:lvlJc w:val="left"/>
      <w:pPr>
        <w:ind w:left="7416" w:hanging="721"/>
      </w:pPr>
      <w:rPr>
        <w:rFonts w:hint="default"/>
        <w:lang w:val="en-US" w:eastAsia="en-US" w:bidi="ar-SA"/>
      </w:rPr>
    </w:lvl>
    <w:lvl w:ilvl="8">
      <w:start w:val="0"/>
      <w:numFmt w:val="bullet"/>
      <w:lvlText w:val="•"/>
      <w:lvlJc w:val="left"/>
      <w:pPr>
        <w:ind w:left="8424" w:hanging="721"/>
      </w:pPr>
      <w:rPr>
        <w:rFonts w:hint="default"/>
        <w:lang w:val="en-US" w:eastAsia="en-US" w:bidi="ar-SA"/>
      </w:rPr>
    </w:lvl>
  </w:abstractNum>
  <w:abstractNum w:abstractNumId="4">
    <w:multiLevelType w:val="hybridMultilevel"/>
    <w:lvl w:ilvl="0">
      <w:start w:val="2"/>
      <w:numFmt w:val="decimal"/>
      <w:lvlText w:val="%1"/>
      <w:lvlJc w:val="left"/>
      <w:pPr>
        <w:ind w:left="720" w:hanging="554"/>
        <w:jc w:val="left"/>
      </w:pPr>
      <w:rPr>
        <w:rFonts w:hint="default"/>
        <w:lang w:val="en-US" w:eastAsia="en-US" w:bidi="ar-SA"/>
      </w:rPr>
    </w:lvl>
    <w:lvl w:ilvl="1">
      <w:start w:val="20"/>
      <w:numFmt w:val="decimal"/>
      <w:lvlText w:val="%1.%2"/>
      <w:lvlJc w:val="left"/>
      <w:pPr>
        <w:ind w:left="720" w:hanging="554"/>
        <w:jc w:val="left"/>
      </w:pPr>
      <w:rPr>
        <w:rFonts w:hint="default" w:ascii="Arial MT" w:hAnsi="Arial MT" w:eastAsia="Arial MT" w:cs="Arial MT"/>
        <w:b w:val="0"/>
        <w:bCs w:val="0"/>
        <w:i w:val="0"/>
        <w:iCs w:val="0"/>
        <w:spacing w:val="0"/>
        <w:w w:val="99"/>
        <w:sz w:val="24"/>
        <w:szCs w:val="24"/>
        <w:lang w:val="en-US" w:eastAsia="en-US" w:bidi="ar-SA"/>
      </w:rPr>
    </w:lvl>
    <w:lvl w:ilvl="2">
      <w:start w:val="0"/>
      <w:numFmt w:val="bullet"/>
      <w:lvlText w:val="•"/>
      <w:lvlJc w:val="left"/>
      <w:pPr>
        <w:ind w:left="2664" w:hanging="554"/>
      </w:pPr>
      <w:rPr>
        <w:rFonts w:hint="default"/>
        <w:lang w:val="en-US" w:eastAsia="en-US" w:bidi="ar-SA"/>
      </w:rPr>
    </w:lvl>
    <w:lvl w:ilvl="3">
      <w:start w:val="0"/>
      <w:numFmt w:val="bullet"/>
      <w:lvlText w:val="•"/>
      <w:lvlJc w:val="left"/>
      <w:pPr>
        <w:ind w:left="3636" w:hanging="554"/>
      </w:pPr>
      <w:rPr>
        <w:rFonts w:hint="default"/>
        <w:lang w:val="en-US" w:eastAsia="en-US" w:bidi="ar-SA"/>
      </w:rPr>
    </w:lvl>
    <w:lvl w:ilvl="4">
      <w:start w:val="0"/>
      <w:numFmt w:val="bullet"/>
      <w:lvlText w:val="•"/>
      <w:lvlJc w:val="left"/>
      <w:pPr>
        <w:ind w:left="4608" w:hanging="554"/>
      </w:pPr>
      <w:rPr>
        <w:rFonts w:hint="default"/>
        <w:lang w:val="en-US" w:eastAsia="en-US" w:bidi="ar-SA"/>
      </w:rPr>
    </w:lvl>
    <w:lvl w:ilvl="5">
      <w:start w:val="0"/>
      <w:numFmt w:val="bullet"/>
      <w:lvlText w:val="•"/>
      <w:lvlJc w:val="left"/>
      <w:pPr>
        <w:ind w:left="5580" w:hanging="554"/>
      </w:pPr>
      <w:rPr>
        <w:rFonts w:hint="default"/>
        <w:lang w:val="en-US" w:eastAsia="en-US" w:bidi="ar-SA"/>
      </w:rPr>
    </w:lvl>
    <w:lvl w:ilvl="6">
      <w:start w:val="0"/>
      <w:numFmt w:val="bullet"/>
      <w:lvlText w:val="•"/>
      <w:lvlJc w:val="left"/>
      <w:pPr>
        <w:ind w:left="6552" w:hanging="554"/>
      </w:pPr>
      <w:rPr>
        <w:rFonts w:hint="default"/>
        <w:lang w:val="en-US" w:eastAsia="en-US" w:bidi="ar-SA"/>
      </w:rPr>
    </w:lvl>
    <w:lvl w:ilvl="7">
      <w:start w:val="0"/>
      <w:numFmt w:val="bullet"/>
      <w:lvlText w:val="•"/>
      <w:lvlJc w:val="left"/>
      <w:pPr>
        <w:ind w:left="7524" w:hanging="554"/>
      </w:pPr>
      <w:rPr>
        <w:rFonts w:hint="default"/>
        <w:lang w:val="en-US" w:eastAsia="en-US" w:bidi="ar-SA"/>
      </w:rPr>
    </w:lvl>
    <w:lvl w:ilvl="8">
      <w:start w:val="0"/>
      <w:numFmt w:val="bullet"/>
      <w:lvlText w:val="•"/>
      <w:lvlJc w:val="left"/>
      <w:pPr>
        <w:ind w:left="8496" w:hanging="554"/>
      </w:pPr>
      <w:rPr>
        <w:rFonts w:hint="default"/>
        <w:lang w:val="en-US" w:eastAsia="en-US" w:bidi="ar-SA"/>
      </w:rPr>
    </w:lvl>
  </w:abstractNum>
  <w:abstractNum w:abstractNumId="3">
    <w:multiLevelType w:val="hybridMultilevel"/>
    <w:lvl w:ilvl="0">
      <w:start w:val="2"/>
      <w:numFmt w:val="decimal"/>
      <w:lvlText w:val="%1"/>
      <w:lvlJc w:val="left"/>
      <w:pPr>
        <w:ind w:left="720" w:hanging="721"/>
        <w:jc w:val="left"/>
      </w:pPr>
      <w:rPr>
        <w:rFonts w:hint="default"/>
        <w:lang w:val="en-US" w:eastAsia="en-US" w:bidi="ar-SA"/>
      </w:rPr>
    </w:lvl>
    <w:lvl w:ilvl="1">
      <w:start w:val="18"/>
      <w:numFmt w:val="decimal"/>
      <w:lvlText w:val="%1.%2."/>
      <w:lvlJc w:val="left"/>
      <w:pPr>
        <w:ind w:left="720" w:hanging="721"/>
        <w:jc w:val="left"/>
      </w:pPr>
      <w:rPr>
        <w:rFonts w:hint="default" w:ascii="Arial MT" w:hAnsi="Arial MT" w:eastAsia="Arial MT" w:cs="Arial MT"/>
        <w:b w:val="0"/>
        <w:bCs w:val="0"/>
        <w:i w:val="0"/>
        <w:iCs w:val="0"/>
        <w:spacing w:val="-2"/>
        <w:w w:val="99"/>
        <w:sz w:val="24"/>
        <w:szCs w:val="24"/>
        <w:lang w:val="en-US" w:eastAsia="en-US" w:bidi="ar-SA"/>
      </w:rPr>
    </w:lvl>
    <w:lvl w:ilvl="2">
      <w:start w:val="0"/>
      <w:numFmt w:val="bullet"/>
      <w:lvlText w:val="•"/>
      <w:lvlJc w:val="left"/>
      <w:pPr>
        <w:ind w:left="2664" w:hanging="721"/>
      </w:pPr>
      <w:rPr>
        <w:rFonts w:hint="default"/>
        <w:lang w:val="en-US" w:eastAsia="en-US" w:bidi="ar-SA"/>
      </w:rPr>
    </w:lvl>
    <w:lvl w:ilvl="3">
      <w:start w:val="0"/>
      <w:numFmt w:val="bullet"/>
      <w:lvlText w:val="•"/>
      <w:lvlJc w:val="left"/>
      <w:pPr>
        <w:ind w:left="3636" w:hanging="721"/>
      </w:pPr>
      <w:rPr>
        <w:rFonts w:hint="default"/>
        <w:lang w:val="en-US" w:eastAsia="en-US" w:bidi="ar-SA"/>
      </w:rPr>
    </w:lvl>
    <w:lvl w:ilvl="4">
      <w:start w:val="0"/>
      <w:numFmt w:val="bullet"/>
      <w:lvlText w:val="•"/>
      <w:lvlJc w:val="left"/>
      <w:pPr>
        <w:ind w:left="4608" w:hanging="721"/>
      </w:pPr>
      <w:rPr>
        <w:rFonts w:hint="default"/>
        <w:lang w:val="en-US" w:eastAsia="en-US" w:bidi="ar-SA"/>
      </w:rPr>
    </w:lvl>
    <w:lvl w:ilvl="5">
      <w:start w:val="0"/>
      <w:numFmt w:val="bullet"/>
      <w:lvlText w:val="•"/>
      <w:lvlJc w:val="left"/>
      <w:pPr>
        <w:ind w:left="5580" w:hanging="721"/>
      </w:pPr>
      <w:rPr>
        <w:rFonts w:hint="default"/>
        <w:lang w:val="en-US" w:eastAsia="en-US" w:bidi="ar-SA"/>
      </w:rPr>
    </w:lvl>
    <w:lvl w:ilvl="6">
      <w:start w:val="0"/>
      <w:numFmt w:val="bullet"/>
      <w:lvlText w:val="•"/>
      <w:lvlJc w:val="left"/>
      <w:pPr>
        <w:ind w:left="6552" w:hanging="721"/>
      </w:pPr>
      <w:rPr>
        <w:rFonts w:hint="default"/>
        <w:lang w:val="en-US" w:eastAsia="en-US" w:bidi="ar-SA"/>
      </w:rPr>
    </w:lvl>
    <w:lvl w:ilvl="7">
      <w:start w:val="0"/>
      <w:numFmt w:val="bullet"/>
      <w:lvlText w:val="•"/>
      <w:lvlJc w:val="left"/>
      <w:pPr>
        <w:ind w:left="7524" w:hanging="721"/>
      </w:pPr>
      <w:rPr>
        <w:rFonts w:hint="default"/>
        <w:lang w:val="en-US" w:eastAsia="en-US" w:bidi="ar-SA"/>
      </w:rPr>
    </w:lvl>
    <w:lvl w:ilvl="8">
      <w:start w:val="0"/>
      <w:numFmt w:val="bullet"/>
      <w:lvlText w:val="•"/>
      <w:lvlJc w:val="left"/>
      <w:pPr>
        <w:ind w:left="8496" w:hanging="721"/>
      </w:pPr>
      <w:rPr>
        <w:rFonts w:hint="default"/>
        <w:lang w:val="en-US" w:eastAsia="en-US" w:bidi="ar-SA"/>
      </w:rPr>
    </w:lvl>
  </w:abstractNum>
  <w:abstractNum w:abstractNumId="2">
    <w:multiLevelType w:val="hybridMultilevel"/>
    <w:lvl w:ilvl="0">
      <w:start w:val="2"/>
      <w:numFmt w:val="decimal"/>
      <w:lvlText w:val="%1"/>
      <w:lvlJc w:val="left"/>
      <w:pPr>
        <w:ind w:left="720" w:hanging="721"/>
        <w:jc w:val="left"/>
      </w:pPr>
      <w:rPr>
        <w:rFonts w:hint="default"/>
        <w:lang w:val="en-US" w:eastAsia="en-US" w:bidi="ar-SA"/>
      </w:rPr>
    </w:lvl>
    <w:lvl w:ilvl="1">
      <w:start w:val="12"/>
      <w:numFmt w:val="decimal"/>
      <w:lvlText w:val="%1.%2"/>
      <w:lvlJc w:val="left"/>
      <w:pPr>
        <w:ind w:left="720" w:hanging="721"/>
        <w:jc w:val="left"/>
      </w:pPr>
      <w:rPr>
        <w:rFonts w:hint="default" w:ascii="Arial MT" w:hAnsi="Arial MT" w:eastAsia="Arial MT" w:cs="Arial MT"/>
        <w:b w:val="0"/>
        <w:bCs w:val="0"/>
        <w:i w:val="0"/>
        <w:iCs w:val="0"/>
        <w:spacing w:val="0"/>
        <w:w w:val="99"/>
        <w:sz w:val="24"/>
        <w:szCs w:val="24"/>
        <w:lang w:val="en-US" w:eastAsia="en-US" w:bidi="ar-SA"/>
      </w:rPr>
    </w:lvl>
    <w:lvl w:ilvl="2">
      <w:start w:val="1"/>
      <w:numFmt w:val="lowerLetter"/>
      <w:lvlText w:val="%3."/>
      <w:lvlJc w:val="left"/>
      <w:pPr>
        <w:ind w:left="1440" w:hanging="720"/>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440" w:hanging="720"/>
      </w:pPr>
      <w:rPr>
        <w:rFonts w:hint="default"/>
        <w:lang w:val="en-US" w:eastAsia="en-US" w:bidi="ar-SA"/>
      </w:rPr>
    </w:lvl>
    <w:lvl w:ilvl="4">
      <w:start w:val="0"/>
      <w:numFmt w:val="bullet"/>
      <w:lvlText w:val="•"/>
      <w:lvlJc w:val="left"/>
      <w:pPr>
        <w:ind w:left="4440" w:hanging="720"/>
      </w:pPr>
      <w:rPr>
        <w:rFonts w:hint="default"/>
        <w:lang w:val="en-US" w:eastAsia="en-US" w:bidi="ar-SA"/>
      </w:rPr>
    </w:lvl>
    <w:lvl w:ilvl="5">
      <w:start w:val="0"/>
      <w:numFmt w:val="bullet"/>
      <w:lvlText w:val="•"/>
      <w:lvlJc w:val="left"/>
      <w:pPr>
        <w:ind w:left="5440" w:hanging="720"/>
      </w:pPr>
      <w:rPr>
        <w:rFonts w:hint="default"/>
        <w:lang w:val="en-US" w:eastAsia="en-US" w:bidi="ar-SA"/>
      </w:rPr>
    </w:lvl>
    <w:lvl w:ilvl="6">
      <w:start w:val="0"/>
      <w:numFmt w:val="bullet"/>
      <w:lvlText w:val="•"/>
      <w:lvlJc w:val="left"/>
      <w:pPr>
        <w:ind w:left="6440" w:hanging="720"/>
      </w:pPr>
      <w:rPr>
        <w:rFonts w:hint="default"/>
        <w:lang w:val="en-US" w:eastAsia="en-US" w:bidi="ar-SA"/>
      </w:rPr>
    </w:lvl>
    <w:lvl w:ilvl="7">
      <w:start w:val="0"/>
      <w:numFmt w:val="bullet"/>
      <w:lvlText w:val="•"/>
      <w:lvlJc w:val="left"/>
      <w:pPr>
        <w:ind w:left="7440" w:hanging="720"/>
      </w:pPr>
      <w:rPr>
        <w:rFonts w:hint="default"/>
        <w:lang w:val="en-US" w:eastAsia="en-US" w:bidi="ar-SA"/>
      </w:rPr>
    </w:lvl>
    <w:lvl w:ilvl="8">
      <w:start w:val="0"/>
      <w:numFmt w:val="bullet"/>
      <w:lvlText w:val="•"/>
      <w:lvlJc w:val="left"/>
      <w:pPr>
        <w:ind w:left="8440" w:hanging="720"/>
      </w:pPr>
      <w:rPr>
        <w:rFonts w:hint="default"/>
        <w:lang w:val="en-US" w:eastAsia="en-US" w:bidi="ar-SA"/>
      </w:rPr>
    </w:lvl>
  </w:abstractNum>
  <w:abstractNum w:abstractNumId="1">
    <w:multiLevelType w:val="hybridMultilevel"/>
    <w:lvl w:ilvl="0">
      <w:start w:val="2"/>
      <w:numFmt w:val="decimal"/>
      <w:lvlText w:val="%1"/>
      <w:lvlJc w:val="left"/>
      <w:pPr>
        <w:ind w:left="720" w:hanging="516"/>
        <w:jc w:val="left"/>
      </w:pPr>
      <w:rPr>
        <w:rFonts w:hint="default"/>
        <w:lang w:val="en-US" w:eastAsia="en-US" w:bidi="ar-SA"/>
      </w:rPr>
    </w:lvl>
    <w:lvl w:ilvl="1">
      <w:start w:val="5"/>
      <w:numFmt w:val="decimal"/>
      <w:lvlText w:val="%1.%2."/>
      <w:lvlJc w:val="left"/>
      <w:pPr>
        <w:ind w:left="720" w:hanging="516"/>
        <w:jc w:val="left"/>
      </w:pPr>
      <w:rPr>
        <w:rFonts w:hint="default" w:ascii="Arial MT" w:hAnsi="Arial MT" w:eastAsia="Arial MT" w:cs="Arial MT"/>
        <w:b w:val="0"/>
        <w:bCs w:val="0"/>
        <w:i w:val="0"/>
        <w:iCs w:val="0"/>
        <w:spacing w:val="0"/>
        <w:w w:val="99"/>
        <w:sz w:val="24"/>
        <w:szCs w:val="24"/>
        <w:lang w:val="en-US" w:eastAsia="en-US" w:bidi="ar-SA"/>
      </w:rPr>
    </w:lvl>
    <w:lvl w:ilvl="2">
      <w:start w:val="1"/>
      <w:numFmt w:val="lowerLetter"/>
      <w:lvlText w:val="%3."/>
      <w:lvlJc w:val="left"/>
      <w:pPr>
        <w:ind w:left="1440" w:hanging="720"/>
        <w:jc w:val="left"/>
      </w:pPr>
      <w:rPr>
        <w:rFonts w:hint="default" w:ascii="Arial MT" w:hAnsi="Arial MT" w:eastAsia="Arial MT" w:cs="Arial MT"/>
        <w:b w:val="0"/>
        <w:bCs w:val="0"/>
        <w:i w:val="0"/>
        <w:iCs w:val="0"/>
        <w:spacing w:val="0"/>
        <w:w w:val="100"/>
        <w:sz w:val="24"/>
        <w:szCs w:val="24"/>
        <w:lang w:val="en-US" w:eastAsia="en-US" w:bidi="ar-SA"/>
      </w:rPr>
    </w:lvl>
    <w:lvl w:ilvl="3">
      <w:start w:val="0"/>
      <w:numFmt w:val="bullet"/>
      <w:lvlText w:val="•"/>
      <w:lvlJc w:val="left"/>
      <w:pPr>
        <w:ind w:left="3440" w:hanging="720"/>
      </w:pPr>
      <w:rPr>
        <w:rFonts w:hint="default"/>
        <w:lang w:val="en-US" w:eastAsia="en-US" w:bidi="ar-SA"/>
      </w:rPr>
    </w:lvl>
    <w:lvl w:ilvl="4">
      <w:start w:val="0"/>
      <w:numFmt w:val="bullet"/>
      <w:lvlText w:val="•"/>
      <w:lvlJc w:val="left"/>
      <w:pPr>
        <w:ind w:left="4440" w:hanging="720"/>
      </w:pPr>
      <w:rPr>
        <w:rFonts w:hint="default"/>
        <w:lang w:val="en-US" w:eastAsia="en-US" w:bidi="ar-SA"/>
      </w:rPr>
    </w:lvl>
    <w:lvl w:ilvl="5">
      <w:start w:val="0"/>
      <w:numFmt w:val="bullet"/>
      <w:lvlText w:val="•"/>
      <w:lvlJc w:val="left"/>
      <w:pPr>
        <w:ind w:left="5440" w:hanging="720"/>
      </w:pPr>
      <w:rPr>
        <w:rFonts w:hint="default"/>
        <w:lang w:val="en-US" w:eastAsia="en-US" w:bidi="ar-SA"/>
      </w:rPr>
    </w:lvl>
    <w:lvl w:ilvl="6">
      <w:start w:val="0"/>
      <w:numFmt w:val="bullet"/>
      <w:lvlText w:val="•"/>
      <w:lvlJc w:val="left"/>
      <w:pPr>
        <w:ind w:left="6440" w:hanging="720"/>
      </w:pPr>
      <w:rPr>
        <w:rFonts w:hint="default"/>
        <w:lang w:val="en-US" w:eastAsia="en-US" w:bidi="ar-SA"/>
      </w:rPr>
    </w:lvl>
    <w:lvl w:ilvl="7">
      <w:start w:val="0"/>
      <w:numFmt w:val="bullet"/>
      <w:lvlText w:val="•"/>
      <w:lvlJc w:val="left"/>
      <w:pPr>
        <w:ind w:left="7440" w:hanging="720"/>
      </w:pPr>
      <w:rPr>
        <w:rFonts w:hint="default"/>
        <w:lang w:val="en-US" w:eastAsia="en-US" w:bidi="ar-SA"/>
      </w:rPr>
    </w:lvl>
    <w:lvl w:ilvl="8">
      <w:start w:val="0"/>
      <w:numFmt w:val="bullet"/>
      <w:lvlText w:val="•"/>
      <w:lvlJc w:val="left"/>
      <w:pPr>
        <w:ind w:left="8440" w:hanging="720"/>
      </w:pPr>
      <w:rPr>
        <w:rFonts w:hint="default"/>
        <w:lang w:val="en-US" w:eastAsia="en-US" w:bidi="ar-SA"/>
      </w:rPr>
    </w:lvl>
  </w:abstractNum>
  <w:abstractNum w:abstractNumId="0">
    <w:multiLevelType w:val="hybridMultilevel"/>
    <w:lvl w:ilvl="0">
      <w:start w:val="2"/>
      <w:numFmt w:val="decimal"/>
      <w:lvlText w:val="%1."/>
      <w:lvlJc w:val="left"/>
      <w:pPr>
        <w:ind w:left="629" w:hanging="270"/>
        <w:jc w:val="right"/>
      </w:pPr>
      <w:rPr>
        <w:rFonts w:hint="default" w:ascii="Arial" w:hAnsi="Arial" w:eastAsia="Arial" w:cs="Arial"/>
        <w:b/>
        <w:bCs/>
        <w:i w:val="0"/>
        <w:iCs w:val="0"/>
        <w:spacing w:val="0"/>
        <w:w w:val="90"/>
        <w:sz w:val="24"/>
        <w:szCs w:val="24"/>
        <w:u w:val="single" w:color="000000"/>
        <w:lang w:val="en-US" w:eastAsia="en-US" w:bidi="ar-SA"/>
      </w:rPr>
    </w:lvl>
    <w:lvl w:ilvl="1">
      <w:start w:val="1"/>
      <w:numFmt w:val="decimal"/>
      <w:lvlText w:val="%1.%2"/>
      <w:lvlJc w:val="left"/>
      <w:pPr>
        <w:ind w:left="720" w:hanging="444"/>
        <w:jc w:val="left"/>
      </w:pPr>
      <w:rPr>
        <w:rFonts w:hint="default" w:ascii="Arial MT" w:hAnsi="Arial MT" w:eastAsia="Arial MT" w:cs="Arial MT"/>
        <w:b w:val="0"/>
        <w:bCs w:val="0"/>
        <w:i w:val="0"/>
        <w:iCs w:val="0"/>
        <w:spacing w:val="0"/>
        <w:w w:val="99"/>
        <w:sz w:val="24"/>
        <w:szCs w:val="24"/>
        <w:lang w:val="en-US" w:eastAsia="en-US" w:bidi="ar-SA"/>
      </w:rPr>
    </w:lvl>
    <w:lvl w:ilvl="2">
      <w:start w:val="0"/>
      <w:numFmt w:val="bullet"/>
      <w:lvlText w:val="•"/>
      <w:lvlJc w:val="left"/>
      <w:pPr>
        <w:ind w:left="720" w:hanging="444"/>
      </w:pPr>
      <w:rPr>
        <w:rFonts w:hint="default"/>
        <w:lang w:val="en-US" w:eastAsia="en-US" w:bidi="ar-SA"/>
      </w:rPr>
    </w:lvl>
    <w:lvl w:ilvl="3">
      <w:start w:val="0"/>
      <w:numFmt w:val="bullet"/>
      <w:lvlText w:val="•"/>
      <w:lvlJc w:val="left"/>
      <w:pPr>
        <w:ind w:left="1080" w:hanging="444"/>
      </w:pPr>
      <w:rPr>
        <w:rFonts w:hint="default"/>
        <w:lang w:val="en-US" w:eastAsia="en-US" w:bidi="ar-SA"/>
      </w:rPr>
    </w:lvl>
    <w:lvl w:ilvl="4">
      <w:start w:val="0"/>
      <w:numFmt w:val="bullet"/>
      <w:lvlText w:val="•"/>
      <w:lvlJc w:val="left"/>
      <w:pPr>
        <w:ind w:left="2417" w:hanging="444"/>
      </w:pPr>
      <w:rPr>
        <w:rFonts w:hint="default"/>
        <w:lang w:val="en-US" w:eastAsia="en-US" w:bidi="ar-SA"/>
      </w:rPr>
    </w:lvl>
    <w:lvl w:ilvl="5">
      <w:start w:val="0"/>
      <w:numFmt w:val="bullet"/>
      <w:lvlText w:val="•"/>
      <w:lvlJc w:val="left"/>
      <w:pPr>
        <w:ind w:left="3754" w:hanging="444"/>
      </w:pPr>
      <w:rPr>
        <w:rFonts w:hint="default"/>
        <w:lang w:val="en-US" w:eastAsia="en-US" w:bidi="ar-SA"/>
      </w:rPr>
    </w:lvl>
    <w:lvl w:ilvl="6">
      <w:start w:val="0"/>
      <w:numFmt w:val="bullet"/>
      <w:lvlText w:val="•"/>
      <w:lvlJc w:val="left"/>
      <w:pPr>
        <w:ind w:left="5091" w:hanging="444"/>
      </w:pPr>
      <w:rPr>
        <w:rFonts w:hint="default"/>
        <w:lang w:val="en-US" w:eastAsia="en-US" w:bidi="ar-SA"/>
      </w:rPr>
    </w:lvl>
    <w:lvl w:ilvl="7">
      <w:start w:val="0"/>
      <w:numFmt w:val="bullet"/>
      <w:lvlText w:val="•"/>
      <w:lvlJc w:val="left"/>
      <w:pPr>
        <w:ind w:left="6428" w:hanging="444"/>
      </w:pPr>
      <w:rPr>
        <w:rFonts w:hint="default"/>
        <w:lang w:val="en-US" w:eastAsia="en-US" w:bidi="ar-SA"/>
      </w:rPr>
    </w:lvl>
    <w:lvl w:ilvl="8">
      <w:start w:val="0"/>
      <w:numFmt w:val="bullet"/>
      <w:lvlText w:val="•"/>
      <w:lvlJc w:val="left"/>
      <w:pPr>
        <w:ind w:left="7765" w:hanging="444"/>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694" w:hanging="200"/>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720" w:hanging="721"/>
    </w:pPr>
    <w:rPr>
      <w:rFonts w:ascii="Arial MT" w:hAnsi="Arial MT" w:eastAsia="Arial MT" w:cs="Arial MT"/>
      <w:lang w:val="en-US" w:eastAsia="en-US" w:bidi="ar-SA"/>
    </w:rPr>
  </w:style>
  <w:style w:styleId="TableParagraph" w:type="paragraph">
    <w:name w:val="Table Paragraph"/>
    <w:basedOn w:val="Normal"/>
    <w:uiPriority w:val="1"/>
    <w:qFormat/>
    <w:pPr>
      <w:spacing w:line="252" w:lineRule="exact"/>
      <w:ind w:left="50"/>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Sarmah</dc:creator>
  <dcterms:created xsi:type="dcterms:W3CDTF">2025-06-02T08:53:53Z</dcterms:created>
  <dcterms:modified xsi:type="dcterms:W3CDTF">2025-06-02T08:53:53Z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2018-04-04T00:00:00Z</vt:filetime>
  </property>
  <property fmtid="{D5CDD505-2E9C-101B-9397-08002B2CF9AE}" pid="3" name="Creator">
    <vt:lpwstr>Microsoft® Word 2010</vt:lpwstr>
  </property>
  <property fmtid="{D5CDD505-2E9C-101B-9397-08002B2CF9AE}" pid="4" name="LastSaved">
    <vt:filetime>2025-06-02T00:00:00Z</vt:filetime>
  </property>
  <property fmtid="{D5CDD505-2E9C-101B-9397-08002B2CF9AE}" pid="5" name="Producer">
    <vt:lpwstr>Microsoft® Word 2010</vt:lpwstr>
  </property>
</Properties>
</file>