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"/>
        <w:gridCol w:w="1564"/>
        <w:gridCol w:w="1909"/>
        <w:gridCol w:w="1151"/>
        <w:gridCol w:w="977"/>
        <w:gridCol w:w="1431"/>
        <w:gridCol w:w="1059"/>
        <w:gridCol w:w="1192"/>
        <w:gridCol w:w="1332"/>
        <w:gridCol w:w="262"/>
      </w:tblGrid>
      <w:tr>
        <w:trPr>
          <w:trHeight w:val="677" w:hRule="exact"/>
        </w:trPr>
        <w:tc>
          <w:tcPr>
            <w:tcW w:w="7270" w:type="dxa"/>
            <w:gridSpan w:val="6"/>
            <w:tcBorders>
              <w:bottom w:val="nil"/>
              <w:right w:val="nil"/>
            </w:tcBorders>
            <w:shd w:val="clear" w:color="auto" w:fill="002D5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3" w:type="dxa"/>
            <w:gridSpan w:val="3"/>
            <w:tcBorders>
              <w:left w:val="nil"/>
              <w:bottom w:val="nil"/>
              <w:right w:val="nil"/>
            </w:tcBorders>
            <w:shd w:val="clear" w:color="auto" w:fill="002D5E"/>
          </w:tcPr>
          <w:p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46" w:lineRule="exact"/>
              <w:ind w:left="910"/>
              <w:rPr>
                <w:rFonts w:ascii="Times New Roman"/>
                <w:position w:val="-2"/>
                <w:sz w:val="14"/>
              </w:rPr>
            </w:pPr>
            <w:r>
              <w:rPr>
                <w:rFonts w:ascii="Times New Roman"/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654050" cy="92710"/>
                      <wp:effectExtent l="0" t="0" r="0" b="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54050" cy="92710"/>
                                <a:chExt cx="654050" cy="9271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-4" y="7"/>
                                  <a:ext cx="654050" cy="92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4050" h="92710">
                                      <a:moveTo>
                                        <a:pt x="66878" y="20078"/>
                                      </a:moveTo>
                                      <a:lnTo>
                                        <a:pt x="48704" y="3898"/>
                                      </a:lnTo>
                                      <a:lnTo>
                                        <a:pt x="48704" y="21031"/>
                                      </a:lnTo>
                                      <a:lnTo>
                                        <a:pt x="48704" y="36347"/>
                                      </a:lnTo>
                                      <a:lnTo>
                                        <a:pt x="41694" y="41224"/>
                                      </a:lnTo>
                                      <a:lnTo>
                                        <a:pt x="17462" y="41224"/>
                                      </a:lnTo>
                                      <a:lnTo>
                                        <a:pt x="17462" y="17106"/>
                                      </a:lnTo>
                                      <a:lnTo>
                                        <a:pt x="43002" y="17106"/>
                                      </a:lnTo>
                                      <a:lnTo>
                                        <a:pt x="48704" y="21031"/>
                                      </a:lnTo>
                                      <a:lnTo>
                                        <a:pt x="48704" y="3898"/>
                                      </a:lnTo>
                                      <a:lnTo>
                                        <a:pt x="46774" y="3213"/>
                                      </a:lnTo>
                                      <a:lnTo>
                                        <a:pt x="38239" y="2057"/>
                                      </a:lnTo>
                                      <a:lnTo>
                                        <a:pt x="28028" y="1778"/>
                                      </a:lnTo>
                                      <a:lnTo>
                                        <a:pt x="0" y="1778"/>
                                      </a:lnTo>
                                      <a:lnTo>
                                        <a:pt x="0" y="90512"/>
                                      </a:lnTo>
                                      <a:lnTo>
                                        <a:pt x="17462" y="90512"/>
                                      </a:lnTo>
                                      <a:lnTo>
                                        <a:pt x="17462" y="55714"/>
                                      </a:lnTo>
                                      <a:lnTo>
                                        <a:pt x="33032" y="55714"/>
                                      </a:lnTo>
                                      <a:lnTo>
                                        <a:pt x="47142" y="53746"/>
                                      </a:lnTo>
                                      <a:lnTo>
                                        <a:pt x="57797" y="48133"/>
                                      </a:lnTo>
                                      <a:lnTo>
                                        <a:pt x="63042" y="41224"/>
                                      </a:lnTo>
                                      <a:lnTo>
                                        <a:pt x="64528" y="39268"/>
                                      </a:lnTo>
                                      <a:lnTo>
                                        <a:pt x="66878" y="27559"/>
                                      </a:lnTo>
                                      <a:lnTo>
                                        <a:pt x="66878" y="20078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148856" y="90512"/>
                                      </a:moveTo>
                                      <a:lnTo>
                                        <a:pt x="133134" y="54991"/>
                                      </a:lnTo>
                                      <a:lnTo>
                                        <a:pt x="131622" y="51549"/>
                                      </a:lnTo>
                                      <a:lnTo>
                                        <a:pt x="138785" y="47917"/>
                                      </a:lnTo>
                                      <a:lnTo>
                                        <a:pt x="143992" y="43332"/>
                                      </a:lnTo>
                                      <a:lnTo>
                                        <a:pt x="145186" y="41097"/>
                                      </a:lnTo>
                                      <a:lnTo>
                                        <a:pt x="147180" y="37350"/>
                                      </a:lnTo>
                                      <a:lnTo>
                                        <a:pt x="148259" y="29578"/>
                                      </a:lnTo>
                                      <a:lnTo>
                                        <a:pt x="146989" y="20637"/>
                                      </a:lnTo>
                                      <a:lnTo>
                                        <a:pt x="130086" y="3949"/>
                                      </a:lnTo>
                                      <a:lnTo>
                                        <a:pt x="130086" y="21615"/>
                                      </a:lnTo>
                                      <a:lnTo>
                                        <a:pt x="130086" y="36233"/>
                                      </a:lnTo>
                                      <a:lnTo>
                                        <a:pt x="123075" y="41097"/>
                                      </a:lnTo>
                                      <a:lnTo>
                                        <a:pt x="99441" y="41097"/>
                                      </a:lnTo>
                                      <a:lnTo>
                                        <a:pt x="99441" y="17106"/>
                                      </a:lnTo>
                                      <a:lnTo>
                                        <a:pt x="124256" y="17106"/>
                                      </a:lnTo>
                                      <a:lnTo>
                                        <a:pt x="130086" y="21615"/>
                                      </a:lnTo>
                                      <a:lnTo>
                                        <a:pt x="130086" y="3949"/>
                                      </a:lnTo>
                                      <a:lnTo>
                                        <a:pt x="123901" y="2260"/>
                                      </a:lnTo>
                                      <a:lnTo>
                                        <a:pt x="115595" y="1778"/>
                                      </a:lnTo>
                                      <a:lnTo>
                                        <a:pt x="81978" y="1778"/>
                                      </a:lnTo>
                                      <a:lnTo>
                                        <a:pt x="81978" y="90512"/>
                                      </a:lnTo>
                                      <a:lnTo>
                                        <a:pt x="99441" y="90512"/>
                                      </a:lnTo>
                                      <a:lnTo>
                                        <a:pt x="99441" y="54991"/>
                                      </a:lnTo>
                                      <a:lnTo>
                                        <a:pt x="115481" y="54991"/>
                                      </a:lnTo>
                                      <a:lnTo>
                                        <a:pt x="130327" y="90512"/>
                                      </a:lnTo>
                                      <a:lnTo>
                                        <a:pt x="148856" y="90512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235331" y="90512"/>
                                      </a:moveTo>
                                      <a:lnTo>
                                        <a:pt x="228155" y="69735"/>
                                      </a:lnTo>
                                      <a:lnTo>
                                        <a:pt x="223672" y="56769"/>
                                      </a:lnTo>
                                      <a:lnTo>
                                        <a:pt x="212966" y="25768"/>
                                      </a:lnTo>
                                      <a:lnTo>
                                        <a:pt x="205270" y="3505"/>
                                      </a:lnTo>
                                      <a:lnTo>
                                        <a:pt x="205270" y="56769"/>
                                      </a:lnTo>
                                      <a:lnTo>
                                        <a:pt x="185077" y="56769"/>
                                      </a:lnTo>
                                      <a:lnTo>
                                        <a:pt x="195173" y="25768"/>
                                      </a:lnTo>
                                      <a:lnTo>
                                        <a:pt x="205270" y="56769"/>
                                      </a:lnTo>
                                      <a:lnTo>
                                        <a:pt x="205270" y="3505"/>
                                      </a:lnTo>
                                      <a:lnTo>
                                        <a:pt x="204673" y="1778"/>
                                      </a:lnTo>
                                      <a:lnTo>
                                        <a:pt x="186499" y="1778"/>
                                      </a:lnTo>
                                      <a:lnTo>
                                        <a:pt x="156565" y="90512"/>
                                      </a:lnTo>
                                      <a:lnTo>
                                        <a:pt x="174269" y="90512"/>
                                      </a:lnTo>
                                      <a:lnTo>
                                        <a:pt x="181038" y="69735"/>
                                      </a:lnTo>
                                      <a:lnTo>
                                        <a:pt x="209423" y="69735"/>
                                      </a:lnTo>
                                      <a:lnTo>
                                        <a:pt x="216192" y="90512"/>
                                      </a:lnTo>
                                      <a:lnTo>
                                        <a:pt x="235331" y="90512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312305" y="65100"/>
                                      </a:moveTo>
                                      <a:lnTo>
                                        <a:pt x="296138" y="60579"/>
                                      </a:lnTo>
                                      <a:lnTo>
                                        <a:pt x="292468" y="71513"/>
                                      </a:lnTo>
                                      <a:lnTo>
                                        <a:pt x="284861" y="76377"/>
                                      </a:lnTo>
                                      <a:lnTo>
                                        <a:pt x="276783" y="76377"/>
                                      </a:lnTo>
                                      <a:lnTo>
                                        <a:pt x="269595" y="74434"/>
                                      </a:lnTo>
                                      <a:lnTo>
                                        <a:pt x="263880" y="68719"/>
                                      </a:lnTo>
                                      <a:lnTo>
                                        <a:pt x="260096" y="59436"/>
                                      </a:lnTo>
                                      <a:lnTo>
                                        <a:pt x="258724" y="46799"/>
                                      </a:lnTo>
                                      <a:lnTo>
                                        <a:pt x="260007" y="33769"/>
                                      </a:lnTo>
                                      <a:lnTo>
                                        <a:pt x="263779" y="23507"/>
                                      </a:lnTo>
                                      <a:lnTo>
                                        <a:pt x="269951" y="16789"/>
                                      </a:lnTo>
                                      <a:lnTo>
                                        <a:pt x="278447" y="14376"/>
                                      </a:lnTo>
                                      <a:lnTo>
                                        <a:pt x="286766" y="14376"/>
                                      </a:lnTo>
                                      <a:lnTo>
                                        <a:pt x="292811" y="19240"/>
                                      </a:lnTo>
                                      <a:lnTo>
                                        <a:pt x="295198" y="28867"/>
                                      </a:lnTo>
                                      <a:lnTo>
                                        <a:pt x="311467" y="24358"/>
                                      </a:lnTo>
                                      <a:lnTo>
                                        <a:pt x="279285" y="0"/>
                                      </a:lnTo>
                                      <a:lnTo>
                                        <a:pt x="264210" y="3009"/>
                                      </a:lnTo>
                                      <a:lnTo>
                                        <a:pt x="251891" y="12014"/>
                                      </a:lnTo>
                                      <a:lnTo>
                                        <a:pt x="243598" y="26911"/>
                                      </a:lnTo>
                                      <a:lnTo>
                                        <a:pt x="240550" y="47637"/>
                                      </a:lnTo>
                                      <a:lnTo>
                                        <a:pt x="243484" y="66941"/>
                                      </a:lnTo>
                                      <a:lnTo>
                                        <a:pt x="251561" y="80924"/>
                                      </a:lnTo>
                                      <a:lnTo>
                                        <a:pt x="263702" y="89420"/>
                                      </a:lnTo>
                                      <a:lnTo>
                                        <a:pt x="278815" y="92290"/>
                                      </a:lnTo>
                                      <a:lnTo>
                                        <a:pt x="290258" y="90601"/>
                                      </a:lnTo>
                                      <a:lnTo>
                                        <a:pt x="299923" y="85509"/>
                                      </a:lnTo>
                                      <a:lnTo>
                                        <a:pt x="307403" y="77012"/>
                                      </a:lnTo>
                                      <a:lnTo>
                                        <a:pt x="312305" y="65100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384657" y="1778"/>
                                      </a:moveTo>
                                      <a:lnTo>
                                        <a:pt x="317411" y="1778"/>
                                      </a:lnTo>
                                      <a:lnTo>
                                        <a:pt x="317411" y="17106"/>
                                      </a:lnTo>
                                      <a:lnTo>
                                        <a:pt x="342252" y="17106"/>
                                      </a:lnTo>
                                      <a:lnTo>
                                        <a:pt x="342252" y="90512"/>
                                      </a:lnTo>
                                      <a:lnTo>
                                        <a:pt x="359702" y="90512"/>
                                      </a:lnTo>
                                      <a:lnTo>
                                        <a:pt x="359702" y="17106"/>
                                      </a:lnTo>
                                      <a:lnTo>
                                        <a:pt x="384657" y="17106"/>
                                      </a:lnTo>
                                      <a:lnTo>
                                        <a:pt x="384657" y="1778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415188" y="1765"/>
                                      </a:moveTo>
                                      <a:lnTo>
                                        <a:pt x="397725" y="1765"/>
                                      </a:lnTo>
                                      <a:lnTo>
                                        <a:pt x="397725" y="90500"/>
                                      </a:lnTo>
                                      <a:lnTo>
                                        <a:pt x="415188" y="90500"/>
                                      </a:lnTo>
                                      <a:lnTo>
                                        <a:pt x="415188" y="1765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503682" y="65100"/>
                                      </a:moveTo>
                                      <a:lnTo>
                                        <a:pt x="487514" y="60579"/>
                                      </a:lnTo>
                                      <a:lnTo>
                                        <a:pt x="483844" y="71513"/>
                                      </a:lnTo>
                                      <a:lnTo>
                                        <a:pt x="476237" y="76377"/>
                                      </a:lnTo>
                                      <a:lnTo>
                                        <a:pt x="468160" y="76377"/>
                                      </a:lnTo>
                                      <a:lnTo>
                                        <a:pt x="460971" y="74434"/>
                                      </a:lnTo>
                                      <a:lnTo>
                                        <a:pt x="455244" y="68719"/>
                                      </a:lnTo>
                                      <a:lnTo>
                                        <a:pt x="451459" y="59436"/>
                                      </a:lnTo>
                                      <a:lnTo>
                                        <a:pt x="450100" y="46799"/>
                                      </a:lnTo>
                                      <a:lnTo>
                                        <a:pt x="451370" y="33769"/>
                                      </a:lnTo>
                                      <a:lnTo>
                                        <a:pt x="455142" y="23507"/>
                                      </a:lnTo>
                                      <a:lnTo>
                                        <a:pt x="461314" y="16789"/>
                                      </a:lnTo>
                                      <a:lnTo>
                                        <a:pt x="469823" y="14376"/>
                                      </a:lnTo>
                                      <a:lnTo>
                                        <a:pt x="478142" y="14376"/>
                                      </a:lnTo>
                                      <a:lnTo>
                                        <a:pt x="484187" y="19240"/>
                                      </a:lnTo>
                                      <a:lnTo>
                                        <a:pt x="486562" y="28867"/>
                                      </a:lnTo>
                                      <a:lnTo>
                                        <a:pt x="502843" y="24358"/>
                                      </a:lnTo>
                                      <a:lnTo>
                                        <a:pt x="470649" y="0"/>
                                      </a:lnTo>
                                      <a:lnTo>
                                        <a:pt x="455574" y="3009"/>
                                      </a:lnTo>
                                      <a:lnTo>
                                        <a:pt x="443255" y="12014"/>
                                      </a:lnTo>
                                      <a:lnTo>
                                        <a:pt x="434949" y="26911"/>
                                      </a:lnTo>
                                      <a:lnTo>
                                        <a:pt x="431914" y="47637"/>
                                      </a:lnTo>
                                      <a:lnTo>
                                        <a:pt x="434848" y="66941"/>
                                      </a:lnTo>
                                      <a:lnTo>
                                        <a:pt x="442925" y="80924"/>
                                      </a:lnTo>
                                      <a:lnTo>
                                        <a:pt x="455066" y="89420"/>
                                      </a:lnTo>
                                      <a:lnTo>
                                        <a:pt x="470179" y="92290"/>
                                      </a:lnTo>
                                      <a:lnTo>
                                        <a:pt x="481622" y="90601"/>
                                      </a:lnTo>
                                      <a:lnTo>
                                        <a:pt x="491286" y="85509"/>
                                      </a:lnTo>
                                      <a:lnTo>
                                        <a:pt x="498767" y="77012"/>
                                      </a:lnTo>
                                      <a:lnTo>
                                        <a:pt x="503682" y="65100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586943" y="90512"/>
                                      </a:moveTo>
                                      <a:lnTo>
                                        <a:pt x="579767" y="69735"/>
                                      </a:lnTo>
                                      <a:lnTo>
                                        <a:pt x="575284" y="56769"/>
                                      </a:lnTo>
                                      <a:lnTo>
                                        <a:pt x="564578" y="25768"/>
                                      </a:lnTo>
                                      <a:lnTo>
                                        <a:pt x="556882" y="3505"/>
                                      </a:lnTo>
                                      <a:lnTo>
                                        <a:pt x="556882" y="56769"/>
                                      </a:lnTo>
                                      <a:lnTo>
                                        <a:pt x="536702" y="56769"/>
                                      </a:lnTo>
                                      <a:lnTo>
                                        <a:pt x="546785" y="25768"/>
                                      </a:lnTo>
                                      <a:lnTo>
                                        <a:pt x="556882" y="56769"/>
                                      </a:lnTo>
                                      <a:lnTo>
                                        <a:pt x="556882" y="3505"/>
                                      </a:lnTo>
                                      <a:lnTo>
                                        <a:pt x="556285" y="1778"/>
                                      </a:lnTo>
                                      <a:lnTo>
                                        <a:pt x="538124" y="1778"/>
                                      </a:lnTo>
                                      <a:lnTo>
                                        <a:pt x="508190" y="90512"/>
                                      </a:lnTo>
                                      <a:lnTo>
                                        <a:pt x="525881" y="90512"/>
                                      </a:lnTo>
                                      <a:lnTo>
                                        <a:pt x="532650" y="69735"/>
                                      </a:lnTo>
                                      <a:lnTo>
                                        <a:pt x="561035" y="69735"/>
                                      </a:lnTo>
                                      <a:lnTo>
                                        <a:pt x="567817" y="90512"/>
                                      </a:lnTo>
                                      <a:lnTo>
                                        <a:pt x="586943" y="90512"/>
                                      </a:lnTo>
                                      <a:close/>
                                    </a:path>
                                    <a:path w="654050" h="92710">
                                      <a:moveTo>
                                        <a:pt x="653465" y="75196"/>
                                      </a:moveTo>
                                      <a:lnTo>
                                        <a:pt x="616877" y="75196"/>
                                      </a:lnTo>
                                      <a:lnTo>
                                        <a:pt x="616877" y="1778"/>
                                      </a:lnTo>
                                      <a:lnTo>
                                        <a:pt x="599414" y="1778"/>
                                      </a:lnTo>
                                      <a:lnTo>
                                        <a:pt x="599414" y="90512"/>
                                      </a:lnTo>
                                      <a:lnTo>
                                        <a:pt x="653465" y="90512"/>
                                      </a:lnTo>
                                      <a:lnTo>
                                        <a:pt x="653465" y="751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.5pt;height:7.3pt;mso-position-horizontal-relative:char;mso-position-vertical-relative:line" id="docshapegroup1" coordorigin="0,0" coordsize="1030,146">
                      <v:shape style="position:absolute;left:0;top:0;width:1030;height:146" id="docshape2" coordorigin="0,0" coordsize="1030,146" path="m105,32l104,27,102,23,94,16,85,9,77,6,77,33,77,57,66,65,27,65,27,27,68,27,77,33,77,6,74,5,60,3,44,3,0,3,0,143,27,143,27,88,52,88,74,85,91,76,99,65,102,62,105,43,105,32xm234,143l210,87,207,81,219,75,227,68,229,65,232,59,233,47,231,33,229,27,226,21,217,12,205,6,205,6,205,34,205,57,194,65,157,65,157,27,196,27,205,34,205,6,195,4,182,3,129,3,129,143,157,143,157,87,182,87,205,143,234,143xm371,143l359,110,352,89,335,41,323,6,323,89,291,89,307,41,323,89,323,6,322,3,294,3,247,143,274,143,285,110,330,110,340,143,371,143xm492,103l466,95,461,113,449,120,436,120,425,117,416,108,410,94,407,74,409,53,415,37,425,26,438,23,452,23,461,30,465,45,490,38,487,27,482,20,473,11,463,5,452,1,440,0,416,5,397,19,384,42,379,75,383,105,396,127,415,141,439,145,457,143,472,135,484,121,492,103xm606,3l500,3,500,27,539,27,539,143,566,143,566,27,606,27,606,3xm654,3l626,3,626,143,654,143,654,3xm793,103l768,95,762,113,750,120,737,120,726,117,717,108,711,94,709,74,711,53,717,37,726,26,740,23,753,23,762,30,766,45,792,38,789,27,783,20,774,11,764,5,753,1,741,0,717,5,698,19,685,42,680,75,685,105,698,127,717,141,740,145,758,143,774,135,785,121,793,103xm924,143l913,110,906,89,889,41,877,6,877,89,845,89,861,41,877,89,877,6,876,3,847,3,800,143,828,143,839,110,884,110,894,143,924,143xm1029,118l971,118,971,3,944,3,944,143,1029,143,1029,118xe" filled="true" fillcolor="#fffff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</w:r>
            <w:r>
              <w:rPr>
                <w:rFonts w:ascii="Times New Roman"/>
                <w:spacing w:val="24"/>
                <w:position w:val="-2"/>
                <w:sz w:val="14"/>
              </w:rPr>
              <w:t> </w:t>
            </w:r>
            <w:r>
              <w:rPr>
                <w:rFonts w:ascii="Times New Roman"/>
                <w:spacing w:val="24"/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918210" cy="93345"/>
                      <wp:effectExtent l="0" t="0" r="0" b="1905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918210" cy="93345"/>
                                <a:chExt cx="918210" cy="93345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43"/>
                                  <a:ext cx="240670" cy="887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3787" y="665"/>
                                  <a:ext cx="260165" cy="92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Graphic 6"/>
                              <wps:cNvSpPr/>
                              <wps:spPr>
                                <a:xfrm>
                                  <a:off x="565667" y="0"/>
                                  <a:ext cx="35242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2425" h="91440">
                                      <a:moveTo>
                                        <a:pt x="66878" y="20751"/>
                                      </a:moveTo>
                                      <a:lnTo>
                                        <a:pt x="65760" y="17780"/>
                                      </a:lnTo>
                                      <a:lnTo>
                                        <a:pt x="64871" y="15405"/>
                                      </a:lnTo>
                                      <a:lnTo>
                                        <a:pt x="60007" y="10769"/>
                                      </a:lnTo>
                                      <a:lnTo>
                                        <a:pt x="53936" y="6413"/>
                                      </a:lnTo>
                                      <a:lnTo>
                                        <a:pt x="48717" y="4572"/>
                                      </a:lnTo>
                                      <a:lnTo>
                                        <a:pt x="48717" y="21704"/>
                                      </a:lnTo>
                                      <a:lnTo>
                                        <a:pt x="48717" y="37020"/>
                                      </a:lnTo>
                                      <a:lnTo>
                                        <a:pt x="41694" y="41897"/>
                                      </a:lnTo>
                                      <a:lnTo>
                                        <a:pt x="17475" y="41897"/>
                                      </a:lnTo>
                                      <a:lnTo>
                                        <a:pt x="17475" y="17780"/>
                                      </a:lnTo>
                                      <a:lnTo>
                                        <a:pt x="43014" y="17780"/>
                                      </a:lnTo>
                                      <a:lnTo>
                                        <a:pt x="48717" y="21704"/>
                                      </a:lnTo>
                                      <a:lnTo>
                                        <a:pt x="48717" y="4572"/>
                                      </a:lnTo>
                                      <a:lnTo>
                                        <a:pt x="46774" y="3886"/>
                                      </a:lnTo>
                                      <a:lnTo>
                                        <a:pt x="38239" y="2730"/>
                                      </a:lnTo>
                                      <a:lnTo>
                                        <a:pt x="28041" y="2451"/>
                                      </a:lnTo>
                                      <a:lnTo>
                                        <a:pt x="0" y="2451"/>
                                      </a:lnTo>
                                      <a:lnTo>
                                        <a:pt x="0" y="91186"/>
                                      </a:lnTo>
                                      <a:lnTo>
                                        <a:pt x="17475" y="91186"/>
                                      </a:lnTo>
                                      <a:lnTo>
                                        <a:pt x="17475" y="56388"/>
                                      </a:lnTo>
                                      <a:lnTo>
                                        <a:pt x="33032" y="56388"/>
                                      </a:lnTo>
                                      <a:lnTo>
                                        <a:pt x="47142" y="54419"/>
                                      </a:lnTo>
                                      <a:lnTo>
                                        <a:pt x="57797" y="48806"/>
                                      </a:lnTo>
                                      <a:lnTo>
                                        <a:pt x="63042" y="41897"/>
                                      </a:lnTo>
                                      <a:lnTo>
                                        <a:pt x="64528" y="39941"/>
                                      </a:lnTo>
                                      <a:lnTo>
                                        <a:pt x="66878" y="28232"/>
                                      </a:lnTo>
                                      <a:lnTo>
                                        <a:pt x="66878" y="20751"/>
                                      </a:lnTo>
                                      <a:close/>
                                    </a:path>
                                    <a:path w="352425" h="91440">
                                      <a:moveTo>
                                        <a:pt x="142798" y="91186"/>
                                      </a:moveTo>
                                      <a:lnTo>
                                        <a:pt x="135623" y="70408"/>
                                      </a:lnTo>
                                      <a:lnTo>
                                        <a:pt x="131140" y="57442"/>
                                      </a:lnTo>
                                      <a:lnTo>
                                        <a:pt x="120421" y="26441"/>
                                      </a:lnTo>
                                      <a:lnTo>
                                        <a:pt x="112737" y="4191"/>
                                      </a:lnTo>
                                      <a:lnTo>
                                        <a:pt x="112737" y="57442"/>
                                      </a:lnTo>
                                      <a:lnTo>
                                        <a:pt x="92544" y="57442"/>
                                      </a:lnTo>
                                      <a:lnTo>
                                        <a:pt x="102654" y="26441"/>
                                      </a:lnTo>
                                      <a:lnTo>
                                        <a:pt x="112737" y="57442"/>
                                      </a:lnTo>
                                      <a:lnTo>
                                        <a:pt x="112737" y="4191"/>
                                      </a:lnTo>
                                      <a:lnTo>
                                        <a:pt x="112141" y="2451"/>
                                      </a:lnTo>
                                      <a:lnTo>
                                        <a:pt x="93967" y="2451"/>
                                      </a:lnTo>
                                      <a:lnTo>
                                        <a:pt x="64046" y="91186"/>
                                      </a:lnTo>
                                      <a:lnTo>
                                        <a:pt x="81737" y="91186"/>
                                      </a:lnTo>
                                      <a:lnTo>
                                        <a:pt x="88506" y="70408"/>
                                      </a:lnTo>
                                      <a:lnTo>
                                        <a:pt x="116903" y="70408"/>
                                      </a:lnTo>
                                      <a:lnTo>
                                        <a:pt x="123659" y="91186"/>
                                      </a:lnTo>
                                      <a:lnTo>
                                        <a:pt x="142798" y="91186"/>
                                      </a:lnTo>
                                      <a:close/>
                                    </a:path>
                                    <a:path w="352425" h="91440">
                                      <a:moveTo>
                                        <a:pt x="227622" y="2451"/>
                                      </a:moveTo>
                                      <a:lnTo>
                                        <a:pt x="210146" y="2451"/>
                                      </a:lnTo>
                                      <a:lnTo>
                                        <a:pt x="210146" y="61963"/>
                                      </a:lnTo>
                                      <a:lnTo>
                                        <a:pt x="173812" y="2451"/>
                                      </a:lnTo>
                                      <a:lnTo>
                                        <a:pt x="155257" y="2451"/>
                                      </a:lnTo>
                                      <a:lnTo>
                                        <a:pt x="155257" y="91186"/>
                                      </a:lnTo>
                                      <a:lnTo>
                                        <a:pt x="172732" y="91186"/>
                                      </a:lnTo>
                                      <a:lnTo>
                                        <a:pt x="172732" y="29298"/>
                                      </a:lnTo>
                                      <a:lnTo>
                                        <a:pt x="210146" y="91186"/>
                                      </a:lnTo>
                                      <a:lnTo>
                                        <a:pt x="227622" y="91186"/>
                                      </a:lnTo>
                                      <a:lnTo>
                                        <a:pt x="227622" y="2451"/>
                                      </a:lnTo>
                                      <a:close/>
                                    </a:path>
                                    <a:path w="352425" h="91440">
                                      <a:moveTo>
                                        <a:pt x="308991" y="2438"/>
                                      </a:moveTo>
                                      <a:lnTo>
                                        <a:pt x="289610" y="2438"/>
                                      </a:lnTo>
                                      <a:lnTo>
                                        <a:pt x="273939" y="34404"/>
                                      </a:lnTo>
                                      <a:lnTo>
                                        <a:pt x="258013" y="2438"/>
                                      </a:lnTo>
                                      <a:lnTo>
                                        <a:pt x="238645" y="2438"/>
                                      </a:lnTo>
                                      <a:lnTo>
                                        <a:pt x="265163" y="51625"/>
                                      </a:lnTo>
                                      <a:lnTo>
                                        <a:pt x="265163" y="91173"/>
                                      </a:lnTo>
                                      <a:lnTo>
                                        <a:pt x="282613" y="91173"/>
                                      </a:lnTo>
                                      <a:lnTo>
                                        <a:pt x="282613" y="51625"/>
                                      </a:lnTo>
                                      <a:lnTo>
                                        <a:pt x="308991" y="2438"/>
                                      </a:lnTo>
                                      <a:close/>
                                    </a:path>
                                    <a:path w="352425" h="91440">
                                      <a:moveTo>
                                        <a:pt x="342709" y="29349"/>
                                      </a:moveTo>
                                      <a:lnTo>
                                        <a:pt x="338709" y="22644"/>
                                      </a:lnTo>
                                      <a:lnTo>
                                        <a:pt x="337985" y="21259"/>
                                      </a:lnTo>
                                      <a:lnTo>
                                        <a:pt x="337362" y="21018"/>
                                      </a:lnTo>
                                      <a:lnTo>
                                        <a:pt x="336003" y="20497"/>
                                      </a:lnTo>
                                      <a:lnTo>
                                        <a:pt x="339572" y="19989"/>
                                      </a:lnTo>
                                      <a:lnTo>
                                        <a:pt x="341274" y="17843"/>
                                      </a:lnTo>
                                      <a:lnTo>
                                        <a:pt x="341477" y="17589"/>
                                      </a:lnTo>
                                      <a:lnTo>
                                        <a:pt x="341477" y="12268"/>
                                      </a:lnTo>
                                      <a:lnTo>
                                        <a:pt x="341477" y="11404"/>
                                      </a:lnTo>
                                      <a:lnTo>
                                        <a:pt x="339178" y="9055"/>
                                      </a:lnTo>
                                      <a:lnTo>
                                        <a:pt x="337070" y="9055"/>
                                      </a:lnTo>
                                      <a:lnTo>
                                        <a:pt x="337070" y="13398"/>
                                      </a:lnTo>
                                      <a:lnTo>
                                        <a:pt x="337070" y="17424"/>
                                      </a:lnTo>
                                      <a:lnTo>
                                        <a:pt x="335076" y="17843"/>
                                      </a:lnTo>
                                      <a:lnTo>
                                        <a:pt x="329158" y="17843"/>
                                      </a:lnTo>
                                      <a:lnTo>
                                        <a:pt x="329158" y="12268"/>
                                      </a:lnTo>
                                      <a:lnTo>
                                        <a:pt x="335800" y="12268"/>
                                      </a:lnTo>
                                      <a:lnTo>
                                        <a:pt x="337070" y="13398"/>
                                      </a:lnTo>
                                      <a:lnTo>
                                        <a:pt x="337070" y="9055"/>
                                      </a:lnTo>
                                      <a:lnTo>
                                        <a:pt x="325005" y="9055"/>
                                      </a:lnTo>
                                      <a:lnTo>
                                        <a:pt x="325005" y="29349"/>
                                      </a:lnTo>
                                      <a:lnTo>
                                        <a:pt x="329158" y="29349"/>
                                      </a:lnTo>
                                      <a:lnTo>
                                        <a:pt x="329158" y="21018"/>
                                      </a:lnTo>
                                      <a:lnTo>
                                        <a:pt x="332473" y="21018"/>
                                      </a:lnTo>
                                      <a:lnTo>
                                        <a:pt x="333654" y="21729"/>
                                      </a:lnTo>
                                      <a:lnTo>
                                        <a:pt x="335889" y="26073"/>
                                      </a:lnTo>
                                      <a:lnTo>
                                        <a:pt x="337604" y="29349"/>
                                      </a:lnTo>
                                      <a:lnTo>
                                        <a:pt x="342709" y="29349"/>
                                      </a:lnTo>
                                      <a:close/>
                                    </a:path>
                                    <a:path w="352425" h="91440">
                                      <a:moveTo>
                                        <a:pt x="352018" y="19126"/>
                                      </a:moveTo>
                                      <a:lnTo>
                                        <a:pt x="350634" y="12268"/>
                                      </a:lnTo>
                                      <a:lnTo>
                                        <a:pt x="350520" y="11696"/>
                                      </a:lnTo>
                                      <a:lnTo>
                                        <a:pt x="348272" y="8369"/>
                                      </a:lnTo>
                                      <a:lnTo>
                                        <a:pt x="348272" y="10579"/>
                                      </a:lnTo>
                                      <a:lnTo>
                                        <a:pt x="348272" y="27609"/>
                                      </a:lnTo>
                                      <a:lnTo>
                                        <a:pt x="341426" y="34505"/>
                                      </a:lnTo>
                                      <a:lnTo>
                                        <a:pt x="324446" y="34505"/>
                                      </a:lnTo>
                                      <a:lnTo>
                                        <a:pt x="317538" y="27609"/>
                                      </a:lnTo>
                                      <a:lnTo>
                                        <a:pt x="317538" y="10579"/>
                                      </a:lnTo>
                                      <a:lnTo>
                                        <a:pt x="324446" y="3733"/>
                                      </a:lnTo>
                                      <a:lnTo>
                                        <a:pt x="341426" y="3733"/>
                                      </a:lnTo>
                                      <a:lnTo>
                                        <a:pt x="348272" y="10579"/>
                                      </a:lnTo>
                                      <a:lnTo>
                                        <a:pt x="348272" y="8369"/>
                                      </a:lnTo>
                                      <a:lnTo>
                                        <a:pt x="346417" y="5613"/>
                                      </a:lnTo>
                                      <a:lnTo>
                                        <a:pt x="343636" y="3733"/>
                                      </a:lnTo>
                                      <a:lnTo>
                                        <a:pt x="340334" y="1511"/>
                                      </a:lnTo>
                                      <a:lnTo>
                                        <a:pt x="332879" y="0"/>
                                      </a:lnTo>
                                      <a:lnTo>
                                        <a:pt x="325437" y="1511"/>
                                      </a:lnTo>
                                      <a:lnTo>
                                        <a:pt x="319366" y="5613"/>
                                      </a:lnTo>
                                      <a:lnTo>
                                        <a:pt x="315264" y="11696"/>
                                      </a:lnTo>
                                      <a:lnTo>
                                        <a:pt x="313766" y="19126"/>
                                      </a:lnTo>
                                      <a:lnTo>
                                        <a:pt x="315175" y="26073"/>
                                      </a:lnTo>
                                      <a:lnTo>
                                        <a:pt x="315264" y="26581"/>
                                      </a:lnTo>
                                      <a:lnTo>
                                        <a:pt x="319366" y="32651"/>
                                      </a:lnTo>
                                      <a:lnTo>
                                        <a:pt x="325437" y="36741"/>
                                      </a:lnTo>
                                      <a:lnTo>
                                        <a:pt x="332879" y="38239"/>
                                      </a:lnTo>
                                      <a:lnTo>
                                        <a:pt x="340334" y="36741"/>
                                      </a:lnTo>
                                      <a:lnTo>
                                        <a:pt x="343649" y="34505"/>
                                      </a:lnTo>
                                      <a:lnTo>
                                        <a:pt x="346417" y="32651"/>
                                      </a:lnTo>
                                      <a:lnTo>
                                        <a:pt x="350520" y="26581"/>
                                      </a:lnTo>
                                      <a:lnTo>
                                        <a:pt x="352018" y="191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2.3pt;height:7.35pt;mso-position-horizontal-relative:char;mso-position-vertical-relative:line" id="docshapegroup3" coordorigin="0,0" coordsize="1446,147">
                      <v:shape style="position:absolute;left:0;top:3;width:379;height:140" type="#_x0000_t75" id="docshape4" stroked="false">
                        <v:imagedata r:id="rId5" o:title=""/>
                      </v:shape>
                      <v:shape style="position:absolute;left:446;top:1;width:410;height:146" type="#_x0000_t75" id="docshape5" stroked="false">
                        <v:imagedata r:id="rId6" o:title=""/>
                      </v:shape>
                      <v:shape style="position:absolute;left:890;top:0;width:555;height:144" id="docshape6" coordorigin="891,0" coordsize="555,144" path="m996,33l994,28,993,24,985,17,976,10,968,7,968,34,968,58,956,66,918,66,918,28,959,28,968,34,968,7,964,6,951,4,935,4,891,4,891,144,918,144,918,89,943,89,965,86,982,77,990,66,992,63,996,44,996,33xm1116,144l1104,111,1097,90,1080,42,1068,7,1068,90,1037,90,1052,42,1068,90,1068,7,1067,4,1039,4,992,144,1020,144,1030,111,1075,111,1086,144,1116,144xm1249,4l1222,4,1222,98,1165,4,1135,4,1135,144,1163,144,1163,46,1222,144,1249,144,1249,4xm1377,4l1347,4,1322,54,1297,4,1267,4,1308,81,1308,144,1336,144,1336,81,1377,4xm1431,46l1424,36,1423,33,1422,33,1420,32,1426,31,1428,28,1429,28,1429,19,1429,18,1425,14,1422,14,1422,21,1422,27,1418,28,1409,28,1409,19,1420,19,1422,21,1422,14,1403,14,1403,46,1409,46,1409,33,1414,33,1416,34,1420,41,1422,46,1431,46xm1445,30l1443,19,1443,18,1439,13,1439,17,1439,43,1428,54,1402,54,1391,43,1391,17,1402,6,1428,6,1439,17,1439,13,1436,9,1432,6,1427,2,1415,0,1403,2,1394,9,1387,18,1385,30,1387,41,1387,42,1394,51,1403,58,1415,60,1427,58,1432,54,1436,51,1443,42,1445,30xe" filled="true" fillcolor="#fffff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24"/>
                <w:position w:val="-2"/>
                <w:sz w:val="14"/>
              </w:rPr>
            </w:r>
          </w:p>
          <w:p>
            <w:pPr>
              <w:pStyle w:val="TableParagraph"/>
              <w:spacing w:before="4" w:after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97" w:lineRule="exact"/>
              <w:ind w:left="3026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230504" cy="62230"/>
                      <wp:effectExtent l="0" t="0" r="0" b="4444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30504" cy="62230"/>
                                <a:chExt cx="230504" cy="622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2230" cy="6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" h="62230">
                                      <a:moveTo>
                                        <a:pt x="618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810"/>
                                      </a:lnTo>
                                      <a:lnTo>
                                        <a:pt x="61810" y="61810"/>
                                      </a:lnTo>
                                      <a:lnTo>
                                        <a:pt x="61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D2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84201" y="0"/>
                                  <a:ext cx="62230" cy="6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" h="62230">
                                      <a:moveTo>
                                        <a:pt x="618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823"/>
                                      </a:lnTo>
                                      <a:lnTo>
                                        <a:pt x="61810" y="61823"/>
                                      </a:lnTo>
                                      <a:lnTo>
                                        <a:pt x="61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7B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68402" y="0"/>
                                  <a:ext cx="62230" cy="6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" h="62230">
                                      <a:moveTo>
                                        <a:pt x="618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810"/>
                                      </a:lnTo>
                                      <a:lnTo>
                                        <a:pt x="61810" y="61810"/>
                                      </a:lnTo>
                                      <a:lnTo>
                                        <a:pt x="61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183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.150pt;height:4.9pt;mso-position-horizontal-relative:char;mso-position-vertical-relative:line" id="docshapegroup7" coordorigin="0,0" coordsize="363,98">
                      <v:rect style="position:absolute;left:0;top:0;width:98;height:98" id="docshape8" filled="true" fillcolor="#ffd200" stroked="false">
                        <v:fill type="solid"/>
                      </v:rect>
                      <v:rect style="position:absolute;left:132;top:0;width:98;height:98" id="docshape9" filled="true" fillcolor="#f47b20" stroked="false">
                        <v:fill type="solid"/>
                      </v:rect>
                      <v:rect style="position:absolute;left:265;top:0;width:98;height:98" id="docshape10" filled="true" fillcolor="#e31836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9"/>
              </w:rPr>
            </w:r>
          </w:p>
        </w:tc>
        <w:tc>
          <w:tcPr>
            <w:tcW w:w="262" w:type="dxa"/>
            <w:tcBorders>
              <w:left w:val="nil"/>
              <w:bottom w:val="nil"/>
            </w:tcBorders>
            <w:shd w:val="clear" w:color="auto" w:fill="002D5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7" w:hRule="exact"/>
        </w:trPr>
        <w:tc>
          <w:tcPr>
            <w:tcW w:w="11115" w:type="dxa"/>
            <w:gridSpan w:val="10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35" w:hRule="exact"/>
        </w:trPr>
        <w:tc>
          <w:tcPr>
            <w:tcW w:w="5839" w:type="dxa"/>
            <w:gridSpan w:val="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1" w:lineRule="auto"/>
              <w:ind w:left="315" w:right="387"/>
              <w:rPr>
                <w:rFonts w:ascii="Arial Narrow"/>
                <w:b/>
                <w:sz w:val="56"/>
              </w:rPr>
            </w:pPr>
            <w:r>
              <w:rPr>
                <w:rFonts w:ascii="Arial Narrow"/>
                <w:b/>
                <w:color w:val="002D5E"/>
                <w:w w:val="90"/>
                <w:sz w:val="56"/>
              </w:rPr>
              <w:t>Paying</w:t>
            </w:r>
            <w:r>
              <w:rPr>
                <w:rFonts w:ascii="Arial Narrow"/>
                <w:b/>
                <w:color w:val="002D5E"/>
                <w:spacing w:val="-13"/>
                <w:w w:val="90"/>
                <w:sz w:val="56"/>
              </w:rPr>
              <w:t> </w:t>
            </w:r>
            <w:r>
              <w:rPr>
                <w:rFonts w:ascii="Arial Narrow"/>
                <w:b/>
                <w:color w:val="002D5E"/>
                <w:w w:val="90"/>
                <w:sz w:val="56"/>
              </w:rPr>
              <w:t>Employee</w:t>
            </w:r>
            <w:r>
              <w:rPr>
                <w:rFonts w:ascii="Arial Narrow"/>
                <w:b/>
                <w:color w:val="002D5E"/>
                <w:spacing w:val="-13"/>
                <w:w w:val="90"/>
                <w:sz w:val="56"/>
              </w:rPr>
              <w:t> </w:t>
            </w:r>
            <w:r>
              <w:rPr>
                <w:rFonts w:ascii="Arial Narrow"/>
                <w:b/>
                <w:color w:val="002D5E"/>
                <w:w w:val="90"/>
                <w:sz w:val="56"/>
              </w:rPr>
              <w:t>Benefit </w:t>
            </w:r>
            <w:r>
              <w:rPr>
                <w:rFonts w:ascii="Arial Narrow"/>
                <w:b/>
                <w:color w:val="002D5E"/>
                <w:spacing w:val="-14"/>
                <w:sz w:val="56"/>
              </w:rPr>
              <w:t>Plan</w:t>
            </w:r>
            <w:r>
              <w:rPr>
                <w:rFonts w:ascii="Arial Narrow"/>
                <w:b/>
                <w:color w:val="002D5E"/>
                <w:spacing w:val="-18"/>
                <w:sz w:val="56"/>
              </w:rPr>
              <w:t> </w:t>
            </w:r>
            <w:r>
              <w:rPr>
                <w:rFonts w:ascii="Arial Narrow"/>
                <w:b/>
                <w:color w:val="002D5E"/>
                <w:spacing w:val="-14"/>
                <w:sz w:val="56"/>
              </w:rPr>
              <w:t>Expenses</w:t>
            </w:r>
            <w:r>
              <w:rPr>
                <w:rFonts w:ascii="Arial Narrow"/>
                <w:b/>
                <w:color w:val="002D5E"/>
                <w:spacing w:val="-18"/>
                <w:sz w:val="56"/>
              </w:rPr>
              <w:t> </w:t>
            </w:r>
            <w:r>
              <w:rPr>
                <w:rFonts w:ascii="Arial Narrow"/>
                <w:b/>
                <w:color w:val="002D5E"/>
                <w:spacing w:val="-14"/>
                <w:sz w:val="56"/>
              </w:rPr>
              <w:t>Chart</w:t>
            </w:r>
          </w:p>
        </w:tc>
        <w:tc>
          <w:tcPr>
            <w:tcW w:w="5276" w:type="dxa"/>
            <w:gridSpan w:val="5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20" w:lineRule="auto"/>
              <w:ind w:left="773" w:right="523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9264">
                      <wp:simplePos x="0" y="0"/>
                      <wp:positionH relativeFrom="column">
                        <wp:posOffset>-1587</wp:posOffset>
                      </wp:positionH>
                      <wp:positionV relativeFrom="paragraph">
                        <wp:posOffset>-174018</wp:posOffset>
                      </wp:positionV>
                      <wp:extent cx="3350260" cy="253619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3350260" cy="2536190"/>
                                <a:chExt cx="3350260" cy="253619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1" y="1629"/>
                                  <a:ext cx="3346818" cy="253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87" y="1587"/>
                                  <a:ext cx="3347085" cy="2533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7085" h="2533015">
                                      <a:moveTo>
                                        <a:pt x="3346818" y="38"/>
                                      </a:moveTo>
                                      <a:lnTo>
                                        <a:pt x="3226574" y="38"/>
                                      </a:lnTo>
                                      <a:lnTo>
                                        <a:pt x="3226396" y="38"/>
                                      </a:lnTo>
                                      <a:lnTo>
                                        <a:pt x="3226231" y="0"/>
                                      </a:lnTo>
                                      <a:lnTo>
                                        <a:pt x="3226054" y="0"/>
                                      </a:lnTo>
                                      <a:lnTo>
                                        <a:pt x="112712" y="0"/>
                                      </a:lnTo>
                                      <a:lnTo>
                                        <a:pt x="47550" y="1731"/>
                                      </a:lnTo>
                                      <a:lnTo>
                                        <a:pt x="14089" y="13852"/>
                                      </a:lnTo>
                                      <a:lnTo>
                                        <a:pt x="1761" y="46752"/>
                                      </a:lnTo>
                                      <a:lnTo>
                                        <a:pt x="0" y="110820"/>
                                      </a:lnTo>
                                      <a:lnTo>
                                        <a:pt x="0" y="2421928"/>
                                      </a:lnTo>
                                      <a:lnTo>
                                        <a:pt x="1761" y="2485996"/>
                                      </a:lnTo>
                                      <a:lnTo>
                                        <a:pt x="14089" y="2518895"/>
                                      </a:lnTo>
                                      <a:lnTo>
                                        <a:pt x="47550" y="2531016"/>
                                      </a:lnTo>
                                      <a:lnTo>
                                        <a:pt x="112712" y="2532748"/>
                                      </a:lnTo>
                                      <a:lnTo>
                                        <a:pt x="2996145" y="2532748"/>
                                      </a:lnTo>
                                      <a:lnTo>
                                        <a:pt x="3226054" y="2532748"/>
                                      </a:lnTo>
                                      <a:lnTo>
                                        <a:pt x="3346818" y="2532748"/>
                                      </a:lnTo>
                                      <a:lnTo>
                                        <a:pt x="3346818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5247" y="545494"/>
                                  <a:ext cx="2286000" cy="153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0" h="1536700">
                                      <a:moveTo>
                                        <a:pt x="2286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36192"/>
                                      </a:lnTo>
                                      <a:lnTo>
                                        <a:pt x="2286000" y="1536192"/>
                                      </a:lnTo>
                                      <a:lnTo>
                                        <a:pt x="2286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1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2763" y="583022"/>
                                  <a:ext cx="2147290" cy="1396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70522" y="206377"/>
                                  <a:ext cx="293370" cy="418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" h="418465">
                                      <a:moveTo>
                                        <a:pt x="289610" y="417880"/>
                                      </a:moveTo>
                                      <a:lnTo>
                                        <a:pt x="0" y="417880"/>
                                      </a:lnTo>
                                      <a:lnTo>
                                        <a:pt x="0" y="33407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3027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47433" y="611558"/>
                                  <a:ext cx="25400" cy="25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25400">
                                      <a:moveTo>
                                        <a:pt x="19710" y="0"/>
                                      </a:moveTo>
                                      <a:lnTo>
                                        <a:pt x="5689" y="0"/>
                                      </a:lnTo>
                                      <a:lnTo>
                                        <a:pt x="0" y="5689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9710"/>
                                      </a:lnTo>
                                      <a:lnTo>
                                        <a:pt x="5689" y="25400"/>
                                      </a:lnTo>
                                      <a:lnTo>
                                        <a:pt x="19710" y="25400"/>
                                      </a:lnTo>
                                      <a:lnTo>
                                        <a:pt x="25400" y="19710"/>
                                      </a:lnTo>
                                      <a:lnTo>
                                        <a:pt x="25400" y="5689"/>
                                      </a:lnTo>
                                      <a:lnTo>
                                        <a:pt x="19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25pt;margin-top:-13.702231pt;width:263.8pt;height:199.7pt;mso-position-horizontal-relative:column;mso-position-vertical-relative:paragraph;z-index:-16457216" id="docshapegroup11" coordorigin="-3,-274" coordsize="5276,3994">
                      <v:shape style="position:absolute;left:0;top:-272;width:5271;height:3989" type="#_x0000_t75" id="docshape12" stroked="false">
                        <v:imagedata r:id="rId7" o:title=""/>
                      </v:shape>
                      <v:shape style="position:absolute;left:0;top:-272;width:5271;height:3989" id="docshape13" coordorigin="0,-272" coordsize="5271,3989" path="m5271,-271l5081,-271,5081,-271,5081,-272,5080,-272,178,-272,75,-269,22,-250,3,-198,0,-97,0,3543,3,3643,22,3695,75,3714,178,3717,4718,3717,5080,3717,5271,3717,5271,-271xe" filled="false" stroked="true" strokeweight=".25pt" strokecolor="#231f20">
                        <v:path arrowok="t"/>
                        <v:stroke dashstyle="solid"/>
                      </v:shape>
                      <v:rect style="position:absolute;left:714;top:585;width:3600;height:2420" id="docshape14" filled="true" fillcolor="#231f20" stroked="false">
                        <v:fill opacity="13107f" type="solid"/>
                      </v:rect>
                      <v:shape style="position:absolute;left:773;top:644;width:3382;height:2200" type="#_x0000_t75" id="docshape15" stroked="false">
                        <v:imagedata r:id="rId8" o:title=""/>
                      </v:shape>
                      <v:shape style="position:absolute;left:266;top:50;width:462;height:659" id="docshape16" coordorigin="266,51" coordsize="462,659" path="m722,709l266,709,266,577,266,51,728,51e" filled="false" stroked="true" strokeweight=".5pt" strokecolor="#ffffff">
                        <v:path arrowok="t"/>
                        <v:stroke dashstyle="solid"/>
                      </v:shape>
                      <v:shape style="position:absolute;left:702;top:689;width:40;height:40" id="docshape17" coordorigin="702,689" coordsize="40,40" path="m733,689l711,689,702,698,702,709,702,720,711,729,733,729,742,720,742,698,733,689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b/>
                <w:color w:val="FFFFFF"/>
                <w:w w:val="85"/>
                <w:sz w:val="19"/>
              </w:rPr>
              <w:t>This is just one example of the many </w:t>
            </w:r>
            <w:r>
              <w:rPr>
                <w:rFonts w:ascii="Tahoma"/>
                <w:b/>
                <w:color w:val="FFFFFF"/>
                <w:w w:val="85"/>
                <w:sz w:val="19"/>
              </w:rPr>
              <w:t>online </w:t>
            </w:r>
            <w:r>
              <w:rPr>
                <w:rFonts w:ascii="Tahoma"/>
                <w:b/>
                <w:color w:val="FFFFFF"/>
                <w:w w:val="90"/>
                <w:sz w:val="19"/>
              </w:rPr>
              <w:t>resources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9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19"/>
              </w:rPr>
              <w:t>Practical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9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19"/>
              </w:rPr>
              <w:t>Law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9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19"/>
              </w:rPr>
              <w:t>Company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9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19"/>
              </w:rPr>
              <w:t>offers.</w:t>
            </w: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71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73" w:lineRule="auto"/>
              <w:ind w:left="1697" w:right="1354" w:hanging="439"/>
              <w:rPr>
                <w:rFonts w:ascii="Lucida Sans"/>
                <w:sz w:val="16"/>
              </w:rPr>
            </w:pP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To</w:t>
            </w:r>
            <w:r>
              <w:rPr>
                <w:rFonts w:ascii="Lucida Sans"/>
                <w:color w:val="002D5E"/>
                <w:spacing w:val="-6"/>
                <w:w w:val="90"/>
                <w:sz w:val="16"/>
              </w:rPr>
              <w:t> </w:t>
            </w: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access</w:t>
            </w:r>
            <w:r>
              <w:rPr>
                <w:rFonts w:ascii="Lucida Sans"/>
                <w:color w:val="002D5E"/>
                <w:spacing w:val="-6"/>
                <w:w w:val="90"/>
                <w:sz w:val="16"/>
              </w:rPr>
              <w:t> </w:t>
            </w: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this</w:t>
            </w:r>
            <w:r>
              <w:rPr>
                <w:rFonts w:ascii="Lucida Sans"/>
                <w:color w:val="002D5E"/>
                <w:spacing w:val="-5"/>
                <w:w w:val="90"/>
                <w:sz w:val="16"/>
              </w:rPr>
              <w:t> </w:t>
            </w: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resource</w:t>
            </w:r>
            <w:r>
              <w:rPr>
                <w:rFonts w:ascii="Lucida Sans"/>
                <w:color w:val="002D5E"/>
                <w:spacing w:val="-6"/>
                <w:w w:val="90"/>
                <w:sz w:val="16"/>
              </w:rPr>
              <w:t> </w:t>
            </w: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and</w:t>
            </w:r>
            <w:r>
              <w:rPr>
                <w:rFonts w:ascii="Lucida Sans"/>
                <w:color w:val="002D5E"/>
                <w:spacing w:val="-5"/>
                <w:w w:val="90"/>
                <w:sz w:val="16"/>
              </w:rPr>
              <w:t> </w:t>
            </w:r>
            <w:r>
              <w:rPr>
                <w:rFonts w:ascii="Lucida Sans"/>
                <w:color w:val="002D5E"/>
                <w:spacing w:val="-2"/>
                <w:w w:val="90"/>
                <w:sz w:val="16"/>
              </w:rPr>
              <w:t>others, </w:t>
            </w:r>
            <w:r>
              <w:rPr>
                <w:rFonts w:ascii="Lucida Sans"/>
                <w:color w:val="002D5E"/>
                <w:spacing w:val="-4"/>
                <w:sz w:val="16"/>
              </w:rPr>
              <w:t>visit</w:t>
            </w:r>
            <w:r>
              <w:rPr>
                <w:rFonts w:ascii="Lucida Sans"/>
                <w:color w:val="002D5E"/>
                <w:spacing w:val="-8"/>
                <w:sz w:val="16"/>
              </w:rPr>
              <w:t> </w:t>
            </w:r>
            <w:r>
              <w:rPr>
                <w:rFonts w:ascii="Tahoma"/>
                <w:b/>
                <w:color w:val="E31836"/>
                <w:spacing w:val="-4"/>
                <w:sz w:val="16"/>
              </w:rPr>
              <w:t>practicallaw.com</w:t>
            </w:r>
            <w:r>
              <w:rPr>
                <w:rFonts w:ascii="Lucida Sans"/>
                <w:color w:val="002D5E"/>
                <w:spacing w:val="-4"/>
                <w:sz w:val="16"/>
              </w:rPr>
              <w:t>.</w:t>
            </w:r>
          </w:p>
        </w:tc>
      </w:tr>
      <w:tr>
        <w:trPr>
          <w:trHeight w:val="854" w:hRule="exact"/>
        </w:trPr>
        <w:tc>
          <w:tcPr>
            <w:tcW w:w="5839" w:type="dxa"/>
            <w:gridSpan w:val="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4" w:lineRule="auto" w:before="134"/>
              <w:ind w:left="315" w:right="1392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color w:val="58595B"/>
                <w:w w:val="90"/>
                <w:sz w:val="24"/>
              </w:rPr>
              <w:t>Andrée M. St. Martin and Jennifer E. </w:t>
            </w:r>
            <w:r>
              <w:rPr>
                <w:rFonts w:ascii="Arial Narrow" w:hAnsi="Arial Narrow"/>
                <w:b/>
                <w:color w:val="58595B"/>
                <w:w w:val="90"/>
                <w:sz w:val="24"/>
              </w:rPr>
              <w:t>Eller, </w:t>
            </w:r>
            <w:r>
              <w:rPr>
                <w:rFonts w:ascii="Arial Narrow" w:hAnsi="Arial Narrow"/>
                <w:b/>
                <w:color w:val="58595B"/>
                <w:spacing w:val="-2"/>
                <w:sz w:val="24"/>
              </w:rPr>
              <w:t>Groom</w:t>
            </w:r>
            <w:r>
              <w:rPr>
                <w:rFonts w:ascii="Arial Narrow" w:hAnsi="Arial Narrow"/>
                <w:b/>
                <w:color w:val="58595B"/>
                <w:spacing w:val="-12"/>
                <w:sz w:val="24"/>
              </w:rPr>
              <w:t> </w:t>
            </w:r>
            <w:r>
              <w:rPr>
                <w:rFonts w:ascii="Arial Narrow" w:hAnsi="Arial Narrow"/>
                <w:b/>
                <w:color w:val="58595B"/>
                <w:spacing w:val="-2"/>
                <w:sz w:val="24"/>
              </w:rPr>
              <w:t>Law</w:t>
            </w:r>
            <w:r>
              <w:rPr>
                <w:rFonts w:ascii="Arial Narrow" w:hAnsi="Arial Narrow"/>
                <w:b/>
                <w:color w:val="58595B"/>
                <w:spacing w:val="-12"/>
                <w:sz w:val="24"/>
              </w:rPr>
              <w:t> </w:t>
            </w:r>
            <w:r>
              <w:rPr>
                <w:rFonts w:ascii="Arial Narrow" w:hAnsi="Arial Narrow"/>
                <w:b/>
                <w:color w:val="58595B"/>
                <w:spacing w:val="-2"/>
                <w:sz w:val="24"/>
              </w:rPr>
              <w:t>Group,</w:t>
            </w:r>
            <w:r>
              <w:rPr>
                <w:rFonts w:ascii="Arial Narrow" w:hAnsi="Arial Narrow"/>
                <w:b/>
                <w:color w:val="58595B"/>
                <w:spacing w:val="-12"/>
                <w:sz w:val="24"/>
              </w:rPr>
              <w:t> </w:t>
            </w:r>
            <w:r>
              <w:rPr>
                <w:rFonts w:ascii="Arial Narrow" w:hAnsi="Arial Narrow"/>
                <w:b/>
                <w:color w:val="58595B"/>
                <w:spacing w:val="-2"/>
                <w:sz w:val="24"/>
              </w:rPr>
              <w:t>Chartered</w:t>
            </w:r>
          </w:p>
        </w:tc>
        <w:tc>
          <w:tcPr>
            <w:tcW w:w="5276" w:type="dxa"/>
            <w:gridSpan w:val="5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8" w:hRule="exact"/>
        </w:trPr>
        <w:tc>
          <w:tcPr>
            <w:tcW w:w="5839" w:type="dxa"/>
            <w:gridSpan w:val="5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78" w:lineRule="auto" w:before="156"/>
              <w:ind w:left="315" w:right="387"/>
              <w:rPr>
                <w:rFonts w:ascii="Lucida Sans"/>
                <w:sz w:val="22"/>
              </w:rPr>
            </w:pPr>
            <w:r>
              <w:rPr>
                <w:rFonts w:ascii="Lucida Sans"/>
                <w:color w:val="6D6E71"/>
                <w:spacing w:val="-8"/>
                <w:sz w:val="22"/>
              </w:rPr>
              <w:t>This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Chart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is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a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guide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for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employers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to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use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in </w:t>
            </w:r>
            <w:r>
              <w:rPr>
                <w:rFonts w:ascii="Lucida Sans"/>
                <w:color w:val="6D6E71"/>
                <w:w w:val="90"/>
                <w:sz w:val="22"/>
              </w:rPr>
              <w:t>determining which types of expenses can be paid from</w:t>
            </w:r>
            <w:r>
              <w:rPr>
                <w:rFonts w:ascii="Lucida Sans"/>
                <w:color w:val="6D6E71"/>
                <w:spacing w:val="-11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the</w:t>
            </w:r>
            <w:r>
              <w:rPr>
                <w:rFonts w:ascii="Lucida Sans"/>
                <w:color w:val="6D6E71"/>
                <w:spacing w:val="-10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assets</w:t>
            </w:r>
            <w:r>
              <w:rPr>
                <w:rFonts w:ascii="Lucida Sans"/>
                <w:color w:val="6D6E71"/>
                <w:spacing w:val="-11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of</w:t>
            </w:r>
            <w:r>
              <w:rPr>
                <w:rFonts w:ascii="Lucida Sans"/>
                <w:color w:val="6D6E71"/>
                <w:spacing w:val="-10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an</w:t>
            </w:r>
            <w:r>
              <w:rPr>
                <w:rFonts w:ascii="Lucida Sans"/>
                <w:color w:val="6D6E71"/>
                <w:spacing w:val="-11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employee</w:t>
            </w:r>
            <w:r>
              <w:rPr>
                <w:rFonts w:ascii="Lucida Sans"/>
                <w:color w:val="6D6E71"/>
                <w:spacing w:val="-10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benefit</w:t>
            </w:r>
            <w:r>
              <w:rPr>
                <w:rFonts w:ascii="Lucida Sans"/>
                <w:color w:val="6D6E71"/>
                <w:spacing w:val="-11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plan</w:t>
            </w:r>
            <w:r>
              <w:rPr>
                <w:rFonts w:ascii="Lucida Sans"/>
                <w:color w:val="6D6E71"/>
                <w:spacing w:val="-10"/>
                <w:w w:val="90"/>
                <w:sz w:val="22"/>
              </w:rPr>
              <w:t> </w:t>
            </w:r>
            <w:r>
              <w:rPr>
                <w:rFonts w:ascii="Lucida Sans"/>
                <w:color w:val="6D6E71"/>
                <w:w w:val="90"/>
                <w:sz w:val="22"/>
              </w:rPr>
              <w:t>governed </w:t>
            </w:r>
            <w:r>
              <w:rPr>
                <w:rFonts w:ascii="Lucida Sans"/>
                <w:color w:val="6D6E71"/>
                <w:spacing w:val="-6"/>
                <w:sz w:val="22"/>
              </w:rPr>
              <w:t>by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the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Employee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Retirement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Income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Security</w:t>
            </w:r>
            <w:r>
              <w:rPr>
                <w:rFonts w:ascii="Lucida Sans"/>
                <w:color w:val="6D6E71"/>
                <w:spacing w:val="-7"/>
                <w:sz w:val="22"/>
              </w:rPr>
              <w:t> </w:t>
            </w:r>
            <w:r>
              <w:rPr>
                <w:rFonts w:ascii="Lucida Sans"/>
                <w:color w:val="6D6E71"/>
                <w:spacing w:val="-6"/>
                <w:sz w:val="22"/>
              </w:rPr>
              <w:t>Act</w:t>
            </w:r>
          </w:p>
          <w:p>
            <w:pPr>
              <w:pStyle w:val="TableParagraph"/>
              <w:spacing w:line="278" w:lineRule="auto"/>
              <w:ind w:left="315" w:right="387"/>
              <w:rPr>
                <w:rFonts w:ascii="Lucida Sans"/>
                <w:sz w:val="22"/>
              </w:rPr>
            </w:pPr>
            <w:r>
              <w:rPr>
                <w:rFonts w:ascii="Lucida Sans"/>
                <w:color w:val="6D6E71"/>
                <w:spacing w:val="-8"/>
                <w:sz w:val="22"/>
              </w:rPr>
              <w:t>of</w:t>
            </w:r>
            <w:r>
              <w:rPr>
                <w:rFonts w:ascii="Lucida Sans"/>
                <w:color w:val="6D6E71"/>
                <w:spacing w:val="-10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1974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(ERISA)</w:t>
            </w:r>
            <w:r>
              <w:rPr>
                <w:rFonts w:ascii="Lucida Sans"/>
                <w:color w:val="6D6E71"/>
                <w:spacing w:val="-10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and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the</w:t>
            </w:r>
            <w:r>
              <w:rPr>
                <w:rFonts w:ascii="Lucida Sans"/>
                <w:color w:val="6D6E71"/>
                <w:spacing w:val="-10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Internal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Revenue</w:t>
            </w:r>
            <w:r>
              <w:rPr>
                <w:rFonts w:ascii="Lucida Sans"/>
                <w:color w:val="6D6E71"/>
                <w:spacing w:val="-9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Code</w:t>
            </w:r>
            <w:r>
              <w:rPr>
                <w:rFonts w:ascii="Lucida Sans"/>
                <w:color w:val="6D6E71"/>
                <w:spacing w:val="-10"/>
                <w:sz w:val="22"/>
              </w:rPr>
              <w:t> </w:t>
            </w:r>
            <w:r>
              <w:rPr>
                <w:rFonts w:ascii="Lucida Sans"/>
                <w:color w:val="6D6E71"/>
                <w:spacing w:val="-8"/>
                <w:sz w:val="22"/>
              </w:rPr>
              <w:t>of </w:t>
            </w:r>
            <w:r>
              <w:rPr>
                <w:rFonts w:ascii="Lucida Sans"/>
                <w:color w:val="6D6E71"/>
                <w:sz w:val="22"/>
              </w:rPr>
              <w:t>1986 (IRC).</w:t>
            </w:r>
          </w:p>
        </w:tc>
        <w:tc>
          <w:tcPr>
            <w:tcW w:w="5276" w:type="dxa"/>
            <w:gridSpan w:val="5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exact"/>
        </w:trPr>
        <w:tc>
          <w:tcPr>
            <w:tcW w:w="5839" w:type="dxa"/>
            <w:gridSpan w:val="5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76" w:type="dxa"/>
            <w:gridSpan w:val="5"/>
            <w:vMerge w:val="restart"/>
            <w:tcBorders>
              <w:top w:val="nil"/>
              <w:left w:val="nil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56" w:lineRule="auto"/>
              <w:ind w:left="58" w:right="523" w:hanging="11"/>
              <w:rPr>
                <w:rFonts w:ascii="Lucida Sans"/>
                <w:i/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lumns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should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be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completed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by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the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plan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sponsor.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For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more </w:t>
            </w:r>
            <w:r>
              <w:rPr>
                <w:color w:val="231F20"/>
                <w:sz w:val="19"/>
              </w:rPr>
              <w:t>ormation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on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expenses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that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can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properly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be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paid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from </w:t>
            </w:r>
            <w:r>
              <w:rPr>
                <w:color w:val="231F20"/>
                <w:spacing w:val="-4"/>
                <w:sz w:val="19"/>
              </w:rPr>
              <w:t>ployee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benefit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plan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expenses,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see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rFonts w:ascii="Lucida Sans"/>
                <w:i/>
                <w:color w:val="231F20"/>
                <w:spacing w:val="-4"/>
                <w:sz w:val="19"/>
              </w:rPr>
              <w:t>Practice</w:t>
            </w:r>
            <w:r>
              <w:rPr>
                <w:rFonts w:ascii="Lucida Sans"/>
                <w:i/>
                <w:color w:val="231F20"/>
                <w:spacing w:val="-11"/>
                <w:sz w:val="19"/>
              </w:rPr>
              <w:t> </w:t>
            </w:r>
            <w:r>
              <w:rPr>
                <w:rFonts w:ascii="Lucida Sans"/>
                <w:i/>
                <w:color w:val="231F20"/>
                <w:spacing w:val="-4"/>
                <w:sz w:val="19"/>
              </w:rPr>
              <w:t>Note,</w:t>
            </w:r>
            <w:r>
              <w:rPr>
                <w:rFonts w:ascii="Lucida Sans"/>
                <w:i/>
                <w:color w:val="231F20"/>
                <w:spacing w:val="-11"/>
                <w:sz w:val="19"/>
              </w:rPr>
              <w:t> </w:t>
            </w:r>
            <w:r>
              <w:rPr>
                <w:rFonts w:ascii="Lucida Sans"/>
                <w:i/>
                <w:color w:val="231F20"/>
                <w:spacing w:val="-4"/>
                <w:sz w:val="19"/>
              </w:rPr>
              <w:t>Paying </w:t>
            </w:r>
            <w:r>
              <w:rPr>
                <w:rFonts w:ascii="Lucida Sans"/>
                <w:i/>
                <w:color w:val="231F20"/>
                <w:w w:val="90"/>
                <w:sz w:val="19"/>
              </w:rPr>
              <w:t>ployee Benefit Plan Expenses </w:t>
            </w:r>
            <w:r>
              <w:rPr>
                <w:color w:val="231F20"/>
                <w:w w:val="90"/>
                <w:sz w:val="19"/>
              </w:rPr>
              <w:t>(</w:t>
            </w:r>
            <w:hyperlink r:id="rId9">
              <w:r>
                <w:rPr>
                  <w:rFonts w:ascii="Lucida Sans"/>
                  <w:i/>
                  <w:color w:val="231F20"/>
                  <w:w w:val="90"/>
                  <w:sz w:val="19"/>
                </w:rPr>
                <w:t>www.practicallaw.com/4-</w:t>
              </w:r>
            </w:hyperlink>
          </w:p>
          <w:p>
            <w:pPr>
              <w:pStyle w:val="TableParagraph"/>
              <w:spacing w:line="225" w:lineRule="exact"/>
              <w:ind w:left="69"/>
              <w:rPr>
                <w:sz w:val="18"/>
              </w:rPr>
            </w:pPr>
            <w:r>
              <w:rPr>
                <w:rFonts w:ascii="Lucida Sans"/>
                <w:i/>
                <w:color w:val="231F20"/>
                <w:w w:val="85"/>
                <w:sz w:val="19"/>
              </w:rPr>
              <w:t>4-</w:t>
            </w:r>
            <w:r>
              <w:rPr>
                <w:rFonts w:ascii="Lucida Sans"/>
                <w:i/>
                <w:color w:val="231F20"/>
                <w:spacing w:val="-2"/>
                <w:sz w:val="19"/>
              </w:rPr>
              <w:t>8434</w:t>
            </w:r>
            <w:r>
              <w:rPr>
                <w:color w:val="231F20"/>
                <w:spacing w:val="-2"/>
                <w:sz w:val="19"/>
              </w:rPr>
              <w:t>)</w:t>
            </w:r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>
        <w:trPr>
          <w:trHeight w:val="1946" w:hRule="exact"/>
        </w:trPr>
        <w:tc>
          <w:tcPr>
            <w:tcW w:w="5839" w:type="dxa"/>
            <w:gridSpan w:val="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5691" w:val="left" w:leader="none"/>
              </w:tabs>
              <w:spacing w:line="259" w:lineRule="auto" w:before="215"/>
              <w:ind w:left="308" w:right="-130"/>
              <w:jc w:val="both"/>
              <w:rPr>
                <w:rFonts w:ascii="Lucida Sans" w:hAnsi="Lucida Sans"/>
                <w:i/>
                <w:sz w:val="19"/>
              </w:rPr>
            </w:pPr>
            <w:r>
              <w:rPr>
                <w:rFonts w:ascii="Lucida Sans" w:hAnsi="Lucida Sans"/>
                <w:i/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9776">
                      <wp:simplePos x="0" y="0"/>
                      <wp:positionH relativeFrom="column">
                        <wp:posOffset>3404223</wp:posOffset>
                      </wp:positionH>
                      <wp:positionV relativeFrom="paragraph">
                        <wp:posOffset>132851</wp:posOffset>
                      </wp:positionV>
                      <wp:extent cx="3175" cy="97218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3175" cy="972185"/>
                                <a:chExt cx="3175" cy="97218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587" y="0"/>
                                  <a:ext cx="1270" cy="972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972185">
                                      <a:moveTo>
                                        <a:pt x="0" y="0"/>
                                      </a:moveTo>
                                      <a:lnTo>
                                        <a:pt x="0" y="971994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8.049103pt;margin-top:10.460778pt;width:.25pt;height:76.55pt;mso-position-horizontal-relative:column;mso-position-vertical-relative:paragraph;z-index:-16456704" id="docshapegroup18" coordorigin="5361,209" coordsize="5,1531">
                      <v:line style="position:absolute" from="5363,209" to="5363,1740" stroked="true" strokeweight=".25pt" strokecolor="#231f2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19"/>
              </w:rPr>
              <w:t>The assets of an employee benefit plan can be used to pay</w:t>
              <w:tab/>
            </w:r>
            <w:r>
              <w:rPr>
                <w:color w:val="231F20"/>
                <w:spacing w:val="-6"/>
                <w:sz w:val="19"/>
              </w:rPr>
              <w:t>co </w:t>
            </w:r>
            <w:r>
              <w:rPr>
                <w:color w:val="231F20"/>
                <w:sz w:val="19"/>
              </w:rPr>
              <w:t>certain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its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expenses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while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other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types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expenses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may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not</w:t>
            </w:r>
            <w:r>
              <w:rPr>
                <w:color w:val="231F20"/>
                <w:spacing w:val="73"/>
                <w:sz w:val="19"/>
              </w:rPr>
              <w:t>  </w:t>
            </w:r>
            <w:r>
              <w:rPr>
                <w:color w:val="231F20"/>
                <w:sz w:val="19"/>
              </w:rPr>
              <w:t>inf be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paid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from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plan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assets.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The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chart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below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is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designed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to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be</w:t>
            </w:r>
            <w:r>
              <w:rPr>
                <w:color w:val="231F20"/>
                <w:spacing w:val="80"/>
                <w:sz w:val="19"/>
              </w:rPr>
              <w:t>  </w:t>
            </w:r>
            <w:r>
              <w:rPr>
                <w:color w:val="231F20"/>
                <w:sz w:val="19"/>
              </w:rPr>
              <w:t>em used by plan sponsors to assist them in evaluating whether</w:t>
              <w:tab/>
            </w:r>
            <w:r>
              <w:rPr>
                <w:rFonts w:ascii="Lucida Sans" w:hAnsi="Lucida Sans"/>
                <w:i/>
                <w:color w:val="231F20"/>
                <w:spacing w:val="-8"/>
                <w:sz w:val="19"/>
              </w:rPr>
              <w:t>Em </w:t>
            </w:r>
            <w:r>
              <w:rPr>
                <w:color w:val="231F20"/>
                <w:sz w:val="19"/>
              </w:rPr>
              <w:t>expenses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incurred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by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their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plans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can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be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paid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from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z w:val="19"/>
              </w:rPr>
              <w:t>the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z w:val="19"/>
              </w:rPr>
              <w:t>plans’</w:t>
            </w:r>
            <w:r>
              <w:rPr>
                <w:color w:val="231F20"/>
                <w:spacing w:val="56"/>
                <w:sz w:val="19"/>
              </w:rPr>
              <w:t>   </w:t>
            </w:r>
            <w:r>
              <w:rPr>
                <w:rFonts w:ascii="Lucida Sans" w:hAnsi="Lucida Sans"/>
                <w:i/>
                <w:color w:val="231F20"/>
                <w:sz w:val="19"/>
              </w:rPr>
              <w:t>50</w:t>
            </w:r>
          </w:p>
          <w:p>
            <w:pPr>
              <w:pStyle w:val="TableParagraph"/>
              <w:spacing w:line="218" w:lineRule="exact"/>
              <w:ind w:left="308"/>
              <w:jc w:val="both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assets.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information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asked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for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in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three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w w:val="90"/>
                <w:sz w:val="19"/>
              </w:rPr>
              <w:t>right-</w:t>
            </w:r>
            <w:r>
              <w:rPr>
                <w:color w:val="231F20"/>
                <w:spacing w:val="-4"/>
                <w:w w:val="90"/>
                <w:sz w:val="19"/>
              </w:rPr>
              <w:t>hand</w:t>
            </w:r>
          </w:p>
        </w:tc>
        <w:tc>
          <w:tcPr>
            <w:tcW w:w="5276" w:type="dxa"/>
            <w:gridSpan w:val="5"/>
            <w:vMerge/>
            <w:tcBorders>
              <w:top w:val="nil"/>
              <w:left w:val="nil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8" w:hRule="exact"/>
        </w:trPr>
        <w:tc>
          <w:tcPr>
            <w:tcW w:w="238" w:type="dxa"/>
            <w:vMerge w:val="restart"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71" w:lineRule="auto" w:before="39"/>
              <w:ind w:left="7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90"/>
                <w:sz w:val="18"/>
              </w:rPr>
              <w:t>Type Of Service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For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Which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Expense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Was Incurred</w:t>
            </w:r>
          </w:p>
        </w:tc>
        <w:tc>
          <w:tcPr>
            <w:tcW w:w="19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before="39"/>
              <w:ind w:left="7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Example</w:t>
            </w:r>
          </w:p>
        </w:tc>
        <w:tc>
          <w:tcPr>
            <w:tcW w:w="11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71" w:lineRule="auto" w:before="39"/>
              <w:ind w:left="75" w:right="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Legally Permitted (Fiduciary,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Not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Settlor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In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Nature)?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71" w:lineRule="auto" w:before="39"/>
              <w:ind w:left="7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75"/>
                <w:sz w:val="18"/>
              </w:rPr>
              <w:t>Authority For </w:t>
            </w:r>
            <w:r>
              <w:rPr>
                <w:rFonts w:ascii="Lucida Sans"/>
                <w:b/>
                <w:color w:val="231F20"/>
                <w:w w:val="75"/>
                <w:sz w:val="18"/>
              </w:rPr>
              <w:t>Legal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Consideration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71" w:lineRule="auto" w:before="39"/>
              <w:ind w:left="75" w:right="74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8"/>
              </w:rPr>
              <w:t>Chargeable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to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the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Plan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Under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Terms?</w:t>
            </w: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71" w:lineRule="auto" w:before="39"/>
              <w:ind w:left="75" w:right="16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75"/>
                <w:sz w:val="18"/>
              </w:rPr>
              <w:t>Arrangement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Amount Prudent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Reasonable?</w:t>
            </w:r>
          </w:p>
        </w:tc>
        <w:tc>
          <w:tcPr>
            <w:tcW w:w="1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85752"/>
          </w:tcPr>
          <w:p>
            <w:pPr>
              <w:pStyle w:val="TableParagraph"/>
              <w:spacing w:line="240" w:lineRule="atLeast" w:before="11"/>
              <w:ind w:left="75" w:right="11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Does</w:t>
            </w:r>
            <w:r>
              <w:rPr>
                <w:rFonts w:ascii="Lucida Sans"/>
                <w:b/>
                <w:color w:val="231F20"/>
                <w:spacing w:val="-13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Employer, </w:t>
            </w:r>
            <w:r>
              <w:rPr>
                <w:rFonts w:ascii="Lucida Sans"/>
                <w:b/>
                <w:color w:val="231F20"/>
                <w:w w:val="85"/>
                <w:sz w:val="18"/>
              </w:rPr>
              <w:t>Plan</w:t>
            </w:r>
            <w:r>
              <w:rPr>
                <w:rFonts w:ascii="Lucida Sans"/>
                <w:b/>
                <w:color w:val="231F20"/>
                <w:spacing w:val="-6"/>
                <w:w w:val="8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5"/>
                <w:sz w:val="18"/>
              </w:rPr>
              <w:t>Fiduciary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or Service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Provider (Unrelated) Provide Service?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9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43"/>
              <w:ind w:left="75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spacing w:val="-4"/>
                <w:sz w:val="16"/>
              </w:rPr>
              <w:t>1.</w:t>
            </w:r>
            <w:r>
              <w:rPr>
                <w:rFonts w:ascii="Lucida Sans"/>
                <w:b/>
                <w:color w:val="231F20"/>
                <w:spacing w:val="-8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sz w:val="16"/>
              </w:rPr>
              <w:t>Basic</w:t>
            </w:r>
          </w:p>
        </w:tc>
        <w:tc>
          <w:tcPr>
            <w:tcW w:w="190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Plan record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keeping.</w:t>
            </w:r>
          </w:p>
        </w:tc>
        <w:tc>
          <w:tcPr>
            <w:tcW w:w="115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line="183" w:lineRule="exact" w:before="51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Field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Assistance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Bulletin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(FAB)</w:t>
            </w:r>
          </w:p>
        </w:tc>
        <w:tc>
          <w:tcPr>
            <w:tcW w:w="10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19"/>
              <w:ind w:left="75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6"/>
              </w:rPr>
              <w:t>Administrative</w:t>
            </w:r>
          </w:p>
        </w:tc>
        <w:tc>
          <w:tcPr>
            <w:tcW w:w="19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line="183" w:lineRule="exact" w:before="26"/>
              <w:ind w:left="75"/>
              <w:rPr>
                <w:sz w:val="16"/>
              </w:rPr>
            </w:pPr>
            <w:r>
              <w:rPr>
                <w:color w:val="231F20"/>
                <w:sz w:val="16"/>
              </w:rPr>
              <w:t>2003-3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(May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z w:val="16"/>
              </w:rPr>
              <w:t>19,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2003)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(FAB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3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19"/>
              <w:ind w:left="75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Services</w:t>
            </w:r>
            <w:r>
              <w:rPr>
                <w:rFonts w:ascii="Lucida Sans"/>
                <w:b/>
                <w:color w:val="231F20"/>
                <w:spacing w:val="8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(plan</w:t>
            </w:r>
            <w:r>
              <w:rPr>
                <w:rFonts w:ascii="Lucida Sans"/>
                <w:b/>
                <w:color w:val="231F20"/>
                <w:spacing w:val="9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wide)</w:t>
            </w:r>
          </w:p>
        </w:tc>
        <w:tc>
          <w:tcPr>
            <w:tcW w:w="19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6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2003-3); Department of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Labor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9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(DOL) Booklet: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"A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Look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At 401(k)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9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Plan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Fees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for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Employees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(DOL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Guidance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Employees)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6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z w:val="16"/>
              </w:rPr>
              <w:t>Plan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accounting.</w:t>
            </w:r>
          </w:p>
        </w:tc>
        <w:tc>
          <w:tcPr>
            <w:tcW w:w="11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Legal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services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relating</w:t>
            </w:r>
            <w:r>
              <w:rPr>
                <w:color w:val="231F20"/>
                <w:spacing w:val="8"/>
                <w:sz w:val="16"/>
              </w:rPr>
              <w:t> </w:t>
            </w:r>
            <w:r>
              <w:rPr>
                <w:color w:val="231F20"/>
                <w:spacing w:val="-5"/>
                <w:w w:val="90"/>
                <w:sz w:val="16"/>
              </w:rPr>
              <w:t>to</w:t>
            </w:r>
          </w:p>
        </w:tc>
        <w:tc>
          <w:tcPr>
            <w:tcW w:w="115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z w:val="16"/>
              </w:rPr>
              <w:t>FAB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2003-3;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DOL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Guidance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for</w:t>
            </w:r>
          </w:p>
        </w:tc>
        <w:tc>
          <w:tcPr>
            <w:tcW w:w="10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plan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fiduciary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issues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(not</w:t>
            </w: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settlor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2"/>
                <w:w w:val="95"/>
                <w:sz w:val="16"/>
              </w:rPr>
              <w:t>issues).</w:t>
            </w: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6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Trustee.</w:t>
            </w:r>
          </w:p>
        </w:tc>
        <w:tc>
          <w:tcPr>
            <w:tcW w:w="11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2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Safekeeping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plan</w:t>
            </w:r>
          </w:p>
        </w:tc>
        <w:tc>
          <w:tcPr>
            <w:tcW w:w="115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8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51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401(k) Plan Fee Disclosure Form</w:t>
            </w:r>
          </w:p>
        </w:tc>
        <w:tc>
          <w:tcPr>
            <w:tcW w:w="10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assets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(for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example,</w:t>
            </w: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from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the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Employee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Benefits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custodial</w:t>
            </w:r>
            <w:r>
              <w:rPr>
                <w:color w:val="231F20"/>
                <w:spacing w:val="15"/>
                <w:sz w:val="16"/>
              </w:rPr>
              <w:t> </w:t>
            </w:r>
            <w:r>
              <w:rPr>
                <w:color w:val="231F20"/>
                <w:spacing w:val="-2"/>
                <w:w w:val="95"/>
                <w:sz w:val="16"/>
              </w:rPr>
              <w:t>services).</w:t>
            </w: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Security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Administration's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website,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prepared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by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the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American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Bankers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Association/American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Council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of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Life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Insurance/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Investment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Advisory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Institute</w:t>
            </w:r>
            <w:r>
              <w:rPr>
                <w:color w:val="231F20"/>
                <w:spacing w:val="-5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(Fee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exact"/>
        </w:trPr>
        <w:tc>
          <w:tcPr>
            <w:tcW w:w="238" w:type="dxa"/>
            <w:vMerge/>
            <w:tcBorders>
              <w:top w:val="nil"/>
              <w:bottom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pStyle w:val="TableParagraph"/>
              <w:spacing w:before="23"/>
              <w:ind w:left="75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Disclosure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Form)</w:t>
            </w:r>
          </w:p>
        </w:tc>
        <w:tc>
          <w:tcPr>
            <w:tcW w:w="10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4" w:space="0" w:color="231F2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3" w:hRule="exact"/>
        </w:trPr>
        <w:tc>
          <w:tcPr>
            <w:tcW w:w="11115" w:type="dxa"/>
            <w:gridSpan w:val="10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2240" w:h="15840"/>
          <w:pgMar w:top="700" w:bottom="280" w:left="360" w:right="360"/>
        </w:sectPr>
      </w:pPr>
    </w:p>
    <w:p>
      <w:pPr>
        <w:spacing w:before="97"/>
        <w:ind w:left="360" w:right="0" w:firstLine="0"/>
        <w:jc w:val="left"/>
        <w:rPr>
          <w:rFonts w:ascii="Arial Narrow"/>
          <w:b/>
          <w:sz w:val="20"/>
        </w:rPr>
      </w:pPr>
      <w:r>
        <w:rPr>
          <w:rFonts w:ascii="Arial Narrow"/>
          <w:color w:val="58595B"/>
          <w:spacing w:val="-6"/>
          <w:sz w:val="20"/>
        </w:rPr>
        <w:t>Learn</w:t>
      </w:r>
      <w:r>
        <w:rPr>
          <w:rFonts w:ascii="Arial Narrow"/>
          <w:color w:val="58595B"/>
          <w:spacing w:val="2"/>
          <w:sz w:val="20"/>
        </w:rPr>
        <w:t> </w:t>
      </w:r>
      <w:r>
        <w:rPr>
          <w:rFonts w:ascii="Arial Narrow"/>
          <w:color w:val="58595B"/>
          <w:spacing w:val="-6"/>
          <w:sz w:val="20"/>
        </w:rPr>
        <w:t>more</w:t>
      </w:r>
      <w:r>
        <w:rPr>
          <w:rFonts w:ascii="Arial Narrow"/>
          <w:color w:val="58595B"/>
          <w:spacing w:val="2"/>
          <w:sz w:val="20"/>
        </w:rPr>
        <w:t> </w:t>
      </w:r>
      <w:r>
        <w:rPr>
          <w:rFonts w:ascii="Arial Narrow"/>
          <w:color w:val="58595B"/>
          <w:spacing w:val="-6"/>
          <w:sz w:val="20"/>
        </w:rPr>
        <w:t>about</w:t>
      </w:r>
      <w:r>
        <w:rPr>
          <w:rFonts w:ascii="Arial Narrow"/>
          <w:color w:val="58595B"/>
          <w:spacing w:val="2"/>
          <w:sz w:val="20"/>
        </w:rPr>
        <w:t> </w:t>
      </w:r>
      <w:r>
        <w:rPr>
          <w:rFonts w:ascii="Arial Narrow"/>
          <w:color w:val="58595B"/>
          <w:spacing w:val="-6"/>
          <w:sz w:val="20"/>
        </w:rPr>
        <w:t>Practical</w:t>
      </w:r>
      <w:r>
        <w:rPr>
          <w:rFonts w:ascii="Arial Narrow"/>
          <w:color w:val="58595B"/>
          <w:spacing w:val="3"/>
          <w:sz w:val="20"/>
        </w:rPr>
        <w:t> </w:t>
      </w:r>
      <w:r>
        <w:rPr>
          <w:rFonts w:ascii="Arial Narrow"/>
          <w:color w:val="58595B"/>
          <w:spacing w:val="-6"/>
          <w:sz w:val="20"/>
        </w:rPr>
        <w:t>Law</w:t>
      </w:r>
      <w:r>
        <w:rPr>
          <w:rFonts w:ascii="Arial Narrow"/>
          <w:color w:val="58595B"/>
          <w:spacing w:val="2"/>
          <w:sz w:val="20"/>
        </w:rPr>
        <w:t> </w:t>
      </w:r>
      <w:r>
        <w:rPr>
          <w:rFonts w:ascii="Arial Narrow"/>
          <w:color w:val="58595B"/>
          <w:spacing w:val="-6"/>
          <w:sz w:val="20"/>
        </w:rPr>
        <w:t>Company</w:t>
      </w:r>
      <w:r>
        <w:rPr>
          <w:rFonts w:ascii="Arial Narrow"/>
          <w:color w:val="58595B"/>
          <w:spacing w:val="2"/>
          <w:sz w:val="20"/>
        </w:rPr>
        <w:t> </w:t>
      </w:r>
      <w:r>
        <w:rPr>
          <w:rFonts w:ascii="Arial Narrow"/>
          <w:color w:val="002D5E"/>
          <w:spacing w:val="-6"/>
          <w:sz w:val="20"/>
        </w:rPr>
        <w:t>|</w:t>
      </w:r>
      <w:r>
        <w:rPr>
          <w:rFonts w:ascii="Arial Narrow"/>
          <w:color w:val="002D5E"/>
          <w:spacing w:val="3"/>
          <w:sz w:val="20"/>
        </w:rPr>
        <w:t> </w:t>
      </w:r>
      <w:r>
        <w:rPr>
          <w:rFonts w:ascii="Arial Narrow"/>
          <w:b/>
          <w:color w:val="002D5E"/>
          <w:spacing w:val="-6"/>
          <w:sz w:val="20"/>
        </w:rPr>
        <w:t>practicallaw.com</w:t>
      </w:r>
    </w:p>
    <w:p>
      <w:pPr>
        <w:pStyle w:val="BodyText"/>
        <w:spacing w:before="28"/>
        <w:rPr>
          <w:rFonts w:ascii="Arial Narrow"/>
          <w:b/>
          <w:i w:val="0"/>
          <w:sz w:val="11"/>
        </w:rPr>
      </w:pPr>
      <w:r>
        <w:rPr>
          <w:i w:val="0"/>
        </w:rPr>
        <w:br w:type="column"/>
      </w:r>
      <w:r>
        <w:rPr>
          <w:rFonts w:ascii="Arial Narrow"/>
          <w:b/>
          <w:i w:val="0"/>
          <w:sz w:val="11"/>
        </w:rPr>
      </w:r>
    </w:p>
    <w:p>
      <w:pPr>
        <w:spacing w:before="0"/>
        <w:ind w:left="360" w:right="0" w:firstLine="0"/>
        <w:jc w:val="left"/>
        <w:rPr>
          <w:rFonts w:ascii="Lucida Sans" w:hAnsi="Lucida Sans"/>
          <w:sz w:val="11"/>
        </w:rPr>
      </w:pPr>
      <w:r>
        <w:rPr>
          <w:rFonts w:ascii="Lucida Sans" w:hAnsi="Lucida Sans"/>
          <w:color w:val="231F20"/>
          <w:w w:val="90"/>
          <w:sz w:val="11"/>
        </w:rPr>
        <w:t>Copyright</w:t>
      </w:r>
      <w:r>
        <w:rPr>
          <w:rFonts w:ascii="Lucida Sans" w:hAnsi="Lucida Sans"/>
          <w:color w:val="231F20"/>
          <w:spacing w:val="1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©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2013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Practical</w:t>
      </w:r>
      <w:r>
        <w:rPr>
          <w:rFonts w:ascii="Lucida Sans" w:hAnsi="Lucida Sans"/>
          <w:color w:val="231F20"/>
          <w:spacing w:val="1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Law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Publishing</w:t>
      </w:r>
      <w:r>
        <w:rPr>
          <w:rFonts w:ascii="Lucida Sans" w:hAnsi="Lucida Sans"/>
          <w:color w:val="231F20"/>
          <w:spacing w:val="1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Limited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and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Practical</w:t>
      </w:r>
      <w:r>
        <w:rPr>
          <w:rFonts w:ascii="Lucida Sans" w:hAnsi="Lucida Sans"/>
          <w:color w:val="231F20"/>
          <w:spacing w:val="1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Law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Company,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Inc.</w:t>
      </w:r>
      <w:r>
        <w:rPr>
          <w:rFonts w:ascii="Lucida Sans" w:hAnsi="Lucida Sans"/>
          <w:color w:val="231F20"/>
          <w:spacing w:val="1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All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Rights</w:t>
      </w:r>
      <w:r>
        <w:rPr>
          <w:rFonts w:ascii="Lucida Sans" w:hAnsi="Lucida Sans"/>
          <w:color w:val="231F20"/>
          <w:spacing w:val="2"/>
          <w:sz w:val="11"/>
        </w:rPr>
        <w:t> </w:t>
      </w:r>
      <w:r>
        <w:rPr>
          <w:rFonts w:ascii="Lucida Sans" w:hAnsi="Lucida Sans"/>
          <w:color w:val="231F20"/>
          <w:spacing w:val="-2"/>
          <w:w w:val="90"/>
          <w:sz w:val="11"/>
        </w:rPr>
        <w:t>Reserved.</w:t>
      </w:r>
    </w:p>
    <w:p>
      <w:pPr>
        <w:spacing w:after="0"/>
        <w:jc w:val="left"/>
        <w:rPr>
          <w:rFonts w:ascii="Lucida Sans" w:hAnsi="Lucida Sans"/>
          <w:sz w:val="11"/>
        </w:rPr>
        <w:sectPr>
          <w:type w:val="continuous"/>
          <w:pgSz w:w="12240" w:h="15840"/>
          <w:pgMar w:top="700" w:bottom="280" w:left="360" w:right="360"/>
          <w:cols w:num="2" w:equalWidth="0">
            <w:col w:w="4680" w:space="1054"/>
            <w:col w:w="5786"/>
          </w:cols>
        </w:sectPr>
      </w:pPr>
    </w:p>
    <w:p>
      <w:pPr>
        <w:pStyle w:val="BodyText"/>
        <w:spacing w:before="6"/>
        <w:rPr>
          <w:i w:val="0"/>
          <w:sz w:val="17"/>
        </w:rPr>
      </w:pPr>
      <w:r>
        <w:rPr>
          <w:i w:val="0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6860288">
                <wp:simplePos x="0" y="0"/>
                <wp:positionH relativeFrom="page">
                  <wp:posOffset>344792</wp:posOffset>
                </wp:positionH>
                <wp:positionV relativeFrom="page">
                  <wp:posOffset>799642</wp:posOffset>
                </wp:positionV>
                <wp:extent cx="7052945" cy="8800465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7052945" cy="8800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945" h="8800465">
                              <a:moveTo>
                                <a:pt x="0" y="8799969"/>
                              </a:moveTo>
                              <a:lnTo>
                                <a:pt x="7052830" y="8799969"/>
                              </a:lnTo>
                              <a:lnTo>
                                <a:pt x="7052830" y="0"/>
                              </a:lnTo>
                              <a:lnTo>
                                <a:pt x="0" y="0"/>
                              </a:lnTo>
                              <a:lnTo>
                                <a:pt x="0" y="879996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149pt;margin-top:62.964001pt;width:555.341pt;height:692.911pt;mso-position-horizontal-relative:page;mso-position-vertical-relative:page;z-index:-16456192" id="docshape33" filled="false" stroked="true" strokeweight=".25pt" strokecolor="#231f20">
                <v:stroke dashstyl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34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4"/>
        <w:gridCol w:w="2142"/>
        <w:gridCol w:w="1150"/>
        <w:gridCol w:w="2406"/>
        <w:gridCol w:w="1057"/>
        <w:gridCol w:w="1190"/>
        <w:gridCol w:w="1274"/>
      </w:tblGrid>
      <w:tr>
        <w:trPr>
          <w:trHeight w:val="1968" w:hRule="atLeast"/>
        </w:trPr>
        <w:tc>
          <w:tcPr>
            <w:tcW w:w="1564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90"/>
                <w:sz w:val="18"/>
              </w:rPr>
              <w:t>Type Of Service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For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Which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Expense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Was Incurred</w:t>
            </w:r>
          </w:p>
        </w:tc>
        <w:tc>
          <w:tcPr>
            <w:tcW w:w="2142" w:type="dxa"/>
            <w:shd w:val="clear" w:color="auto" w:fill="E85752"/>
          </w:tcPr>
          <w:p>
            <w:pPr>
              <w:pStyle w:val="TableParagraph"/>
              <w:spacing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Example</w:t>
            </w:r>
          </w:p>
        </w:tc>
        <w:tc>
          <w:tcPr>
            <w:tcW w:w="115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Legally Permitted (Fiduciary,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Not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Settlor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In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Nature)?</w:t>
            </w:r>
          </w:p>
        </w:tc>
        <w:tc>
          <w:tcPr>
            <w:tcW w:w="2406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75"/>
                <w:sz w:val="18"/>
              </w:rPr>
              <w:t>Authority For </w:t>
            </w:r>
            <w:r>
              <w:rPr>
                <w:rFonts w:ascii="Lucida Sans"/>
                <w:b/>
                <w:color w:val="231F20"/>
                <w:w w:val="75"/>
                <w:sz w:val="18"/>
              </w:rPr>
              <w:t>Legal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Consideration</w:t>
            </w:r>
          </w:p>
        </w:tc>
        <w:tc>
          <w:tcPr>
            <w:tcW w:w="1057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 w:right="6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8"/>
              </w:rPr>
              <w:t>Chargeable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to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the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Plan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Under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Terms?</w:t>
            </w:r>
          </w:p>
        </w:tc>
        <w:tc>
          <w:tcPr>
            <w:tcW w:w="119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 w:right="15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75"/>
                <w:sz w:val="18"/>
              </w:rPr>
              <w:t>Arrangement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Amount Prudent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Reasonable?</w:t>
            </w:r>
          </w:p>
        </w:tc>
        <w:tc>
          <w:tcPr>
            <w:tcW w:w="1274" w:type="dxa"/>
            <w:shd w:val="clear" w:color="auto" w:fill="E85752"/>
          </w:tcPr>
          <w:p>
            <w:pPr>
              <w:pStyle w:val="TableParagraph"/>
              <w:spacing w:line="240" w:lineRule="atLeast" w:before="11"/>
              <w:ind w:left="81" w:right="8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4"/>
                <w:w w:val="90"/>
                <w:sz w:val="18"/>
              </w:rPr>
              <w:t>Does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Employer,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Fiduciary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or Service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Provider (Unrelated) Provide Service?</w:t>
            </w:r>
          </w:p>
        </w:tc>
      </w:tr>
      <w:tr>
        <w:trPr>
          <w:trHeight w:val="73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Periodic/annual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compliance </w:t>
            </w:r>
            <w:r>
              <w:rPr>
                <w:color w:val="231F20"/>
                <w:spacing w:val="-2"/>
                <w:sz w:val="16"/>
              </w:rPr>
              <w:t>auditing.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FAB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2003-3;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Info.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Ltr.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To</w:t>
            </w:r>
          </w:p>
          <w:p>
            <w:pPr>
              <w:pStyle w:val="TableParagraph"/>
              <w:spacing w:line="230" w:lineRule="atLeast"/>
              <w:ind w:left="79" w:right="7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Henderson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(July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28,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1998) </w:t>
            </w:r>
            <w:r>
              <w:rPr>
                <w:color w:val="231F20"/>
                <w:sz w:val="16"/>
              </w:rPr>
              <w:t>(Henderson Ltr.)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87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Legally</w:t>
            </w:r>
            <w:r>
              <w:rPr>
                <w:color w:val="231F20"/>
                <w:spacing w:val="-1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required</w:t>
            </w:r>
            <w:r>
              <w:rPr>
                <w:color w:val="231F20"/>
                <w:spacing w:val="-1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reporting </w:t>
            </w:r>
            <w:r>
              <w:rPr>
                <w:color w:val="231F20"/>
                <w:sz w:val="16"/>
              </w:rPr>
              <w:t>(such as Form 5500).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12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FAB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2003-</w:t>
            </w:r>
            <w:r>
              <w:rPr>
                <w:color w:val="231F20"/>
                <w:spacing w:val="-10"/>
                <w:w w:val="105"/>
                <w:sz w:val="16"/>
              </w:rPr>
              <w:t>3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Claims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processing.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FAB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2003-</w:t>
            </w:r>
            <w:r>
              <w:rPr>
                <w:color w:val="231F20"/>
                <w:spacing w:val="-10"/>
                <w:w w:val="105"/>
                <w:sz w:val="16"/>
              </w:rPr>
              <w:t>3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6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Legal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fees in connection </w:t>
            </w:r>
            <w:r>
              <w:rPr>
                <w:color w:val="231F20"/>
                <w:spacing w:val="-6"/>
                <w:sz w:val="16"/>
              </w:rPr>
              <w:t>with </w:t>
            </w:r>
            <w:r>
              <w:rPr>
                <w:color w:val="231F20"/>
                <w:sz w:val="16"/>
              </w:rPr>
              <w:t>determining if a domestic </w:t>
            </w:r>
            <w:r>
              <w:rPr>
                <w:color w:val="231F20"/>
                <w:w w:val="90"/>
                <w:sz w:val="16"/>
              </w:rPr>
              <w:t>relations order is qualified (if </w:t>
            </w:r>
            <w:r>
              <w:rPr>
                <w:color w:val="231F20"/>
                <w:sz w:val="16"/>
              </w:rPr>
              <w:t>disclosed in SPD).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642"/>
              <w:rPr>
                <w:sz w:val="16"/>
              </w:rPr>
            </w:pPr>
            <w:r>
              <w:rPr>
                <w:color w:val="231F20"/>
                <w:sz w:val="16"/>
              </w:rPr>
              <w:t>FAB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2003-3;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29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C.F.R.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§ </w:t>
            </w:r>
            <w:r>
              <w:rPr>
                <w:color w:val="231F20"/>
                <w:spacing w:val="-2"/>
                <w:sz w:val="16"/>
              </w:rPr>
              <w:t>2520.102-3(l)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28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Participant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pacing w:val="-2"/>
                <w:w w:val="95"/>
                <w:sz w:val="16"/>
              </w:rPr>
              <w:t>communications.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65"/>
              <w:rPr>
                <w:sz w:val="16"/>
              </w:rPr>
            </w:pPr>
            <w:r>
              <w:rPr>
                <w:color w:val="231F20"/>
                <w:sz w:val="16"/>
              </w:rPr>
              <w:t>DOL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Adv.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Op.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2001-01A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(2001-01A), Ex. 2 &amp; 5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3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Third-party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administration </w:t>
            </w:r>
            <w:r>
              <w:rPr>
                <w:color w:val="231F20"/>
                <w:spacing w:val="-4"/>
                <w:sz w:val="16"/>
              </w:rPr>
              <w:t>expenses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including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"start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up" </w:t>
            </w:r>
            <w:r>
              <w:rPr>
                <w:color w:val="231F20"/>
                <w:sz w:val="16"/>
              </w:rPr>
              <w:t>and ongoing expenses.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6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304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90"/>
                <w:sz w:val="16"/>
              </w:rPr>
              <w:t>2. Additional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Administrative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Services (plan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wide)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Telephone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voice </w:t>
            </w:r>
            <w:r>
              <w:rPr>
                <w:color w:val="231F20"/>
                <w:spacing w:val="-6"/>
                <w:sz w:val="16"/>
              </w:rPr>
              <w:t>response </w:t>
            </w:r>
            <w:r>
              <w:rPr>
                <w:color w:val="231F20"/>
                <w:spacing w:val="-2"/>
                <w:sz w:val="16"/>
              </w:rPr>
              <w:t>systems.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2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Educational</w:t>
            </w:r>
            <w:r>
              <w:rPr>
                <w:color w:val="231F20"/>
                <w:spacing w:val="29"/>
                <w:sz w:val="16"/>
              </w:rPr>
              <w:t> </w:t>
            </w:r>
            <w:r>
              <w:rPr>
                <w:color w:val="231F20"/>
                <w:spacing w:val="-2"/>
                <w:w w:val="95"/>
                <w:sz w:val="16"/>
              </w:rPr>
              <w:t>seminars.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187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Retirement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planning </w:t>
            </w:r>
            <w:r>
              <w:rPr>
                <w:color w:val="231F20"/>
                <w:spacing w:val="-2"/>
                <w:sz w:val="16"/>
              </w:rPr>
              <w:t>software.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Investment</w:t>
            </w:r>
            <w:r>
              <w:rPr>
                <w:color w:val="231F20"/>
                <w:spacing w:val="19"/>
                <w:sz w:val="16"/>
              </w:rPr>
              <w:t> </w:t>
            </w:r>
            <w:r>
              <w:rPr>
                <w:color w:val="231F20"/>
                <w:spacing w:val="-2"/>
                <w:w w:val="95"/>
                <w:sz w:val="16"/>
              </w:rPr>
              <w:t>advice.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184"/>
              <w:rPr>
                <w:sz w:val="16"/>
              </w:rPr>
            </w:pPr>
            <w:r>
              <w:rPr>
                <w:color w:val="231F20"/>
                <w:sz w:val="16"/>
              </w:rPr>
              <w:t>FAB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2003-3;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DOL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Guidance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for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36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Electronic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access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to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plan </w:t>
            </w:r>
            <w:r>
              <w:rPr>
                <w:color w:val="231F20"/>
                <w:spacing w:val="-2"/>
                <w:sz w:val="16"/>
              </w:rPr>
              <w:t>information.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Daily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valuations.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16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DOL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Guidance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for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Employees; </w:t>
            </w:r>
            <w:r>
              <w:rPr>
                <w:color w:val="231F20"/>
                <w:sz w:val="16"/>
              </w:rPr>
              <w:t>Fee Disclosure Form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On-line</w:t>
            </w:r>
            <w:r>
              <w:rPr>
                <w:color w:val="231F20"/>
                <w:spacing w:val="11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transactions.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304" w:lineRule="auto" w:before="43"/>
              <w:ind w:left="80" w:right="36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95"/>
                <w:sz w:val="16"/>
              </w:rPr>
              <w:t>3.</w:t>
            </w:r>
            <w:r>
              <w:rPr>
                <w:rFonts w:ascii="Lucida Sans"/>
                <w:b/>
                <w:color w:val="231F20"/>
                <w:spacing w:val="-11"/>
                <w:w w:val="95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95"/>
                <w:sz w:val="16"/>
              </w:rPr>
              <w:t>Investment-</w:t>
            </w:r>
            <w:r>
              <w:rPr>
                <w:rFonts w:ascii="Lucida Sans"/>
                <w:b/>
                <w:color w:val="231F20"/>
                <w:spacing w:val="-4"/>
                <w:w w:val="85"/>
                <w:sz w:val="16"/>
              </w:rPr>
              <w:t>Related</w:t>
            </w:r>
            <w:r>
              <w:rPr>
                <w:rFonts w:ascii="Lucida Sans"/>
                <w:b/>
                <w:color w:val="231F20"/>
                <w:spacing w:val="-9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4"/>
                <w:w w:val="85"/>
                <w:sz w:val="16"/>
              </w:rPr>
              <w:t>Service</w:t>
            </w:r>
            <w:r>
              <w:rPr>
                <w:rFonts w:ascii="Lucida Sans"/>
                <w:b/>
                <w:color w:val="231F20"/>
                <w:spacing w:val="-4"/>
                <w:w w:val="85"/>
                <w:sz w:val="16"/>
              </w:rPr>
              <w:t>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Sales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charges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(also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known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as </w:t>
            </w:r>
            <w:r>
              <w:rPr>
                <w:color w:val="231F20"/>
                <w:sz w:val="16"/>
              </w:rPr>
              <w:t>loads or commissions).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Guidance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Employees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9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187"/>
              <w:rPr>
                <w:sz w:val="16"/>
              </w:rPr>
            </w:pPr>
            <w:r>
              <w:rPr>
                <w:color w:val="231F20"/>
                <w:sz w:val="16"/>
              </w:rPr>
              <w:t>Management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fees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(also known as investment </w:t>
            </w:r>
            <w:r>
              <w:rPr>
                <w:color w:val="231F20"/>
                <w:spacing w:val="-6"/>
                <w:sz w:val="16"/>
              </w:rPr>
              <w:t>advisory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fees or </w:t>
            </w:r>
            <w:r>
              <w:rPr>
                <w:color w:val="231F20"/>
                <w:spacing w:val="-6"/>
                <w:sz w:val="16"/>
              </w:rPr>
              <w:t>account </w:t>
            </w:r>
            <w:r>
              <w:rPr>
                <w:color w:val="231F20"/>
                <w:sz w:val="16"/>
              </w:rPr>
              <w:t>maintenance fees).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309" w:lineRule="auto" w:before="51"/>
              <w:ind w:left="79" w:right="16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DOL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Guidance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for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Employees; </w:t>
            </w:r>
            <w:r>
              <w:rPr>
                <w:color w:val="231F20"/>
                <w:sz w:val="16"/>
              </w:rPr>
              <w:t>FAB 2003-3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 w:right="187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Contract</w:t>
            </w:r>
            <w:r>
              <w:rPr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termination </w:t>
            </w:r>
            <w:r>
              <w:rPr>
                <w:color w:val="231F20"/>
                <w:spacing w:val="-2"/>
                <w:sz w:val="16"/>
              </w:rPr>
              <w:t>charges.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29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C.F.R.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§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2550.408b-2;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Fee</w:t>
            </w:r>
          </w:p>
          <w:p>
            <w:pPr>
              <w:pStyle w:val="TableParagraph"/>
              <w:spacing w:before="54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Disclosure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Form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Product</w:t>
            </w:r>
            <w:r>
              <w:rPr>
                <w:color w:val="231F20"/>
                <w:spacing w:val="9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termination</w:t>
            </w:r>
            <w:r>
              <w:rPr>
                <w:color w:val="231F20"/>
                <w:spacing w:val="1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fees.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29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C.F.R.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§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2550.408b-2;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Fee</w:t>
            </w:r>
          </w:p>
          <w:p>
            <w:pPr>
              <w:pStyle w:val="TableParagraph"/>
              <w:spacing w:before="54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Disclosure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Form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9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40" w:lineRule="exact" w:before="9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Asset liability modeling </w:t>
            </w:r>
            <w:r>
              <w:rPr>
                <w:color w:val="231F20"/>
                <w:spacing w:val="-4"/>
                <w:sz w:val="16"/>
              </w:rPr>
              <w:t>studies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to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determine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asset </w:t>
            </w:r>
            <w:r>
              <w:rPr>
                <w:color w:val="231F20"/>
                <w:w w:val="90"/>
                <w:sz w:val="16"/>
              </w:rPr>
              <w:t>allocations that best </w:t>
            </w:r>
            <w:r>
              <w:rPr>
                <w:color w:val="231F20"/>
                <w:w w:val="90"/>
                <w:sz w:val="16"/>
              </w:rPr>
              <w:t>match </w:t>
            </w:r>
            <w:r>
              <w:rPr>
                <w:color w:val="231F20"/>
                <w:sz w:val="16"/>
              </w:rPr>
              <w:t>investment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z w:val="16"/>
              </w:rPr>
              <w:t>objectives.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309" w:lineRule="auto"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EBSA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Q&amp;A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15,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2009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Enrolled Actuaries Annual Meeting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/>
          <w:pgMar w:header="480" w:footer="381" w:top="1160" w:bottom="620" w:left="360" w:right="360"/>
          <w:pgNumType w:start="2"/>
        </w:sectPr>
      </w:pPr>
    </w:p>
    <w:p>
      <w:pPr>
        <w:pStyle w:val="BodyText"/>
        <w:spacing w:before="3"/>
        <w:rPr>
          <w:i w:val="0"/>
          <w:sz w:val="19"/>
        </w:rPr>
      </w:pPr>
      <w:r>
        <w:rPr>
          <w:i w:val="0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6860800">
                <wp:simplePos x="0" y="0"/>
                <wp:positionH relativeFrom="page">
                  <wp:posOffset>359790</wp:posOffset>
                </wp:positionH>
                <wp:positionV relativeFrom="page">
                  <wp:posOffset>799642</wp:posOffset>
                </wp:positionV>
                <wp:extent cx="7052945" cy="8800465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7052945" cy="8800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945" h="8800465">
                              <a:moveTo>
                                <a:pt x="0" y="8799969"/>
                              </a:moveTo>
                              <a:lnTo>
                                <a:pt x="7052830" y="8799969"/>
                              </a:lnTo>
                              <a:lnTo>
                                <a:pt x="7052830" y="0"/>
                              </a:lnTo>
                              <a:lnTo>
                                <a:pt x="0" y="0"/>
                              </a:lnTo>
                              <a:lnTo>
                                <a:pt x="0" y="879996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3pt;margin-top:62.964001pt;width:555.341pt;height:692.911pt;mso-position-horizontal-relative:page;mso-position-vertical-relative:page;z-index:-16455680" id="docshape34" filled="false" stroked="true" strokeweight=".25pt" strokecolor="#231f20">
                <v:stroke dashstyl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38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4"/>
        <w:gridCol w:w="2142"/>
        <w:gridCol w:w="1150"/>
        <w:gridCol w:w="2406"/>
        <w:gridCol w:w="1057"/>
        <w:gridCol w:w="1190"/>
        <w:gridCol w:w="1274"/>
      </w:tblGrid>
      <w:tr>
        <w:trPr>
          <w:trHeight w:val="1968" w:hRule="atLeast"/>
        </w:trPr>
        <w:tc>
          <w:tcPr>
            <w:tcW w:w="1564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90"/>
                <w:sz w:val="18"/>
              </w:rPr>
              <w:t>Type Of Service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For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Which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Expense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Was Incurred</w:t>
            </w:r>
          </w:p>
        </w:tc>
        <w:tc>
          <w:tcPr>
            <w:tcW w:w="2142" w:type="dxa"/>
            <w:shd w:val="clear" w:color="auto" w:fill="E85752"/>
          </w:tcPr>
          <w:p>
            <w:pPr>
              <w:pStyle w:val="TableParagraph"/>
              <w:spacing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Example</w:t>
            </w:r>
          </w:p>
        </w:tc>
        <w:tc>
          <w:tcPr>
            <w:tcW w:w="115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Legally Permitted (Fiduciary,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Not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Settlor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In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Nature)?</w:t>
            </w:r>
          </w:p>
        </w:tc>
        <w:tc>
          <w:tcPr>
            <w:tcW w:w="2406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75"/>
                <w:sz w:val="18"/>
              </w:rPr>
              <w:t>Authority For </w:t>
            </w:r>
            <w:r>
              <w:rPr>
                <w:rFonts w:ascii="Lucida Sans"/>
                <w:b/>
                <w:color w:val="231F20"/>
                <w:w w:val="75"/>
                <w:sz w:val="18"/>
              </w:rPr>
              <w:t>Legal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Consideration</w:t>
            </w:r>
          </w:p>
        </w:tc>
        <w:tc>
          <w:tcPr>
            <w:tcW w:w="1057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 w:right="6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8"/>
              </w:rPr>
              <w:t>Chargeable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to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the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Plan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Under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Terms?</w:t>
            </w:r>
          </w:p>
        </w:tc>
        <w:tc>
          <w:tcPr>
            <w:tcW w:w="119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 w:right="15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75"/>
                <w:sz w:val="18"/>
              </w:rPr>
              <w:t>Arrangement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Amount Prudent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Reasonable?</w:t>
            </w:r>
          </w:p>
        </w:tc>
        <w:tc>
          <w:tcPr>
            <w:tcW w:w="1274" w:type="dxa"/>
            <w:shd w:val="clear" w:color="auto" w:fill="E85752"/>
          </w:tcPr>
          <w:p>
            <w:pPr>
              <w:pStyle w:val="TableParagraph"/>
              <w:spacing w:line="240" w:lineRule="atLeast" w:before="11"/>
              <w:ind w:left="81" w:right="8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4"/>
                <w:w w:val="90"/>
                <w:sz w:val="18"/>
              </w:rPr>
              <w:t>Does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Employer,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Fiduciary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or Service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Provider (Unrelated) Provide Service?</w:t>
            </w:r>
          </w:p>
        </w:tc>
      </w:tr>
      <w:tr>
        <w:trPr>
          <w:trHeight w:val="73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4.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Expenses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Incurred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In</w:t>
            </w:r>
            <w:r>
              <w:rPr>
                <w:rFonts w:ascii="Lucida Sans"/>
                <w:b/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Connection</w:t>
            </w:r>
            <w:r>
              <w:rPr>
                <w:rFonts w:ascii="Lucida Sans"/>
                <w:b/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With </w:t>
            </w:r>
            <w:r>
              <w:rPr>
                <w:rFonts w:ascii="Lucida Sans"/>
                <w:b/>
                <w:color w:val="231F20"/>
                <w:w w:val="90"/>
                <w:sz w:val="16"/>
              </w:rPr>
              <w:t>Settlor Decisions (may not be paid with plan assets)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8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Legal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consulting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services </w:t>
            </w:r>
            <w:r>
              <w:rPr>
                <w:color w:val="231F20"/>
                <w:sz w:val="16"/>
              </w:rPr>
              <w:t>in connection with plan </w:t>
            </w:r>
            <w:r>
              <w:rPr>
                <w:color w:val="231F20"/>
                <w:spacing w:val="-2"/>
                <w:sz w:val="16"/>
              </w:rPr>
              <w:t>formation.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2001-01A, Ex.1; DOL/PWBA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  <w:p>
            <w:pPr>
              <w:pStyle w:val="TableParagraph"/>
              <w:spacing w:line="230" w:lineRule="atLeast"/>
              <w:ind w:left="79" w:right="215"/>
              <w:rPr>
                <w:sz w:val="16"/>
              </w:rPr>
            </w:pPr>
            <w:r>
              <w:rPr>
                <w:color w:val="231F20"/>
                <w:sz w:val="16"/>
              </w:rPr>
              <w:t>to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Maldonado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(March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1987) (Maldonado Ltr.)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88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72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Plan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design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activities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(such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as </w:t>
            </w:r>
            <w:r>
              <w:rPr>
                <w:color w:val="231F20"/>
                <w:spacing w:val="-4"/>
                <w:sz w:val="16"/>
              </w:rPr>
              <w:t>legal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consulting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expenses </w:t>
            </w:r>
            <w:r>
              <w:rPr>
                <w:color w:val="231F20"/>
                <w:spacing w:val="-2"/>
                <w:sz w:val="16"/>
              </w:rPr>
              <w:t>incurred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advance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 adoption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plan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plan </w:t>
            </w:r>
            <w:r>
              <w:rPr>
                <w:color w:val="231F20"/>
                <w:sz w:val="16"/>
              </w:rPr>
              <w:t>amendment,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z w:val="16"/>
              </w:rPr>
              <w:t>plan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z w:val="16"/>
              </w:rPr>
              <w:t>design </w:t>
            </w:r>
            <w:r>
              <w:rPr>
                <w:color w:val="231F20"/>
                <w:spacing w:val="-4"/>
                <w:sz w:val="16"/>
              </w:rPr>
              <w:t>studies</w:t>
            </w:r>
            <w:r>
              <w:rPr>
                <w:color w:val="231F20"/>
                <w:spacing w:val="-1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&amp;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cost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projections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to </w:t>
            </w:r>
            <w:r>
              <w:rPr>
                <w:color w:val="231F20"/>
                <w:spacing w:val="-4"/>
                <w:w w:val="90"/>
                <w:sz w:val="16"/>
              </w:rPr>
              <w:t>determine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the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financial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impact</w:t>
            </w:r>
            <w:r>
              <w:rPr>
                <w:color w:val="231F20"/>
                <w:w w:val="90"/>
                <w:sz w:val="16"/>
              </w:rPr>
              <w:t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z w:val="16"/>
              </w:rPr>
              <w:t>plan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z w:val="16"/>
              </w:rPr>
              <w:t>change).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2001-01A,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Ex.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1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to</w:t>
            </w:r>
            <w:r>
              <w:rPr>
                <w:color w:val="231F20"/>
                <w:spacing w:val="-5"/>
                <w:sz w:val="16"/>
              </w:rPr>
              <w:t> 4;</w:t>
            </w:r>
          </w:p>
          <w:p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Maldonado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97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7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Drafting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discretionary </w:t>
            </w:r>
            <w:r>
              <w:rPr>
                <w:color w:val="231F20"/>
                <w:sz w:val="16"/>
              </w:rPr>
              <w:t>amendments (such as plan </w:t>
            </w:r>
            <w:r>
              <w:rPr>
                <w:color w:val="231F20"/>
                <w:spacing w:val="-2"/>
                <w:w w:val="90"/>
                <w:sz w:val="16"/>
              </w:rPr>
              <w:t>spin-off,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establish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participant </w:t>
            </w:r>
            <w:r>
              <w:rPr>
                <w:color w:val="231F20"/>
                <w:sz w:val="16"/>
              </w:rPr>
              <w:t>loan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program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&amp;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early </w:t>
            </w:r>
            <w:r>
              <w:rPr>
                <w:color w:val="231F20"/>
                <w:spacing w:val="-2"/>
                <w:sz w:val="16"/>
              </w:rPr>
              <w:t>retirement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window).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67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449"/>
              <w:rPr>
                <w:sz w:val="16"/>
              </w:rPr>
            </w:pPr>
            <w:r>
              <w:rPr>
                <w:color w:val="231F20"/>
                <w:sz w:val="16"/>
              </w:rPr>
              <w:t>Other employer responsibilities (such </w:t>
            </w:r>
            <w:r>
              <w:rPr>
                <w:color w:val="231F20"/>
                <w:spacing w:val="-4"/>
                <w:sz w:val="16"/>
              </w:rPr>
              <w:t>as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preparation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of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FASB</w:t>
            </w:r>
          </w:p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Statements No.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87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&amp;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88).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97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29"/>
              <w:rPr>
                <w:sz w:val="16"/>
              </w:rPr>
            </w:pPr>
            <w:r>
              <w:rPr>
                <w:color w:val="231F20"/>
                <w:sz w:val="16"/>
              </w:rPr>
              <w:t>Legal and consulting </w:t>
            </w:r>
            <w:r>
              <w:rPr>
                <w:color w:val="231F20"/>
                <w:spacing w:val="-6"/>
                <w:sz w:val="16"/>
              </w:rPr>
              <w:t>expenses in connection </w:t>
            </w:r>
            <w:r>
              <w:rPr>
                <w:color w:val="231F20"/>
                <w:spacing w:val="-6"/>
                <w:sz w:val="16"/>
              </w:rPr>
              <w:t>with </w:t>
            </w:r>
            <w:r>
              <w:rPr>
                <w:color w:val="231F20"/>
                <w:sz w:val="16"/>
              </w:rPr>
              <w:t>plan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termination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(decision </w:t>
            </w:r>
            <w:r>
              <w:rPr>
                <w:color w:val="231F20"/>
                <w:spacing w:val="-4"/>
                <w:sz w:val="16"/>
              </w:rPr>
              <w:t>to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terminate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and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drafting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of </w:t>
            </w:r>
            <w:r>
              <w:rPr>
                <w:color w:val="231F20"/>
                <w:sz w:val="16"/>
              </w:rPr>
              <w:t>plan amendment).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1;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DOL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Adv.Op.</w:t>
            </w:r>
          </w:p>
          <w:p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97−03A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(Jan.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23,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1997)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(97-</w:t>
            </w:r>
          </w:p>
          <w:p>
            <w:pPr>
              <w:pStyle w:val="TableParagraph"/>
              <w:spacing w:before="45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03A); Maldonado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97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44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Actuarial</w:t>
            </w:r>
            <w:r>
              <w:rPr>
                <w:color w:val="231F20"/>
                <w:spacing w:val="-10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services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related </w:t>
            </w:r>
            <w:r>
              <w:rPr>
                <w:color w:val="231F20"/>
                <w:spacing w:val="-2"/>
                <w:sz w:val="16"/>
              </w:rPr>
              <w:t>to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forecasting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future </w:t>
            </w:r>
            <w:r>
              <w:rPr>
                <w:color w:val="231F20"/>
                <w:spacing w:val="-8"/>
                <w:sz w:val="16"/>
              </w:rPr>
              <w:t>years'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minimum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required</w:t>
            </w:r>
          </w:p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contributions</w:t>
            </w:r>
            <w:r>
              <w:rPr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for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purposes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5"/>
                <w:w w:val="90"/>
                <w:sz w:val="16"/>
              </w:rPr>
              <w:t>of</w:t>
            </w:r>
          </w:p>
          <w:p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plan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sponsor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budgeting.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EBSA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Q&amp;A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15,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2009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Enrolled Actuaries Annual Meeting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9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187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Actuarial</w:t>
            </w:r>
            <w:r>
              <w:rPr>
                <w:color w:val="231F20"/>
                <w:spacing w:val="-4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services</w:t>
            </w:r>
            <w:r>
              <w:rPr>
                <w:color w:val="231F20"/>
                <w:spacing w:val="-4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related</w:t>
            </w:r>
            <w:r>
              <w:rPr>
                <w:color w:val="231F20"/>
                <w:spacing w:val="-4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to </w:t>
            </w:r>
            <w:r>
              <w:rPr>
                <w:color w:val="231F20"/>
                <w:spacing w:val="-6"/>
                <w:sz w:val="16"/>
              </w:rPr>
              <w:t>determining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effect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yield </w:t>
            </w:r>
            <w:r>
              <w:rPr>
                <w:color w:val="231F20"/>
                <w:spacing w:val="-2"/>
                <w:w w:val="90"/>
                <w:sz w:val="16"/>
              </w:rPr>
              <w:t>curve/asset method choices </w:t>
            </w:r>
            <w:r>
              <w:rPr>
                <w:color w:val="231F20"/>
                <w:sz w:val="16"/>
              </w:rPr>
              <w:t>as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an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aid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in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choosing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to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use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full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yield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curve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or</w:t>
            </w:r>
          </w:p>
          <w:p>
            <w:pPr>
              <w:pStyle w:val="TableParagraph"/>
              <w:spacing w:line="297" w:lineRule="auto"/>
              <w:ind w:left="79" w:right="72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segmented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rates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and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whether </w:t>
            </w:r>
            <w:r>
              <w:rPr>
                <w:color w:val="231F20"/>
                <w:spacing w:val="-6"/>
                <w:sz w:val="16"/>
              </w:rPr>
              <w:t>to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use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market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value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assets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smoothed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asset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method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for calculating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minimum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funding</w:t>
            </w:r>
          </w:p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requirements.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EBSA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Q&amp;A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15,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2009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Enrolled Actuaries Annual Meeting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67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2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Actuarial services relating to </w:t>
            </w:r>
            <w:r>
              <w:rPr>
                <w:color w:val="231F20"/>
                <w:spacing w:val="-4"/>
                <w:sz w:val="16"/>
              </w:rPr>
              <w:t>forecasting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pension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expense </w:t>
            </w:r>
            <w:r>
              <w:rPr>
                <w:color w:val="231F20"/>
                <w:sz w:val="16"/>
              </w:rPr>
              <w:t>for plan sponsor's balance sheet reporting.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EBSA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Q&amp;A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15,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2009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Enrolled Actuaries Annual Meeting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2240" w:h="15840"/>
          <w:pgMar w:header="480" w:footer="381" w:top="1160" w:bottom="620" w:left="360" w:right="360"/>
        </w:sectPr>
      </w:pPr>
    </w:p>
    <w:p>
      <w:pPr>
        <w:pStyle w:val="BodyText"/>
        <w:spacing w:before="50"/>
        <w:rPr>
          <w:i w:val="0"/>
          <w:sz w:val="20"/>
        </w:rPr>
      </w:pPr>
      <w:r>
        <w:rPr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1312">
                <wp:simplePos x="0" y="0"/>
                <wp:positionH relativeFrom="page">
                  <wp:posOffset>344792</wp:posOffset>
                </wp:positionH>
                <wp:positionV relativeFrom="page">
                  <wp:posOffset>799642</wp:posOffset>
                </wp:positionV>
                <wp:extent cx="7052945" cy="8800465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7052945" cy="8800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945" h="8800465">
                              <a:moveTo>
                                <a:pt x="0" y="8799969"/>
                              </a:moveTo>
                              <a:lnTo>
                                <a:pt x="7052830" y="8799969"/>
                              </a:lnTo>
                              <a:lnTo>
                                <a:pt x="7052830" y="0"/>
                              </a:lnTo>
                              <a:lnTo>
                                <a:pt x="0" y="0"/>
                              </a:lnTo>
                              <a:lnTo>
                                <a:pt x="0" y="879996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149pt;margin-top:62.964001pt;width:555.341pt;height:692.911pt;mso-position-horizontal-relative:page;mso-position-vertical-relative:page;z-index:-16455168" id="docshape35" filled="false" stroked="true" strokeweight=".25pt" strokecolor="#231f20">
                <v:stroke dashstyl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35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4"/>
        <w:gridCol w:w="2142"/>
        <w:gridCol w:w="1150"/>
        <w:gridCol w:w="2406"/>
        <w:gridCol w:w="1057"/>
        <w:gridCol w:w="1190"/>
        <w:gridCol w:w="1274"/>
      </w:tblGrid>
      <w:tr>
        <w:trPr>
          <w:trHeight w:val="1968" w:hRule="atLeast"/>
        </w:trPr>
        <w:tc>
          <w:tcPr>
            <w:tcW w:w="1564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90"/>
                <w:sz w:val="18"/>
              </w:rPr>
              <w:t>Type Of Service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For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Which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Expense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Was Incurred</w:t>
            </w:r>
          </w:p>
        </w:tc>
        <w:tc>
          <w:tcPr>
            <w:tcW w:w="2142" w:type="dxa"/>
            <w:shd w:val="clear" w:color="auto" w:fill="E85752"/>
          </w:tcPr>
          <w:p>
            <w:pPr>
              <w:pStyle w:val="TableParagraph"/>
              <w:spacing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Example</w:t>
            </w:r>
          </w:p>
        </w:tc>
        <w:tc>
          <w:tcPr>
            <w:tcW w:w="115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Legally Permitted (Fiduciary,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Not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Settlor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In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Nature)?</w:t>
            </w:r>
          </w:p>
        </w:tc>
        <w:tc>
          <w:tcPr>
            <w:tcW w:w="2406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75"/>
                <w:sz w:val="18"/>
              </w:rPr>
              <w:t>Authority For </w:t>
            </w:r>
            <w:r>
              <w:rPr>
                <w:rFonts w:ascii="Lucida Sans"/>
                <w:b/>
                <w:color w:val="231F20"/>
                <w:w w:val="75"/>
                <w:sz w:val="18"/>
              </w:rPr>
              <w:t>Legal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Consideration</w:t>
            </w:r>
          </w:p>
        </w:tc>
        <w:tc>
          <w:tcPr>
            <w:tcW w:w="1057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 w:right="6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8"/>
              </w:rPr>
              <w:t>Chargeable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to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the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Plan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Under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Terms?</w:t>
            </w:r>
          </w:p>
        </w:tc>
        <w:tc>
          <w:tcPr>
            <w:tcW w:w="119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 w:right="15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75"/>
                <w:sz w:val="18"/>
              </w:rPr>
              <w:t>Arrangement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Amount Prudent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Reasonable?</w:t>
            </w:r>
          </w:p>
        </w:tc>
        <w:tc>
          <w:tcPr>
            <w:tcW w:w="1274" w:type="dxa"/>
            <w:shd w:val="clear" w:color="auto" w:fill="E85752"/>
          </w:tcPr>
          <w:p>
            <w:pPr>
              <w:pStyle w:val="TableParagraph"/>
              <w:spacing w:line="240" w:lineRule="atLeast" w:before="11"/>
              <w:ind w:left="81" w:right="8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4"/>
                <w:w w:val="90"/>
                <w:sz w:val="18"/>
              </w:rPr>
              <w:t>Does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Employer,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Fiduciary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or Service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Provider (Unrelated) Provide Service?</w:t>
            </w:r>
          </w:p>
        </w:tc>
      </w:tr>
      <w:tr>
        <w:trPr>
          <w:trHeight w:val="96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292" w:lineRule="auto" w:before="43"/>
              <w:ind w:left="80" w:right="243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90"/>
                <w:sz w:val="16"/>
              </w:rPr>
              <w:t>5. Fiduciary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Implementation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of Settlor's</w:t>
            </w:r>
            <w:r>
              <w:rPr>
                <w:rFonts w:ascii="Lucida Sans"/>
                <w:b/>
                <w:color w:val="231F20"/>
                <w:spacing w:val="-9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Decision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370"/>
              <w:rPr>
                <w:sz w:val="16"/>
              </w:rPr>
            </w:pPr>
            <w:r>
              <w:rPr>
                <w:color w:val="231F20"/>
                <w:sz w:val="16"/>
              </w:rPr>
              <w:t>Drafting required plan </w:t>
            </w:r>
            <w:r>
              <w:rPr>
                <w:color w:val="231F20"/>
                <w:spacing w:val="-2"/>
                <w:sz w:val="16"/>
              </w:rPr>
              <w:t>amendments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(such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as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to </w:t>
            </w:r>
            <w:r>
              <w:rPr>
                <w:color w:val="231F20"/>
                <w:sz w:val="16"/>
              </w:rPr>
              <w:t>maintain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plan's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tax-qualified status).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z w:val="16"/>
              </w:rPr>
              <w:t>1;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97-</w:t>
            </w:r>
            <w:r>
              <w:rPr>
                <w:color w:val="231F20"/>
                <w:spacing w:val="-5"/>
                <w:sz w:val="16"/>
              </w:rPr>
              <w:t>03A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3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Routine non-</w:t>
            </w:r>
            <w:r>
              <w:rPr>
                <w:color w:val="231F20"/>
                <w:spacing w:val="-6"/>
                <w:sz w:val="16"/>
              </w:rPr>
              <w:t>discrimination </w:t>
            </w:r>
            <w:r>
              <w:rPr>
                <w:color w:val="231F20"/>
                <w:sz w:val="16"/>
              </w:rPr>
              <w:t>testing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(including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actuary </w:t>
            </w:r>
            <w:r>
              <w:rPr>
                <w:color w:val="231F20"/>
                <w:spacing w:val="-2"/>
                <w:sz w:val="16"/>
              </w:rPr>
              <w:t>fees).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&amp;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Seeking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IRS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determination </w:t>
            </w:r>
            <w:r>
              <w:rPr>
                <w:color w:val="231F20"/>
                <w:spacing w:val="-2"/>
                <w:sz w:val="16"/>
              </w:rPr>
              <w:t>letters.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&amp;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4;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97-</w:t>
            </w:r>
            <w:r>
              <w:rPr>
                <w:color w:val="231F20"/>
                <w:spacing w:val="-5"/>
                <w:sz w:val="16"/>
              </w:rPr>
              <w:t>03A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Implementing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discretionary </w:t>
            </w:r>
            <w:r>
              <w:rPr>
                <w:color w:val="231F20"/>
                <w:spacing w:val="-2"/>
                <w:sz w:val="16"/>
              </w:rPr>
              <w:t>amendment.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2001-01A,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Ex.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3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7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Implementing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plan </w:t>
            </w:r>
            <w:r>
              <w:rPr>
                <w:color w:val="231F20"/>
                <w:spacing w:val="-2"/>
                <w:w w:val="90"/>
                <w:sz w:val="16"/>
              </w:rPr>
              <w:t>termination</w:t>
            </w:r>
            <w:r>
              <w:rPr>
                <w:color w:val="231F20"/>
                <w:spacing w:val="-4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(including</w:t>
            </w:r>
            <w:r>
              <w:rPr>
                <w:color w:val="231F20"/>
                <w:spacing w:val="-4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auditing </w:t>
            </w:r>
            <w:r>
              <w:rPr>
                <w:color w:val="231F20"/>
                <w:spacing w:val="-4"/>
                <w:sz w:val="16"/>
              </w:rPr>
              <w:t>the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plan,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preparing/filing </w:t>
            </w:r>
            <w:r>
              <w:rPr>
                <w:color w:val="231F20"/>
                <w:spacing w:val="-4"/>
                <w:w w:val="90"/>
                <w:sz w:val="16"/>
              </w:rPr>
              <w:t>annual reports, preparing/filing</w:t>
            </w:r>
            <w:r>
              <w:rPr>
                <w:color w:val="231F20"/>
                <w:spacing w:val="-2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IRS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determination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letter </w:t>
            </w:r>
            <w:r>
              <w:rPr>
                <w:color w:val="231F20"/>
                <w:spacing w:val="-4"/>
                <w:sz w:val="16"/>
              </w:rPr>
              <w:t>request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on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plan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termination, </w:t>
            </w:r>
            <w:r>
              <w:rPr>
                <w:color w:val="231F20"/>
                <w:spacing w:val="-6"/>
                <w:sz w:val="16"/>
              </w:rPr>
              <w:t>preparing benefit statements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calculating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accrued </w:t>
            </w:r>
            <w:r>
              <w:rPr>
                <w:color w:val="231F20"/>
                <w:spacing w:val="-2"/>
                <w:sz w:val="16"/>
              </w:rPr>
              <w:t>benefits,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and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notifying </w:t>
            </w:r>
            <w:r>
              <w:rPr>
                <w:color w:val="231F20"/>
                <w:spacing w:val="-4"/>
                <w:sz w:val="16"/>
              </w:rPr>
              <w:t>participants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their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benefits </w:t>
            </w:r>
            <w:r>
              <w:rPr>
                <w:color w:val="231F20"/>
                <w:sz w:val="16"/>
              </w:rPr>
              <w:t>under the plan).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97-03A;</w:t>
            </w:r>
            <w:r>
              <w:rPr>
                <w:color w:val="231F20"/>
                <w:spacing w:val="11"/>
                <w:sz w:val="16"/>
              </w:rPr>
              <w:t> </w:t>
            </w:r>
            <w:r>
              <w:rPr>
                <w:color w:val="231F20"/>
                <w:sz w:val="16"/>
              </w:rPr>
              <w:t>2001-</w:t>
            </w:r>
            <w:r>
              <w:rPr>
                <w:color w:val="231F20"/>
                <w:spacing w:val="-5"/>
                <w:sz w:val="16"/>
              </w:rPr>
              <w:t>01A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1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Actuarial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services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to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determine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current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year's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minimum </w:t>
            </w:r>
            <w:r>
              <w:rPr>
                <w:color w:val="231F20"/>
                <w:spacing w:val="-4"/>
                <w:sz w:val="16"/>
              </w:rPr>
              <w:t>contribution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requirement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if </w:t>
            </w:r>
            <w:r>
              <w:rPr>
                <w:color w:val="231F20"/>
                <w:spacing w:val="-2"/>
                <w:sz w:val="16"/>
              </w:rPr>
              <w:t>done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by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plan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</w:p>
          <w:p>
            <w:pPr>
              <w:pStyle w:val="TableParagraph"/>
              <w:spacing w:line="297" w:lineRule="auto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the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purpose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management, </w:t>
            </w:r>
            <w:r>
              <w:rPr>
                <w:color w:val="231F20"/>
                <w:spacing w:val="-2"/>
                <w:w w:val="90"/>
                <w:sz w:val="16"/>
              </w:rPr>
              <w:t>maintenance or administration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plan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and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not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plan </w:t>
            </w:r>
            <w:r>
              <w:rPr>
                <w:color w:val="231F20"/>
                <w:sz w:val="16"/>
              </w:rPr>
              <w:t>sponsor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budgeting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or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other</w:t>
            </w:r>
          </w:p>
          <w:p>
            <w:pPr>
              <w:pStyle w:val="TableParagraph"/>
              <w:spacing w:line="184" w:lineRule="exact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sponsor-related</w:t>
            </w:r>
            <w:r>
              <w:rPr>
                <w:color w:val="231F20"/>
                <w:spacing w:val="-5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purposes.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72"/>
              <w:rPr>
                <w:sz w:val="16"/>
              </w:rPr>
            </w:pPr>
            <w:r>
              <w:rPr>
                <w:color w:val="231F20"/>
                <w:sz w:val="16"/>
              </w:rPr>
              <w:t>EBSA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Q&amp;A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6,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2010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Enrolled Actuaries Annual Meeting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6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6.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Insurance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and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Bonding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294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Insurance</w:t>
            </w:r>
            <w:r>
              <w:rPr>
                <w:color w:val="231F20"/>
                <w:spacing w:val="-16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costs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for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plan </w:t>
            </w:r>
            <w:r>
              <w:rPr>
                <w:color w:val="231F20"/>
                <w:spacing w:val="-4"/>
                <w:sz w:val="16"/>
              </w:rPr>
              <w:t>fiduciaries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for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the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plan</w:t>
            </w:r>
          </w:p>
          <w:p>
            <w:pPr>
              <w:pStyle w:val="TableParagraph"/>
              <w:spacing w:line="297" w:lineRule="auto"/>
              <w:ind w:left="79" w:right="18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to</w:t>
            </w:r>
            <w:r>
              <w:rPr>
                <w:color w:val="231F20"/>
                <w:spacing w:val="-1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cover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liability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losses </w:t>
            </w:r>
            <w:r>
              <w:rPr>
                <w:color w:val="231F20"/>
                <w:spacing w:val="-2"/>
                <w:sz w:val="16"/>
              </w:rPr>
              <w:t>occurring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by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reason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 </w:t>
            </w:r>
            <w:r>
              <w:rPr>
                <w:color w:val="231F20"/>
                <w:spacing w:val="-2"/>
                <w:w w:val="90"/>
                <w:sz w:val="16"/>
              </w:rPr>
              <w:t>act</w:t>
            </w:r>
            <w:r>
              <w:rPr>
                <w:color w:val="231F20"/>
                <w:spacing w:val="-10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omission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of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a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fiduciary </w:t>
            </w:r>
            <w:r>
              <w:rPr>
                <w:color w:val="231F20"/>
                <w:spacing w:val="-2"/>
                <w:sz w:val="16"/>
              </w:rPr>
              <w:t>provided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that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insurance</w:t>
            </w:r>
          </w:p>
          <w:p>
            <w:pPr>
              <w:pStyle w:val="TableParagraph"/>
              <w:spacing w:line="297" w:lineRule="auto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permits</w:t>
            </w:r>
            <w:r>
              <w:rPr>
                <w:color w:val="231F20"/>
                <w:spacing w:val="-10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recourse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by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insurer </w:t>
            </w:r>
            <w:r>
              <w:rPr>
                <w:color w:val="231F20"/>
                <w:spacing w:val="-4"/>
                <w:sz w:val="16"/>
              </w:rPr>
              <w:t>against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the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fiduciary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in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the </w:t>
            </w:r>
            <w:r>
              <w:rPr>
                <w:color w:val="231F20"/>
                <w:spacing w:val="-6"/>
                <w:sz w:val="16"/>
              </w:rPr>
              <w:t>case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breach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fiduciary</w:t>
            </w:r>
          </w:p>
          <w:p>
            <w:pPr>
              <w:pStyle w:val="TableParagraph"/>
              <w:spacing w:line="185" w:lineRule="exact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w w:val="90"/>
                <w:sz w:val="16"/>
              </w:rPr>
              <w:t>obligation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by</w:t>
            </w:r>
            <w:r>
              <w:rPr>
                <w:color w:val="231F20"/>
                <w:spacing w:val="-6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the</w:t>
            </w:r>
            <w:r>
              <w:rPr>
                <w:color w:val="231F20"/>
                <w:spacing w:val="-7"/>
                <w:w w:val="90"/>
                <w:sz w:val="16"/>
              </w:rPr>
              <w:t> </w:t>
            </w:r>
            <w:r>
              <w:rPr>
                <w:color w:val="231F20"/>
                <w:spacing w:val="-4"/>
                <w:w w:val="90"/>
                <w:sz w:val="16"/>
              </w:rPr>
              <w:t>fiduciary.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ERISA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§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410(b); Henderson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66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PBGC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premiums,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for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years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in </w:t>
            </w:r>
            <w:r>
              <w:rPr>
                <w:color w:val="231F20"/>
                <w:spacing w:val="-2"/>
                <w:w w:val="90"/>
                <w:sz w:val="16"/>
              </w:rPr>
              <w:t>which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plan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w w:val="90"/>
                <w:sz w:val="16"/>
              </w:rPr>
              <w:t>distress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16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involuntary</w:t>
            </w:r>
            <w:r>
              <w:rPr>
                <w:color w:val="231F20"/>
                <w:spacing w:val="-14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termination </w:t>
            </w:r>
            <w:r>
              <w:rPr>
                <w:color w:val="231F20"/>
                <w:spacing w:val="-2"/>
                <w:sz w:val="16"/>
              </w:rPr>
              <w:t>proceedings.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PBGC Adv. Ltr. 74-10 (Note: </w:t>
            </w:r>
            <w:r>
              <w:rPr>
                <w:color w:val="231F20"/>
                <w:spacing w:val="-4"/>
                <w:sz w:val="16"/>
              </w:rPr>
              <w:t>PBGC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authority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is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not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necessarily </w:t>
            </w:r>
            <w:r>
              <w:rPr>
                <w:color w:val="231F20"/>
                <w:spacing w:val="-2"/>
                <w:sz w:val="16"/>
              </w:rPr>
              <w:t>afforded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same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deference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by </w:t>
            </w:r>
            <w:r>
              <w:rPr>
                <w:color w:val="231F20"/>
                <w:sz w:val="16"/>
              </w:rPr>
              <w:t>the DOL)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1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Bonding.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ERISA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§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412;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Maldonado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2240" w:h="15840"/>
          <w:pgMar w:header="480" w:footer="381" w:top="1160" w:bottom="620" w:left="360" w:right="360"/>
        </w:sectPr>
      </w:pPr>
    </w:p>
    <w:p>
      <w:pPr>
        <w:pStyle w:val="BodyText"/>
        <w:spacing w:before="70"/>
        <w:rPr>
          <w:i w:val="0"/>
          <w:sz w:val="20"/>
        </w:rPr>
      </w:pPr>
      <w:r>
        <w:rPr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1824">
                <wp:simplePos x="0" y="0"/>
                <wp:positionH relativeFrom="page">
                  <wp:posOffset>359790</wp:posOffset>
                </wp:positionH>
                <wp:positionV relativeFrom="page">
                  <wp:posOffset>799642</wp:posOffset>
                </wp:positionV>
                <wp:extent cx="7052945" cy="880046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7052945" cy="8800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945" h="8800465">
                              <a:moveTo>
                                <a:pt x="0" y="8799969"/>
                              </a:moveTo>
                              <a:lnTo>
                                <a:pt x="7052830" y="8799969"/>
                              </a:lnTo>
                              <a:lnTo>
                                <a:pt x="7052830" y="0"/>
                              </a:lnTo>
                              <a:lnTo>
                                <a:pt x="0" y="0"/>
                              </a:lnTo>
                              <a:lnTo>
                                <a:pt x="0" y="879996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3pt;margin-top:62.964001pt;width:555.341pt;height:692.911pt;mso-position-horizontal-relative:page;mso-position-vertical-relative:page;z-index:-16454656" id="docshape36" filled="false" stroked="true" strokeweight=".25pt" strokecolor="#231f20">
                <v:stroke dashstyl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37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4"/>
        <w:gridCol w:w="2142"/>
        <w:gridCol w:w="1150"/>
        <w:gridCol w:w="2406"/>
        <w:gridCol w:w="1057"/>
        <w:gridCol w:w="1190"/>
        <w:gridCol w:w="1274"/>
      </w:tblGrid>
      <w:tr>
        <w:trPr>
          <w:trHeight w:val="1968" w:hRule="atLeast"/>
        </w:trPr>
        <w:tc>
          <w:tcPr>
            <w:tcW w:w="1564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90"/>
                <w:sz w:val="18"/>
              </w:rPr>
              <w:t>Type Of Service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For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Which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Expense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Was Incurred</w:t>
            </w:r>
          </w:p>
        </w:tc>
        <w:tc>
          <w:tcPr>
            <w:tcW w:w="2142" w:type="dxa"/>
            <w:shd w:val="clear" w:color="auto" w:fill="E85752"/>
          </w:tcPr>
          <w:p>
            <w:pPr>
              <w:pStyle w:val="TableParagraph"/>
              <w:spacing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Example</w:t>
            </w:r>
          </w:p>
        </w:tc>
        <w:tc>
          <w:tcPr>
            <w:tcW w:w="115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Legally Permitted (Fiduciary,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Not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Settlor</w:t>
            </w:r>
            <w:r>
              <w:rPr>
                <w:rFonts w:ascii="Lucida Sans"/>
                <w:b/>
                <w:color w:val="231F20"/>
                <w:spacing w:val="-15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6"/>
                <w:w w:val="80"/>
                <w:sz w:val="18"/>
              </w:rPr>
              <w:t>In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Nature)?</w:t>
            </w:r>
          </w:p>
        </w:tc>
        <w:tc>
          <w:tcPr>
            <w:tcW w:w="2406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w w:val="75"/>
                <w:sz w:val="18"/>
              </w:rPr>
              <w:t>Authority For </w:t>
            </w:r>
            <w:r>
              <w:rPr>
                <w:rFonts w:ascii="Lucida Sans"/>
                <w:b/>
                <w:color w:val="231F20"/>
                <w:w w:val="75"/>
                <w:sz w:val="18"/>
              </w:rPr>
              <w:t>Legal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Consideration</w:t>
            </w:r>
          </w:p>
        </w:tc>
        <w:tc>
          <w:tcPr>
            <w:tcW w:w="1057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79" w:right="63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85"/>
                <w:sz w:val="18"/>
              </w:rPr>
              <w:t>Chargeable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to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the</w:t>
            </w:r>
            <w:r>
              <w:rPr>
                <w:rFonts w:ascii="Lucida Sans"/>
                <w:b/>
                <w:color w:val="231F20"/>
                <w:spacing w:val="-9"/>
                <w:w w:val="9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Plan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Under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Terms?</w:t>
            </w:r>
          </w:p>
        </w:tc>
        <w:tc>
          <w:tcPr>
            <w:tcW w:w="1190" w:type="dxa"/>
            <w:shd w:val="clear" w:color="auto" w:fill="E85752"/>
          </w:tcPr>
          <w:p>
            <w:pPr>
              <w:pStyle w:val="TableParagraph"/>
              <w:spacing w:line="271" w:lineRule="auto" w:before="39"/>
              <w:ind w:left="80" w:right="15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2"/>
                <w:w w:val="75"/>
                <w:sz w:val="18"/>
              </w:rPr>
              <w:t>Arrangement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Amount Prudent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And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8"/>
              </w:rPr>
              <w:t>Reasonable?</w:t>
            </w:r>
          </w:p>
        </w:tc>
        <w:tc>
          <w:tcPr>
            <w:tcW w:w="1274" w:type="dxa"/>
            <w:shd w:val="clear" w:color="auto" w:fill="E85752"/>
          </w:tcPr>
          <w:p>
            <w:pPr>
              <w:pStyle w:val="TableParagraph"/>
              <w:spacing w:line="240" w:lineRule="atLeast" w:before="11"/>
              <w:ind w:left="81" w:right="85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231F20"/>
                <w:spacing w:val="-4"/>
                <w:w w:val="90"/>
                <w:sz w:val="18"/>
              </w:rPr>
              <w:t>Does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Employer,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Plan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8"/>
              </w:rPr>
              <w:t>Fiduciary </w:t>
            </w:r>
            <w:r>
              <w:rPr>
                <w:rFonts w:ascii="Lucida Sans"/>
                <w:b/>
                <w:color w:val="231F20"/>
                <w:w w:val="90"/>
                <w:sz w:val="18"/>
              </w:rPr>
              <w:t>or Service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8"/>
              </w:rPr>
              <w:t>Provider (Unrelated) Provide Service?</w:t>
            </w:r>
          </w:p>
        </w:tc>
      </w:tr>
      <w:tr>
        <w:trPr>
          <w:trHeight w:val="291" w:hRule="atLeast"/>
        </w:trPr>
        <w:tc>
          <w:tcPr>
            <w:tcW w:w="1564" w:type="dxa"/>
            <w:vMerge w:val="restart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7.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Sanctions/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Penalties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Imposed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on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the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plan.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Henderson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81" w:hRule="atLeast"/>
        </w:trPr>
        <w:tc>
          <w:tcPr>
            <w:tcW w:w="1564" w:type="dxa"/>
            <w:vMerge/>
            <w:tcBorders>
              <w:top w:val="nil"/>
            </w:tcBorders>
            <w:shd w:val="clear" w:color="auto" w:fill="F6BBA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18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Imposed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on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someone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other </w:t>
            </w:r>
            <w:r>
              <w:rPr>
                <w:color w:val="231F20"/>
                <w:sz w:val="16"/>
              </w:rPr>
              <w:t>than the plan (such as on a plan administrator as personal liability).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Henderson </w:t>
            </w:r>
            <w:r>
              <w:rPr>
                <w:color w:val="231F20"/>
                <w:spacing w:val="-4"/>
                <w:sz w:val="16"/>
              </w:rPr>
              <w:t>Ltr.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96" w:hRule="atLeast"/>
        </w:trPr>
        <w:tc>
          <w:tcPr>
            <w:tcW w:w="156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65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Imposed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for the late </w:t>
            </w:r>
            <w:r>
              <w:rPr>
                <w:color w:val="231F20"/>
                <w:spacing w:val="-6"/>
                <w:sz w:val="16"/>
              </w:rPr>
              <w:t>payment </w:t>
            </w:r>
            <w:r>
              <w:rPr>
                <w:color w:val="231F20"/>
                <w:sz w:val="16"/>
              </w:rPr>
              <w:t>of PBGC premiums, for</w:t>
            </w:r>
          </w:p>
          <w:p>
            <w:pPr>
              <w:pStyle w:val="TableParagraph"/>
              <w:spacing w:line="297" w:lineRule="auto"/>
              <w:ind w:left="79" w:right="72"/>
              <w:rPr>
                <w:sz w:val="16"/>
              </w:rPr>
            </w:pPr>
            <w:r>
              <w:rPr>
                <w:color w:val="231F20"/>
                <w:sz w:val="16"/>
              </w:rPr>
              <w:t>years in which the plan is </w:t>
            </w:r>
            <w:r>
              <w:rPr>
                <w:color w:val="231F20"/>
                <w:spacing w:val="-6"/>
                <w:sz w:val="16"/>
              </w:rPr>
              <w:t>not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in distress or </w:t>
            </w:r>
            <w:r>
              <w:rPr>
                <w:color w:val="231F20"/>
                <w:spacing w:val="-6"/>
                <w:sz w:val="16"/>
              </w:rPr>
              <w:t>involuntary</w:t>
            </w:r>
          </w:p>
          <w:p>
            <w:pPr>
              <w:pStyle w:val="TableParagraph"/>
              <w:spacing w:line="185" w:lineRule="exact"/>
              <w:ind w:left="7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termination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proceedings.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PBGC Op. Ltr.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94-6 (Note: PBGC</w:t>
            </w:r>
          </w:p>
          <w:p>
            <w:pPr>
              <w:pStyle w:val="TableParagraph"/>
              <w:spacing w:line="297" w:lineRule="auto" w:before="44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authority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is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not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necessarily </w:t>
            </w:r>
            <w:r>
              <w:rPr>
                <w:color w:val="231F20"/>
                <w:spacing w:val="-6"/>
                <w:sz w:val="16"/>
              </w:rPr>
              <w:t>afforded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the same deference </w:t>
            </w:r>
            <w:r>
              <w:rPr>
                <w:color w:val="231F20"/>
                <w:spacing w:val="-6"/>
                <w:sz w:val="16"/>
              </w:rPr>
              <w:t>by </w:t>
            </w:r>
            <w:r>
              <w:rPr>
                <w:color w:val="231F20"/>
                <w:sz w:val="16"/>
              </w:rPr>
              <w:t>the DOL)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426" w:hRule="atLeast"/>
        </w:trPr>
        <w:tc>
          <w:tcPr>
            <w:tcW w:w="1564" w:type="dxa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8.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Fiduciary</w:t>
            </w:r>
            <w:r>
              <w:rPr>
                <w:rFonts w:ascii="Lucida Sans"/>
                <w:b/>
                <w:color w:val="231F20"/>
                <w:spacing w:val="-3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Error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90"/>
                <w:sz w:val="16"/>
              </w:rPr>
              <w:t>Correction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234"/>
              <w:rPr>
                <w:sz w:val="16"/>
              </w:rPr>
            </w:pPr>
            <w:r>
              <w:rPr>
                <w:color w:val="231F20"/>
                <w:sz w:val="16"/>
              </w:rPr>
              <w:t>Cost of correction under the Voluntary Fiduciary Correction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Program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(VFC </w:t>
            </w:r>
            <w:r>
              <w:rPr>
                <w:color w:val="231F20"/>
                <w:spacing w:val="-2"/>
                <w:sz w:val="16"/>
              </w:rPr>
              <w:t>Program)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(such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as,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closing </w:t>
            </w:r>
            <w:r>
              <w:rPr>
                <w:color w:val="231F20"/>
                <w:sz w:val="16"/>
              </w:rPr>
              <w:t>costs &amp; prepayment </w:t>
            </w:r>
            <w:r>
              <w:rPr>
                <w:color w:val="231F20"/>
                <w:spacing w:val="-2"/>
                <w:sz w:val="16"/>
              </w:rPr>
              <w:t>penalties).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7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VFC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Program,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71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Fed.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Reg. </w:t>
            </w:r>
            <w:r>
              <w:rPr>
                <w:color w:val="231F20"/>
                <w:sz w:val="16"/>
              </w:rPr>
              <w:t>20262 (April 19, 2006)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66" w:hRule="atLeast"/>
        </w:trPr>
        <w:tc>
          <w:tcPr>
            <w:tcW w:w="1564" w:type="dxa"/>
            <w:shd w:val="clear" w:color="auto" w:fill="F6BBAE"/>
          </w:tcPr>
          <w:p>
            <w:pPr>
              <w:pStyle w:val="TableParagraph"/>
              <w:spacing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80"/>
                <w:sz w:val="16"/>
              </w:rPr>
              <w:t>9.</w:t>
            </w:r>
            <w:r>
              <w:rPr>
                <w:rFonts w:ascii="Lucida Sans"/>
                <w:b/>
                <w:color w:val="231F20"/>
                <w:spacing w:val="2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Collateral</w:t>
            </w:r>
            <w:r>
              <w:rPr>
                <w:rFonts w:ascii="Lucida Sans"/>
                <w:b/>
                <w:color w:val="231F20"/>
                <w:spacing w:val="3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Matters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Pursue,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support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or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oppose a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proxy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proposal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that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does </w:t>
            </w:r>
            <w:r>
              <w:rPr>
                <w:color w:val="231F20"/>
                <w:sz w:val="16"/>
              </w:rPr>
              <w:t>not enhance the plan's </w:t>
            </w:r>
            <w:r>
              <w:rPr>
                <w:color w:val="231F20"/>
                <w:spacing w:val="-2"/>
                <w:sz w:val="16"/>
              </w:rPr>
              <w:t>investment.</w:t>
            </w: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No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DOL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Adv.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Op.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2007-</w:t>
            </w:r>
            <w:r>
              <w:rPr>
                <w:color w:val="231F20"/>
                <w:spacing w:val="-5"/>
                <w:sz w:val="16"/>
              </w:rPr>
              <w:t>07A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16" w:hRule="atLeast"/>
        </w:trPr>
        <w:tc>
          <w:tcPr>
            <w:tcW w:w="1564" w:type="dxa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90"/>
                <w:sz w:val="16"/>
              </w:rPr>
              <w:t>10. Graduation Ceremonies for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Apprenticeship</w:t>
            </w:r>
            <w:r>
              <w:rPr>
                <w:rFonts w:ascii="Lucida Sans"/>
                <w:b/>
                <w:color w:val="231F20"/>
                <w:spacing w:val="-11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an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d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Training Programs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301"/>
              <w:rPr>
                <w:sz w:val="16"/>
              </w:rPr>
            </w:pPr>
            <w:r>
              <w:rPr>
                <w:color w:val="231F20"/>
                <w:sz w:val="16"/>
              </w:rPr>
              <w:t>Yes, but </w:t>
            </w:r>
            <w:r>
              <w:rPr>
                <w:color w:val="231F20"/>
                <w:spacing w:val="-2"/>
                <w:sz w:val="16"/>
              </w:rPr>
              <w:t>expenses </w:t>
            </w:r>
            <w:r>
              <w:rPr>
                <w:color w:val="231F20"/>
                <w:sz w:val="16"/>
              </w:rPr>
              <w:t>must be </w:t>
            </w:r>
            <w:r>
              <w:rPr>
                <w:color w:val="231F20"/>
                <w:spacing w:val="-2"/>
                <w:sz w:val="16"/>
              </w:rPr>
              <w:t>modest </w:t>
            </w:r>
            <w:r>
              <w:rPr>
                <w:color w:val="231F20"/>
                <w:sz w:val="16"/>
              </w:rPr>
              <w:t>relative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to </w:t>
            </w:r>
            <w:r>
              <w:rPr>
                <w:color w:val="231F20"/>
                <w:spacing w:val="-4"/>
                <w:sz w:val="16"/>
              </w:rPr>
              <w:t>plan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assets </w:t>
            </w:r>
            <w:r>
              <w:rPr>
                <w:color w:val="231F20"/>
                <w:spacing w:val="-2"/>
                <w:sz w:val="16"/>
              </w:rPr>
              <w:t>and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satisfy additional criteria.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line="297" w:lineRule="auto" w:before="51"/>
              <w:ind w:left="79" w:right="22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Field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Assistance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Bulletin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(FAB) </w:t>
            </w:r>
            <w:r>
              <w:rPr>
                <w:color w:val="231F20"/>
                <w:sz w:val="16"/>
              </w:rPr>
              <w:t>2012-01 (Apr. 2, 2012) (FAB</w:t>
            </w:r>
          </w:p>
          <w:p>
            <w:pPr>
              <w:pStyle w:val="TableParagraph"/>
              <w:spacing w:line="185" w:lineRule="exact"/>
              <w:ind w:left="79"/>
              <w:rPr>
                <w:sz w:val="16"/>
              </w:rPr>
            </w:pPr>
            <w:r>
              <w:rPr>
                <w:color w:val="231F20"/>
                <w:sz w:val="16"/>
              </w:rPr>
              <w:t>2012-</w:t>
            </w:r>
            <w:r>
              <w:rPr>
                <w:color w:val="231F20"/>
                <w:spacing w:val="-5"/>
                <w:sz w:val="16"/>
              </w:rPr>
              <w:t>1)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16" w:hRule="atLeast"/>
        </w:trPr>
        <w:tc>
          <w:tcPr>
            <w:tcW w:w="1564" w:type="dxa"/>
            <w:shd w:val="clear" w:color="auto" w:fill="F6BBAE"/>
          </w:tcPr>
          <w:p>
            <w:pPr>
              <w:pStyle w:val="TableParagraph"/>
              <w:spacing w:line="292" w:lineRule="auto" w:before="43"/>
              <w:ind w:left="80"/>
              <w:rPr>
                <w:rFonts w:ascii="Lucida Sans"/>
                <w:b/>
                <w:sz w:val="16"/>
              </w:rPr>
            </w:pPr>
            <w:r>
              <w:rPr>
                <w:rFonts w:ascii="Lucida Sans"/>
                <w:b/>
                <w:color w:val="231F20"/>
                <w:w w:val="90"/>
                <w:sz w:val="16"/>
              </w:rPr>
              <w:t>11. Outreach Expenses for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Apprenticeship</w:t>
            </w:r>
            <w:r>
              <w:rPr>
                <w:rFonts w:ascii="Lucida Sans"/>
                <w:b/>
                <w:color w:val="231F20"/>
                <w:spacing w:val="-11"/>
                <w:sz w:val="16"/>
              </w:rPr>
              <w:t> 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an</w:t>
            </w:r>
            <w:r>
              <w:rPr>
                <w:rFonts w:ascii="Lucida Sans"/>
                <w:b/>
                <w:color w:val="231F20"/>
                <w:spacing w:val="-2"/>
                <w:w w:val="80"/>
                <w:sz w:val="16"/>
              </w:rPr>
              <w:t>d</w:t>
            </w:r>
            <w:r>
              <w:rPr>
                <w:rFonts w:ascii="Lucida Sans"/>
                <w:b/>
                <w:color w:val="231F20"/>
                <w:w w:val="80"/>
                <w:sz w:val="16"/>
              </w:rPr>
              <w:t> Training Programs</w:t>
            </w:r>
          </w:p>
        </w:tc>
        <w:tc>
          <w:tcPr>
            <w:tcW w:w="2142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shd w:val="clear" w:color="auto" w:fill="F6BBAE"/>
          </w:tcPr>
          <w:p>
            <w:pPr>
              <w:pStyle w:val="TableParagraph"/>
              <w:spacing w:line="230" w:lineRule="atLeast" w:before="6"/>
              <w:ind w:left="79" w:right="205"/>
              <w:rPr>
                <w:sz w:val="16"/>
              </w:rPr>
            </w:pPr>
            <w:r>
              <w:rPr>
                <w:color w:val="231F20"/>
                <w:sz w:val="16"/>
              </w:rPr>
              <w:t>Yes, but </w:t>
            </w:r>
            <w:r>
              <w:rPr>
                <w:color w:val="231F20"/>
                <w:spacing w:val="-2"/>
                <w:sz w:val="16"/>
              </w:rPr>
              <w:t>expenses </w:t>
            </w:r>
            <w:r>
              <w:rPr>
                <w:color w:val="231F20"/>
                <w:sz w:val="16"/>
              </w:rPr>
              <w:t>must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be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for </w:t>
            </w:r>
            <w:r>
              <w:rPr>
                <w:color w:val="231F20"/>
                <w:spacing w:val="-8"/>
                <w:sz w:val="16"/>
              </w:rPr>
              <w:t>marketing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8"/>
                <w:sz w:val="16"/>
              </w:rPr>
              <w:t>or </w:t>
            </w:r>
            <w:r>
              <w:rPr>
                <w:color w:val="231F20"/>
                <w:spacing w:val="-2"/>
                <w:sz w:val="16"/>
              </w:rPr>
              <w:t>promotion </w:t>
            </w:r>
            <w:r>
              <w:rPr>
                <w:color w:val="231F20"/>
                <w:spacing w:val="-6"/>
                <w:sz w:val="16"/>
              </w:rPr>
              <w:t>of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programs, </w:t>
            </w:r>
            <w:r>
              <w:rPr>
                <w:color w:val="231F20"/>
                <w:sz w:val="16"/>
              </w:rPr>
              <w:t>and satisfy </w:t>
            </w:r>
            <w:r>
              <w:rPr>
                <w:color w:val="231F20"/>
                <w:spacing w:val="-2"/>
                <w:sz w:val="16"/>
              </w:rPr>
              <w:t>additional criteria.</w:t>
            </w:r>
          </w:p>
        </w:tc>
        <w:tc>
          <w:tcPr>
            <w:tcW w:w="2406" w:type="dxa"/>
            <w:shd w:val="clear" w:color="auto" w:fill="F6BBAE"/>
          </w:tcPr>
          <w:p>
            <w:pPr>
              <w:pStyle w:val="TableParagraph"/>
              <w:spacing w:before="51"/>
              <w:ind w:left="7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FAB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2012-</w:t>
            </w:r>
            <w:r>
              <w:rPr>
                <w:color w:val="231F20"/>
                <w:spacing w:val="-10"/>
                <w:w w:val="105"/>
                <w:sz w:val="16"/>
              </w:rPr>
              <w:t>1</w:t>
            </w:r>
          </w:p>
        </w:tc>
        <w:tc>
          <w:tcPr>
            <w:tcW w:w="1057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F6BBA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2240" w:h="15840"/>
          <w:pgMar w:header="480" w:footer="381" w:top="1160" w:bottom="620" w:left="360" w:right="360"/>
        </w:sect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4"/>
        <w:rPr>
          <w:i w:val="0"/>
          <w:sz w:val="20"/>
        </w:rPr>
      </w:pPr>
    </w:p>
    <w:p>
      <w:pPr>
        <w:pStyle w:val="BodyText"/>
        <w:spacing w:after="0"/>
        <w:rPr>
          <w:i w:val="0"/>
          <w:sz w:val="20"/>
        </w:rPr>
        <w:sectPr>
          <w:headerReference w:type="even" r:id="rId14"/>
          <w:footerReference w:type="even" r:id="rId15"/>
          <w:pgSz w:w="12240" w:h="15840"/>
          <w:pgMar w:header="480" w:footer="0" w:top="1160" w:bottom="0" w:left="360" w:right="360"/>
        </w:sectPr>
      </w:pPr>
    </w:p>
    <w:p>
      <w:pPr>
        <w:pStyle w:val="BodyText"/>
        <w:spacing w:line="271" w:lineRule="auto" w:before="168"/>
        <w:ind w:left="819"/>
      </w:pPr>
      <w:r>
        <w:rPr>
          <w:color w:val="231F20"/>
          <w:w w:val="85"/>
        </w:rPr>
        <w:t>For more information related to employee benefits, </w:t>
      </w:r>
      <w:r>
        <w:rPr>
          <w:color w:val="231F20"/>
          <w:w w:val="85"/>
        </w:rPr>
        <w:t>search </w:t>
      </w:r>
      <w:r>
        <w:rPr>
          <w:color w:val="231F20"/>
          <w:w w:val="90"/>
        </w:rPr>
        <w:t>for the following resources on our website.</w:t>
      </w:r>
    </w:p>
    <w:p>
      <w:pPr>
        <w:pStyle w:val="BodyText"/>
        <w:spacing w:before="138"/>
        <w:ind w:left="819"/>
      </w:pPr>
      <w:r>
        <w:rPr>
          <w:color w:val="231F20"/>
          <w:spacing w:val="-2"/>
        </w:rPr>
        <w:t>Topics</w:t>
      </w:r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65" w:after="0"/>
        <w:ind w:left="1039" w:right="837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Employee Benefit Plans: Administration and </w:t>
      </w:r>
      <w:r>
        <w:rPr>
          <w:i/>
          <w:color w:val="231F20"/>
          <w:spacing w:val="-2"/>
          <w:w w:val="95"/>
          <w:sz w:val="18"/>
        </w:rPr>
        <w:t>Compliance </w:t>
      </w:r>
      <w:hyperlink r:id="rId16">
        <w:r>
          <w:rPr>
            <w:i/>
            <w:color w:val="231F20"/>
            <w:spacing w:val="-2"/>
            <w:w w:val="85"/>
            <w:sz w:val="18"/>
          </w:rPr>
          <w:t>http://uslf.practicallaw.com/topic5-503-</w:t>
        </w:r>
        <w:r>
          <w:rPr>
            <w:i/>
            <w:color w:val="231F20"/>
            <w:spacing w:val="-2"/>
            <w:w w:val="85"/>
            <w:sz w:val="18"/>
          </w:rPr>
          <w:t>9113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837" w:hanging="221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Health</w:t>
      </w:r>
      <w:r>
        <w:rPr>
          <w:i/>
          <w:color w:val="231F20"/>
          <w:spacing w:val="-3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and</w:t>
      </w:r>
      <w:r>
        <w:rPr>
          <w:i/>
          <w:color w:val="231F20"/>
          <w:spacing w:val="-3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Welfare</w:t>
      </w:r>
      <w:r>
        <w:rPr>
          <w:i/>
          <w:color w:val="231F20"/>
          <w:spacing w:val="-3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Plans </w:t>
      </w:r>
      <w:hyperlink r:id="rId17">
        <w:r>
          <w:rPr>
            <w:i/>
            <w:color w:val="231F20"/>
            <w:spacing w:val="-2"/>
            <w:w w:val="85"/>
            <w:sz w:val="18"/>
          </w:rPr>
          <w:t>http://uslf.practicallaw.com/topic2-503-</w:t>
        </w:r>
        <w:r>
          <w:rPr>
            <w:i/>
            <w:color w:val="231F20"/>
            <w:spacing w:val="-2"/>
            <w:w w:val="85"/>
            <w:sz w:val="18"/>
          </w:rPr>
          <w:t>9119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837" w:hanging="221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Retirement Plans </w:t>
      </w:r>
      <w:hyperlink r:id="rId18">
        <w:r>
          <w:rPr>
            <w:i/>
            <w:color w:val="231F20"/>
            <w:spacing w:val="-2"/>
            <w:w w:val="85"/>
            <w:sz w:val="18"/>
          </w:rPr>
          <w:t>http://uslf.practicallaw.com/topic0-503-</w:t>
        </w:r>
        <w:r>
          <w:rPr>
            <w:i/>
            <w:color w:val="231F20"/>
            <w:spacing w:val="-2"/>
            <w:w w:val="85"/>
            <w:sz w:val="18"/>
          </w:rPr>
          <w:t>9120</w:t>
        </w:r>
      </w:hyperlink>
    </w:p>
    <w:p>
      <w:pPr>
        <w:pStyle w:val="BodyText"/>
        <w:spacing w:before="137"/>
        <w:ind w:left="819"/>
      </w:pPr>
      <w:r>
        <w:rPr>
          <w:color w:val="231F20"/>
          <w:w w:val="90"/>
        </w:rPr>
        <w:t>Practice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Note: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Overview</w:t>
      </w:r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65" w:after="0"/>
        <w:ind w:left="1039" w:right="1297" w:hanging="221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ERISA</w:t>
      </w:r>
      <w:r>
        <w:rPr>
          <w:i/>
          <w:color w:val="231F20"/>
          <w:spacing w:val="-11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Fiduciary</w:t>
      </w:r>
      <w:r>
        <w:rPr>
          <w:i/>
          <w:color w:val="231F20"/>
          <w:spacing w:val="-11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Duties:</w:t>
      </w:r>
      <w:r>
        <w:rPr>
          <w:i/>
          <w:color w:val="231F20"/>
          <w:spacing w:val="-11"/>
          <w:w w:val="95"/>
          <w:sz w:val="18"/>
        </w:rPr>
        <w:t> </w:t>
      </w:r>
      <w:r>
        <w:rPr>
          <w:i/>
          <w:color w:val="231F20"/>
          <w:w w:val="95"/>
          <w:sz w:val="18"/>
        </w:rPr>
        <w:t>Overview </w:t>
      </w:r>
      <w:hyperlink r:id="rId19">
        <w:r>
          <w:rPr>
            <w:i/>
            <w:color w:val="231F20"/>
            <w:spacing w:val="-2"/>
            <w:w w:val="85"/>
            <w:sz w:val="18"/>
          </w:rPr>
          <w:t>http://us.practicallaw.com/5-504-</w:t>
        </w:r>
        <w:r>
          <w:rPr>
            <w:i/>
            <w:color w:val="231F20"/>
            <w:spacing w:val="-2"/>
            <w:w w:val="85"/>
            <w:sz w:val="18"/>
          </w:rPr>
          <w:t>0060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774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Retirement Plan Determination Letters </w:t>
      </w:r>
      <w:r>
        <w:rPr>
          <w:i/>
          <w:color w:val="231F20"/>
          <w:w w:val="85"/>
          <w:sz w:val="18"/>
        </w:rPr>
        <w:t>Toolkit </w:t>
      </w:r>
      <w:hyperlink r:id="rId20">
        <w:r>
          <w:rPr>
            <w:i/>
            <w:color w:val="231F20"/>
            <w:spacing w:val="-2"/>
            <w:w w:val="90"/>
            <w:sz w:val="18"/>
          </w:rPr>
          <w:t>http://us.practicallaw.com/7-501-3923</w:t>
        </w:r>
      </w:hyperlink>
    </w:p>
    <w:p>
      <w:pPr>
        <w:pStyle w:val="BodyText"/>
        <w:spacing w:before="138"/>
        <w:ind w:left="819"/>
      </w:pPr>
      <w:r>
        <w:rPr>
          <w:color w:val="231F20"/>
          <w:w w:val="90"/>
        </w:rPr>
        <w:t>Practice</w:t>
      </w:r>
      <w:r>
        <w:rPr>
          <w:color w:val="231F20"/>
          <w:spacing w:val="-9"/>
          <w:w w:val="90"/>
        </w:rPr>
        <w:t> </w:t>
      </w:r>
      <w:r>
        <w:rPr>
          <w:color w:val="231F20"/>
          <w:spacing w:val="-2"/>
        </w:rPr>
        <w:t>Notes</w:t>
      </w:r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64" w:after="0"/>
        <w:ind w:left="1039" w:right="1297" w:hanging="221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ERISA Bonding Requirements </w:t>
      </w:r>
      <w:hyperlink r:id="rId21">
        <w:r>
          <w:rPr>
            <w:i/>
            <w:color w:val="231F20"/>
            <w:spacing w:val="-2"/>
            <w:w w:val="85"/>
            <w:sz w:val="18"/>
          </w:rPr>
          <w:t>http://us.practicallaw.com/9-503-</w:t>
        </w:r>
        <w:r>
          <w:rPr>
            <w:i/>
            <w:color w:val="231F20"/>
            <w:spacing w:val="-2"/>
            <w:w w:val="85"/>
            <w:sz w:val="18"/>
          </w:rPr>
          <w:t>3454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588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Negotiating ERISA Service Provider </w:t>
      </w:r>
      <w:r>
        <w:rPr>
          <w:i/>
          <w:color w:val="231F20"/>
          <w:w w:val="85"/>
          <w:sz w:val="18"/>
        </w:rPr>
        <w:t>Agreements </w:t>
      </w:r>
      <w:hyperlink r:id="rId22">
        <w:r>
          <w:rPr>
            <w:i/>
            <w:color w:val="231F20"/>
            <w:spacing w:val="-2"/>
            <w:w w:val="90"/>
            <w:sz w:val="18"/>
          </w:rPr>
          <w:t>http://us.practicallaw.com/8-517-8904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1167" w:hanging="221"/>
        <w:jc w:val="left"/>
        <w:rPr>
          <w:i/>
          <w:sz w:val="18"/>
        </w:rPr>
      </w:pPr>
      <w:r>
        <w:rPr>
          <w:i/>
          <w:color w:val="231F20"/>
          <w:w w:val="90"/>
          <w:sz w:val="18"/>
        </w:rPr>
        <w:t>Paying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Employee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Benefit</w:t>
      </w:r>
      <w:r>
        <w:rPr>
          <w:i/>
          <w:color w:val="231F20"/>
          <w:spacing w:val="-8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Plan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Expenses </w:t>
      </w:r>
      <w:hyperlink r:id="rId23">
        <w:r>
          <w:rPr>
            <w:i/>
            <w:color w:val="231F20"/>
            <w:spacing w:val="-2"/>
            <w:w w:val="85"/>
            <w:sz w:val="18"/>
          </w:rPr>
          <w:t>http://us.practicallaw.com/4-504-8434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8" w:after="0"/>
        <w:ind w:left="1039" w:right="118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Service Provider Disclosure Requirements for </w:t>
      </w:r>
      <w:r>
        <w:rPr>
          <w:i/>
          <w:color w:val="231F20"/>
          <w:w w:val="85"/>
          <w:sz w:val="18"/>
        </w:rPr>
        <w:t>Pension </w:t>
      </w:r>
      <w:r>
        <w:rPr>
          <w:i/>
          <w:color w:val="231F20"/>
          <w:spacing w:val="-2"/>
          <w:sz w:val="18"/>
        </w:rPr>
        <w:t>Plans</w:t>
      </w:r>
    </w:p>
    <w:p>
      <w:pPr>
        <w:pStyle w:val="BodyText"/>
        <w:ind w:left="1039"/>
      </w:pPr>
      <w:hyperlink r:id="rId24">
        <w:r>
          <w:rPr>
            <w:color w:val="231F20"/>
            <w:w w:val="80"/>
          </w:rPr>
          <w:t>http://us.practicallaw.com/7-508-</w:t>
        </w:r>
        <w:r>
          <w:rPr>
            <w:color w:val="231F20"/>
            <w:spacing w:val="-4"/>
            <w:w w:val="80"/>
          </w:rPr>
          <w:t>2407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65" w:after="0"/>
        <w:ind w:left="1039" w:right="641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Voluntary Fiduciary Correction Program </w:t>
      </w:r>
      <w:r>
        <w:rPr>
          <w:i/>
          <w:color w:val="231F20"/>
          <w:w w:val="85"/>
          <w:sz w:val="18"/>
        </w:rPr>
        <w:t>(VFCP) </w:t>
      </w:r>
      <w:hyperlink r:id="rId25">
        <w:r>
          <w:rPr>
            <w:i/>
            <w:color w:val="231F20"/>
            <w:spacing w:val="-2"/>
            <w:w w:val="90"/>
            <w:sz w:val="18"/>
          </w:rPr>
          <w:t>http://us.practicallaw.com/4-523-2663</w:t>
        </w:r>
      </w:hyperlink>
    </w:p>
    <w:p>
      <w:pPr>
        <w:pStyle w:val="BodyText"/>
        <w:spacing w:before="138"/>
        <w:ind w:left="819"/>
      </w:pPr>
      <w:r>
        <w:rPr>
          <w:color w:val="231F20"/>
          <w:spacing w:val="-2"/>
        </w:rPr>
        <w:t>Checklists</w:t>
      </w:r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65" w:after="0"/>
        <w:ind w:left="1039" w:right="797" w:hanging="221"/>
        <w:jc w:val="left"/>
        <w:rPr>
          <w:i/>
          <w:sz w:val="18"/>
        </w:rPr>
      </w:pPr>
      <w:r>
        <w:rPr>
          <w:i/>
          <w:color w:val="231F20"/>
          <w:w w:val="85"/>
          <w:sz w:val="18"/>
        </w:rPr>
        <w:t>Drafting Qualified Retirement Plans </w:t>
      </w:r>
      <w:r>
        <w:rPr>
          <w:i/>
          <w:color w:val="231F20"/>
          <w:w w:val="85"/>
          <w:sz w:val="18"/>
        </w:rPr>
        <w:t>Checklist </w:t>
      </w:r>
      <w:hyperlink r:id="rId26">
        <w:r>
          <w:rPr>
            <w:i/>
            <w:color w:val="231F20"/>
            <w:spacing w:val="-2"/>
            <w:w w:val="90"/>
            <w:sz w:val="18"/>
          </w:rPr>
          <w:t>http://us.practicallaw.com/7-518-1879</w:t>
        </w:r>
      </w:hyperlink>
    </w:p>
    <w:p>
      <w:pPr>
        <w:pStyle w:val="ListParagraph"/>
        <w:numPr>
          <w:ilvl w:val="0"/>
          <w:numId w:val="1"/>
        </w:numPr>
        <w:tabs>
          <w:tab w:pos="1037" w:val="left" w:leader="none"/>
          <w:tab w:pos="1039" w:val="left" w:leader="none"/>
        </w:tabs>
        <w:spacing w:line="271" w:lineRule="auto" w:before="137" w:after="0"/>
        <w:ind w:left="1039" w:right="1227" w:hanging="221"/>
        <w:jc w:val="left"/>
        <w:rPr>
          <w:i/>
          <w:sz w:val="18"/>
        </w:rPr>
      </w:pPr>
      <w:r>
        <w:rPr>
          <w:i/>
          <w:color w:val="231F20"/>
          <w:w w:val="90"/>
          <w:sz w:val="18"/>
        </w:rPr>
        <w:t>SPD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Compliance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Chart</w:t>
      </w:r>
      <w:r>
        <w:rPr>
          <w:i/>
          <w:color w:val="231F20"/>
          <w:spacing w:val="-8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for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ERISA</w:t>
      </w:r>
      <w:r>
        <w:rPr>
          <w:i/>
          <w:color w:val="231F20"/>
          <w:spacing w:val="-8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Plans </w:t>
      </w:r>
      <w:hyperlink r:id="rId27">
        <w:r>
          <w:rPr>
            <w:i/>
            <w:color w:val="231F20"/>
            <w:spacing w:val="-2"/>
            <w:w w:val="85"/>
            <w:sz w:val="18"/>
          </w:rPr>
          <w:t>http://us.practicallaw.com/8-506-0985</w:t>
        </w:r>
      </w:hyperlink>
    </w:p>
    <w:p>
      <w:pPr>
        <w:pStyle w:val="BodyText"/>
        <w:spacing w:line="271" w:lineRule="auto" w:before="96"/>
        <w:ind w:left="819" w:right="1246"/>
      </w:pPr>
      <w:r>
        <w:rPr>
          <w:i w:val="0"/>
        </w:rPr>
        <w:br w:type="column"/>
      </w:r>
      <w:r>
        <w:rPr>
          <w:color w:val="231F20"/>
          <w:w w:val="85"/>
        </w:rPr>
        <w:t>For the links to the documents referenced in this </w:t>
      </w:r>
      <w:r>
        <w:rPr>
          <w:color w:val="231F20"/>
          <w:w w:val="85"/>
        </w:rPr>
        <w:t>note, </w:t>
      </w:r>
      <w:r>
        <w:rPr>
          <w:color w:val="231F20"/>
          <w:w w:val="90"/>
        </w:rPr>
        <w:t>please visit our online version at </w:t>
      </w:r>
      <w:hyperlink r:id="rId28">
        <w:r>
          <w:rPr>
            <w:color w:val="231F20"/>
            <w:spacing w:val="-2"/>
            <w:w w:val="90"/>
          </w:rPr>
          <w:t>http://us.practicallaw.com/0-503-5315</w:t>
        </w:r>
      </w:hyperlink>
    </w:p>
    <w:p>
      <w:pPr>
        <w:pStyle w:val="BodyText"/>
        <w:spacing w:before="1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3997591</wp:posOffset>
                </wp:positionH>
                <wp:positionV relativeFrom="paragraph">
                  <wp:posOffset>279408</wp:posOffset>
                </wp:positionV>
                <wp:extent cx="3197225" cy="1668145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3197225" cy="166814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0"/>
                            </w:pPr>
                          </w:p>
                          <w:p>
                            <w:pPr>
                              <w:spacing w:line="256" w:lineRule="auto" w:before="0"/>
                              <w:ind w:left="269" w:right="187" w:firstLine="0"/>
                              <w:jc w:val="left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z w:val="18"/>
                              </w:rPr>
                              <w:t>Practical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z w:val="18"/>
                              </w:rPr>
                              <w:t>Law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z w:val="18"/>
                              </w:rPr>
                              <w:t>Company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provides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practical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legal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know-how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law firms,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law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departments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law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schools.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Our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resources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help lawyers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practice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efficiently,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get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up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speed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quickly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spend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more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time on the work that matters most.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This resource is just one example of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many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resources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Practical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Law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Company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offers.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Discover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pacing w:val="-4"/>
                                <w:sz w:val="18"/>
                              </w:rPr>
                              <w:t>yourself</w:t>
                            </w:r>
                            <w:r>
                              <w:rPr>
                                <w:rFonts w:ascii="Arial Narrow" w:hAnsi="Arial Narrow"/>
                                <w:color w:val="002D5E"/>
                                <w:sz w:val="18"/>
                              </w:rPr>
                              <w:t> what the world’s leading law firms and law departments use</w:t>
                            </w:r>
                          </w:p>
                          <w:p>
                            <w:pPr>
                              <w:spacing w:line="201" w:lineRule="exact" w:before="0"/>
                              <w:ind w:left="269" w:right="0" w:firstLine="0"/>
                              <w:jc w:val="left"/>
                              <w:rPr>
                                <w:rFonts w:ascii="Arial Narrow"/>
                                <w:sz w:val="18"/>
                              </w:rPr>
                            </w:pPr>
                            <w:r>
                              <w:rPr>
                                <w:rFonts w:ascii="Arial Narrow"/>
                                <w:color w:val="002D5E"/>
                                <w:spacing w:val="-4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4"/>
                                <w:sz w:val="18"/>
                              </w:rPr>
                              <w:t>enhance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4"/>
                                <w:sz w:val="18"/>
                              </w:rPr>
                              <w:t>their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color w:val="002D5E"/>
                                <w:spacing w:val="-4"/>
                                <w:sz w:val="18"/>
                              </w:rPr>
                              <w:t>practices.</w:t>
                            </w:r>
                          </w:p>
                          <w:p>
                            <w:pPr>
                              <w:spacing w:line="256" w:lineRule="auto" w:before="194"/>
                              <w:ind w:left="269" w:right="187" w:firstLine="0"/>
                              <w:jc w:val="left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6D6E71"/>
                                <w:spacing w:val="-4"/>
                                <w:sz w:val="18"/>
                              </w:rPr>
                              <w:t>To request a complimentary trial of Practical Law Company’s online</w:t>
                            </w:r>
                            <w:r>
                              <w:rPr>
                                <w:rFonts w:ascii="Arial Narrow" w:hAnsi="Arial Narrow"/>
                                <w:color w:val="6D6E71"/>
                                <w:sz w:val="18"/>
                              </w:rPr>
                              <w:t> services, visit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E31836"/>
                                <w:sz w:val="18"/>
                              </w:rPr>
                              <w:t>practicallaw.com </w:t>
                            </w:r>
                            <w:r>
                              <w:rPr>
                                <w:rFonts w:ascii="Arial Narrow" w:hAnsi="Arial Narrow"/>
                                <w:color w:val="6D6E71"/>
                                <w:sz w:val="18"/>
                              </w:rPr>
                              <w:t>or call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E31836"/>
                                <w:sz w:val="18"/>
                              </w:rPr>
                              <w:t>646.562.3405</w:t>
                            </w:r>
                            <w:r>
                              <w:rPr>
                                <w:rFonts w:ascii="Arial Narrow" w:hAnsi="Arial Narrow"/>
                                <w:color w:val="6D6E71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770996pt;margin-top:22.000637pt;width:251.75pt;height:131.35pt;mso-position-horizontal-relative:page;mso-position-vertical-relative:paragraph;z-index:-15724032;mso-wrap-distance-left:0;mso-wrap-distance-right:0" type="#_x0000_t202" id="docshape39" filled="false" stroked="true" strokeweight=".25pt" strokecolor="#231f20">
                <v:textbox inset="0,0,0,0">
                  <w:txbxContent>
                    <w:p>
                      <w:pPr>
                        <w:pStyle w:val="BodyText"/>
                        <w:spacing w:before="30"/>
                      </w:pPr>
                    </w:p>
                    <w:p>
                      <w:pPr>
                        <w:spacing w:line="256" w:lineRule="auto" w:before="0"/>
                        <w:ind w:left="269" w:right="187" w:firstLine="0"/>
                        <w:jc w:val="left"/>
                        <w:rPr>
                          <w:rFonts w:ascii="Arial Narrow" w:hAnsi="Arial Narrow"/>
                          <w:sz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2D5E"/>
                          <w:sz w:val="18"/>
                        </w:rPr>
                        <w:t>Practical</w:t>
                      </w:r>
                      <w:r>
                        <w:rPr>
                          <w:rFonts w:ascii="Arial Narrow" w:hAnsi="Arial Narrow"/>
                          <w:b/>
                          <w:color w:val="002D5E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color w:val="002D5E"/>
                          <w:sz w:val="18"/>
                        </w:rPr>
                        <w:t>Law</w:t>
                      </w:r>
                      <w:r>
                        <w:rPr>
                          <w:rFonts w:ascii="Arial Narrow" w:hAnsi="Arial Narrow"/>
                          <w:b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color w:val="002D5E"/>
                          <w:sz w:val="18"/>
                        </w:rPr>
                        <w:t>Company</w:t>
                      </w:r>
                      <w:r>
                        <w:rPr>
                          <w:rFonts w:ascii="Arial Narrow" w:hAnsi="Arial Narrow"/>
                          <w:b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provides</w:t>
                      </w:r>
                      <w:r>
                        <w:rPr>
                          <w:rFonts w:ascii="Arial Narrow" w:hAnsi="Arial Narrow"/>
                          <w:color w:val="002D5E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practical</w:t>
                      </w:r>
                      <w:r>
                        <w:rPr>
                          <w:rFonts w:ascii="Arial Narrow" w:hAnsi="Arial Narrow"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legal</w:t>
                      </w:r>
                      <w:r>
                        <w:rPr>
                          <w:rFonts w:ascii="Arial Narrow" w:hAnsi="Arial Narrow"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know-how</w:t>
                      </w:r>
                      <w:r>
                        <w:rPr>
                          <w:rFonts w:ascii="Arial Narrow" w:hAnsi="Arial Narrow"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for</w:t>
                      </w:r>
                      <w:r>
                        <w:rPr>
                          <w:rFonts w:ascii="Arial Narrow" w:hAnsi="Arial Narrow"/>
                          <w:color w:val="002D5E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law firms,</w:t>
                      </w:r>
                      <w:r>
                        <w:rPr>
                          <w:rFonts w:ascii="Arial Narrow" w:hAnsi="Arial Narrow"/>
                          <w:color w:val="002D5E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law</w:t>
                      </w:r>
                      <w:r>
                        <w:rPr>
                          <w:rFonts w:ascii="Arial Narrow" w:hAnsi="Arial Narrow"/>
                          <w:color w:val="002D5E"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departments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and</w:t>
                      </w:r>
                      <w:r>
                        <w:rPr>
                          <w:rFonts w:ascii="Arial Narrow" w:hAnsi="Arial Narrow"/>
                          <w:color w:val="002D5E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law</w:t>
                      </w:r>
                      <w:r>
                        <w:rPr>
                          <w:rFonts w:ascii="Arial Narrow" w:hAnsi="Arial Narrow"/>
                          <w:color w:val="002D5E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schools.</w:t>
                      </w:r>
                      <w:r>
                        <w:rPr>
                          <w:rFonts w:ascii="Arial Narrow" w:hAnsi="Arial Narrow"/>
                          <w:color w:val="002D5E"/>
                          <w:spacing w:val="-12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Our</w:t>
                      </w:r>
                      <w:r>
                        <w:rPr>
                          <w:rFonts w:ascii="Arial Narrow" w:hAnsi="Arial Narrow"/>
                          <w:color w:val="002D5E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online</w:t>
                      </w:r>
                      <w:r>
                        <w:rPr>
                          <w:rFonts w:ascii="Arial Narrow" w:hAnsi="Arial Narrow"/>
                          <w:color w:val="002D5E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resources</w:t>
                      </w:r>
                      <w:r>
                        <w:rPr>
                          <w:rFonts w:ascii="Arial Narrow" w:hAnsi="Arial Narrow"/>
                          <w:color w:val="002D5E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help lawyers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practice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efficiently,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get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up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to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speed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quickly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and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spend</w:t>
                      </w:r>
                      <w:r>
                        <w:rPr>
                          <w:rFonts w:ascii="Arial Narrow" w:hAnsi="Arial Narrow"/>
                          <w:color w:val="002D5E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more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time on the work that matters most.</w:t>
                      </w:r>
                      <w:r>
                        <w:rPr>
                          <w:rFonts w:ascii="Arial Narrow" w:hAnsi="Arial Narrow"/>
                          <w:color w:val="002D5E"/>
                          <w:spacing w:val="-25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This resource is just one example of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the</w:t>
                      </w:r>
                      <w:r>
                        <w:rPr>
                          <w:rFonts w:ascii="Arial Narrow" w:hAnsi="Arial Narrow"/>
                          <w:color w:val="002D5E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many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resources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Practical</w:t>
                      </w:r>
                      <w:r>
                        <w:rPr>
                          <w:rFonts w:ascii="Arial Narrow" w:hAnsi="Arial Narrow"/>
                          <w:color w:val="002D5E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Law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Company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offers.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Discover</w:t>
                      </w:r>
                      <w:r>
                        <w:rPr>
                          <w:rFonts w:ascii="Arial Narrow" w:hAnsi="Arial Narrow"/>
                          <w:color w:val="002D5E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for</w:t>
                      </w:r>
                      <w:r>
                        <w:rPr>
                          <w:rFonts w:ascii="Arial Narrow" w:hAnsi="Arial Narrow"/>
                          <w:color w:val="002D5E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002D5E"/>
                          <w:spacing w:val="-4"/>
                          <w:sz w:val="18"/>
                        </w:rPr>
                        <w:t>yourself</w:t>
                      </w:r>
                      <w:r>
                        <w:rPr>
                          <w:rFonts w:ascii="Arial Narrow" w:hAnsi="Arial Narrow"/>
                          <w:color w:val="002D5E"/>
                          <w:sz w:val="18"/>
                        </w:rPr>
                        <w:t> what the world’s leading law firms and law departments use</w:t>
                      </w:r>
                    </w:p>
                    <w:p>
                      <w:pPr>
                        <w:spacing w:line="201" w:lineRule="exact" w:before="0"/>
                        <w:ind w:left="269" w:right="0" w:firstLine="0"/>
                        <w:jc w:val="left"/>
                        <w:rPr>
                          <w:rFonts w:ascii="Arial Narrow"/>
                          <w:sz w:val="18"/>
                        </w:rPr>
                      </w:pPr>
                      <w:r>
                        <w:rPr>
                          <w:rFonts w:ascii="Arial Narrow"/>
                          <w:color w:val="002D5E"/>
                          <w:spacing w:val="-4"/>
                          <w:sz w:val="18"/>
                        </w:rPr>
                        <w:t>to</w:t>
                      </w:r>
                      <w:r>
                        <w:rPr>
                          <w:rFonts w:ascii="Arial Narrow"/>
                          <w:color w:val="002D5E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 Narrow"/>
                          <w:color w:val="002D5E"/>
                          <w:spacing w:val="-4"/>
                          <w:sz w:val="18"/>
                        </w:rPr>
                        <w:t>enhance</w:t>
                      </w:r>
                      <w:r>
                        <w:rPr>
                          <w:rFonts w:ascii="Arial Narrow"/>
                          <w:color w:val="002D5E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 Narrow"/>
                          <w:color w:val="002D5E"/>
                          <w:spacing w:val="-4"/>
                          <w:sz w:val="18"/>
                        </w:rPr>
                        <w:t>their</w:t>
                      </w:r>
                      <w:r>
                        <w:rPr>
                          <w:rFonts w:ascii="Arial Narrow"/>
                          <w:color w:val="002D5E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 Narrow"/>
                          <w:color w:val="002D5E"/>
                          <w:spacing w:val="-4"/>
                          <w:sz w:val="18"/>
                        </w:rPr>
                        <w:t>practices.</w:t>
                      </w:r>
                    </w:p>
                    <w:p>
                      <w:pPr>
                        <w:spacing w:line="256" w:lineRule="auto" w:before="194"/>
                        <w:ind w:left="269" w:right="187" w:firstLine="0"/>
                        <w:jc w:val="left"/>
                        <w:rPr>
                          <w:rFonts w:ascii="Arial Narrow" w:hAnsi="Arial Narrow"/>
                          <w:sz w:val="18"/>
                        </w:rPr>
                      </w:pPr>
                      <w:r>
                        <w:rPr>
                          <w:rFonts w:ascii="Arial Narrow" w:hAnsi="Arial Narrow"/>
                          <w:color w:val="6D6E71"/>
                          <w:spacing w:val="-4"/>
                          <w:sz w:val="18"/>
                        </w:rPr>
                        <w:t>To request a complimentary trial of Practical Law Company’s online</w:t>
                      </w:r>
                      <w:r>
                        <w:rPr>
                          <w:rFonts w:ascii="Arial Narrow" w:hAnsi="Arial Narrow"/>
                          <w:color w:val="6D6E71"/>
                          <w:sz w:val="18"/>
                        </w:rPr>
                        <w:t> services, visit </w:t>
                      </w:r>
                      <w:r>
                        <w:rPr>
                          <w:rFonts w:ascii="Arial Narrow" w:hAnsi="Arial Narrow"/>
                          <w:b/>
                          <w:color w:val="E31836"/>
                          <w:sz w:val="18"/>
                        </w:rPr>
                        <w:t>practicallaw.com </w:t>
                      </w:r>
                      <w:r>
                        <w:rPr>
                          <w:rFonts w:ascii="Arial Narrow" w:hAnsi="Arial Narrow"/>
                          <w:color w:val="6D6E71"/>
                          <w:sz w:val="18"/>
                        </w:rPr>
                        <w:t>or call </w:t>
                      </w:r>
                      <w:r>
                        <w:rPr>
                          <w:rFonts w:ascii="Arial Narrow" w:hAnsi="Arial Narrow"/>
                          <w:b/>
                          <w:color w:val="E31836"/>
                          <w:sz w:val="18"/>
                        </w:rPr>
                        <w:t>646.562.3405</w:t>
                      </w:r>
                      <w:r>
                        <w:rPr>
                          <w:rFonts w:ascii="Arial Narrow" w:hAnsi="Arial Narrow"/>
                          <w:color w:val="6D6E71"/>
                          <w:sz w:val="18"/>
                        </w:rPr>
                        <w:t>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2240" w:h="15840"/>
          <w:pgMar w:header="480" w:footer="0" w:top="700" w:bottom="280" w:left="360" w:right="360"/>
          <w:cols w:num="2" w:equalWidth="0">
            <w:col w:w="5260" w:space="61"/>
            <w:col w:w="619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480" w:footer="0" w:top="700" w:bottom="280" w:left="360" w:right="360"/>
        </w:sectPr>
      </w:pPr>
    </w:p>
    <w:p>
      <w:pPr>
        <w:spacing w:line="247" w:lineRule="auto" w:before="99"/>
        <w:ind w:left="180" w:right="554" w:firstLine="0"/>
        <w:jc w:val="left"/>
        <w:rPr>
          <w:rFonts w:ascii="Lucida Sans" w:hAnsi="Lucida Sans"/>
          <w:sz w:val="11"/>
        </w:rPr>
      </w:pPr>
      <w:r>
        <w:rPr>
          <w:rFonts w:ascii="Lucida Sans" w:hAnsi="Lucida Sans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6862848">
                <wp:simplePos x="0" y="0"/>
                <wp:positionH relativeFrom="page">
                  <wp:posOffset>343204</wp:posOffset>
                </wp:positionH>
                <wp:positionV relativeFrom="page">
                  <wp:posOffset>798055</wp:posOffset>
                </wp:positionV>
                <wp:extent cx="7056120" cy="880364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7056120" cy="8803640"/>
                          <a:chExt cx="7056120" cy="880364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587" y="1587"/>
                            <a:ext cx="7052945" cy="880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945" h="8800465">
                                <a:moveTo>
                                  <a:pt x="0" y="8799969"/>
                                </a:moveTo>
                                <a:lnTo>
                                  <a:pt x="7052830" y="8799969"/>
                                </a:lnTo>
                                <a:lnTo>
                                  <a:pt x="70528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9996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659962" y="252075"/>
                            <a:ext cx="3429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1910">
                                <a:moveTo>
                                  <a:pt x="34188" y="0"/>
                                </a:moveTo>
                                <a:lnTo>
                                  <a:pt x="23433" y="5170"/>
                                </a:lnTo>
                                <a:lnTo>
                                  <a:pt x="13231" y="13349"/>
                                </a:lnTo>
                                <a:lnTo>
                                  <a:pt x="4961" y="25226"/>
                                </a:lnTo>
                                <a:lnTo>
                                  <a:pt x="0" y="414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659145" y="330145"/>
                            <a:ext cx="1270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3395">
                                <a:moveTo>
                                  <a:pt x="0" y="0"/>
                                </a:moveTo>
                                <a:lnTo>
                                  <a:pt x="0" y="4930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63514" y="858025"/>
                            <a:ext cx="4191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34290">
                                <a:moveTo>
                                  <a:pt x="0" y="0"/>
                                </a:moveTo>
                                <a:lnTo>
                                  <a:pt x="5170" y="10755"/>
                                </a:lnTo>
                                <a:lnTo>
                                  <a:pt x="13349" y="20956"/>
                                </a:lnTo>
                                <a:lnTo>
                                  <a:pt x="25226" y="29226"/>
                                </a:lnTo>
                                <a:lnTo>
                                  <a:pt x="41490" y="341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741732" y="893032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 h="0">
                                <a:moveTo>
                                  <a:pt x="0" y="0"/>
                                </a:moveTo>
                                <a:lnTo>
                                  <a:pt x="303974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816340" y="847172"/>
                            <a:ext cx="3429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1910">
                                <a:moveTo>
                                  <a:pt x="0" y="41490"/>
                                </a:moveTo>
                                <a:lnTo>
                                  <a:pt x="10755" y="36320"/>
                                </a:lnTo>
                                <a:lnTo>
                                  <a:pt x="20956" y="28141"/>
                                </a:lnTo>
                                <a:lnTo>
                                  <a:pt x="29226" y="16264"/>
                                </a:lnTo>
                                <a:lnTo>
                                  <a:pt x="341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851345" y="317506"/>
                            <a:ext cx="1270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3395">
                                <a:moveTo>
                                  <a:pt x="0" y="493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805485" y="248525"/>
                            <a:ext cx="4191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34290">
                                <a:moveTo>
                                  <a:pt x="41490" y="34188"/>
                                </a:moveTo>
                                <a:lnTo>
                                  <a:pt x="36320" y="23433"/>
                                </a:lnTo>
                                <a:lnTo>
                                  <a:pt x="28141" y="13231"/>
                                </a:lnTo>
                                <a:lnTo>
                                  <a:pt x="16264" y="4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729013" y="247707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 h="0">
                                <a:moveTo>
                                  <a:pt x="30397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652786" y="241363"/>
                            <a:ext cx="3205480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5480" h="658495">
                                <a:moveTo>
                                  <a:pt x="12700" y="594525"/>
                                </a:moveTo>
                                <a:lnTo>
                                  <a:pt x="10845" y="590029"/>
                                </a:lnTo>
                                <a:lnTo>
                                  <a:pt x="6350" y="588175"/>
                                </a:lnTo>
                                <a:lnTo>
                                  <a:pt x="1866" y="590029"/>
                                </a:lnTo>
                                <a:lnTo>
                                  <a:pt x="0" y="594525"/>
                                </a:lnTo>
                                <a:lnTo>
                                  <a:pt x="1866" y="599020"/>
                                </a:lnTo>
                                <a:lnTo>
                                  <a:pt x="6350" y="600875"/>
                                </a:lnTo>
                                <a:lnTo>
                                  <a:pt x="10845" y="599020"/>
                                </a:lnTo>
                                <a:lnTo>
                                  <a:pt x="12700" y="594525"/>
                                </a:lnTo>
                                <a:close/>
                              </a:path>
                              <a:path w="3205480" h="658495">
                                <a:moveTo>
                                  <a:pt x="12700" y="63500"/>
                                </a:moveTo>
                                <a:lnTo>
                                  <a:pt x="10845" y="59004"/>
                                </a:lnTo>
                                <a:lnTo>
                                  <a:pt x="6350" y="57150"/>
                                </a:lnTo>
                                <a:lnTo>
                                  <a:pt x="1866" y="59004"/>
                                </a:lnTo>
                                <a:lnTo>
                                  <a:pt x="0" y="63500"/>
                                </a:lnTo>
                                <a:lnTo>
                                  <a:pt x="1866" y="67995"/>
                                </a:lnTo>
                                <a:lnTo>
                                  <a:pt x="6350" y="69850"/>
                                </a:lnTo>
                                <a:lnTo>
                                  <a:pt x="10845" y="67995"/>
                                </a:lnTo>
                                <a:lnTo>
                                  <a:pt x="12700" y="63500"/>
                                </a:lnTo>
                                <a:close/>
                              </a:path>
                              <a:path w="3205480" h="658495">
                                <a:moveTo>
                                  <a:pt x="69850" y="651675"/>
                                </a:moveTo>
                                <a:lnTo>
                                  <a:pt x="67995" y="647179"/>
                                </a:lnTo>
                                <a:lnTo>
                                  <a:pt x="63500" y="645325"/>
                                </a:lnTo>
                                <a:lnTo>
                                  <a:pt x="59016" y="647179"/>
                                </a:lnTo>
                                <a:lnTo>
                                  <a:pt x="57150" y="651675"/>
                                </a:lnTo>
                                <a:lnTo>
                                  <a:pt x="59016" y="656170"/>
                                </a:lnTo>
                                <a:lnTo>
                                  <a:pt x="63500" y="658025"/>
                                </a:lnTo>
                                <a:lnTo>
                                  <a:pt x="67995" y="656170"/>
                                </a:lnTo>
                                <a:lnTo>
                                  <a:pt x="69850" y="651675"/>
                                </a:lnTo>
                                <a:close/>
                              </a:path>
                              <a:path w="3205480" h="658495">
                                <a:moveTo>
                                  <a:pt x="69850" y="6350"/>
                                </a:moveTo>
                                <a:lnTo>
                                  <a:pt x="67995" y="1854"/>
                                </a:lnTo>
                                <a:lnTo>
                                  <a:pt x="63500" y="0"/>
                                </a:lnTo>
                                <a:lnTo>
                                  <a:pt x="59016" y="1854"/>
                                </a:lnTo>
                                <a:lnTo>
                                  <a:pt x="57150" y="6350"/>
                                </a:lnTo>
                                <a:lnTo>
                                  <a:pt x="59016" y="10845"/>
                                </a:lnTo>
                                <a:lnTo>
                                  <a:pt x="63500" y="12700"/>
                                </a:lnTo>
                                <a:lnTo>
                                  <a:pt x="67995" y="10845"/>
                                </a:lnTo>
                                <a:lnTo>
                                  <a:pt x="69850" y="6350"/>
                                </a:lnTo>
                                <a:close/>
                              </a:path>
                              <a:path w="3205480" h="658495">
                                <a:moveTo>
                                  <a:pt x="3147745" y="651675"/>
                                </a:moveTo>
                                <a:lnTo>
                                  <a:pt x="3145891" y="647179"/>
                                </a:lnTo>
                                <a:lnTo>
                                  <a:pt x="3141395" y="645325"/>
                                </a:lnTo>
                                <a:lnTo>
                                  <a:pt x="3136912" y="647179"/>
                                </a:lnTo>
                                <a:lnTo>
                                  <a:pt x="3135045" y="651675"/>
                                </a:lnTo>
                                <a:lnTo>
                                  <a:pt x="3136912" y="656170"/>
                                </a:lnTo>
                                <a:lnTo>
                                  <a:pt x="3141395" y="658025"/>
                                </a:lnTo>
                                <a:lnTo>
                                  <a:pt x="3145891" y="656170"/>
                                </a:lnTo>
                                <a:lnTo>
                                  <a:pt x="3147745" y="651675"/>
                                </a:lnTo>
                                <a:close/>
                              </a:path>
                              <a:path w="3205480" h="658495">
                                <a:moveTo>
                                  <a:pt x="3147745" y="6350"/>
                                </a:moveTo>
                                <a:lnTo>
                                  <a:pt x="3145891" y="1854"/>
                                </a:lnTo>
                                <a:lnTo>
                                  <a:pt x="3141395" y="0"/>
                                </a:lnTo>
                                <a:lnTo>
                                  <a:pt x="3136912" y="1854"/>
                                </a:lnTo>
                                <a:lnTo>
                                  <a:pt x="3135045" y="6350"/>
                                </a:lnTo>
                                <a:lnTo>
                                  <a:pt x="3136912" y="10845"/>
                                </a:lnTo>
                                <a:lnTo>
                                  <a:pt x="3141395" y="12700"/>
                                </a:lnTo>
                                <a:lnTo>
                                  <a:pt x="3145891" y="10845"/>
                                </a:lnTo>
                                <a:lnTo>
                                  <a:pt x="3147745" y="6350"/>
                                </a:lnTo>
                                <a:close/>
                              </a:path>
                              <a:path w="3205480" h="658495">
                                <a:moveTo>
                                  <a:pt x="3204895" y="594525"/>
                                </a:moveTo>
                                <a:lnTo>
                                  <a:pt x="3203041" y="590029"/>
                                </a:lnTo>
                                <a:lnTo>
                                  <a:pt x="3198545" y="588175"/>
                                </a:lnTo>
                                <a:lnTo>
                                  <a:pt x="3194062" y="590029"/>
                                </a:lnTo>
                                <a:lnTo>
                                  <a:pt x="3192195" y="594525"/>
                                </a:lnTo>
                                <a:lnTo>
                                  <a:pt x="3194062" y="599020"/>
                                </a:lnTo>
                                <a:lnTo>
                                  <a:pt x="3198545" y="600875"/>
                                </a:lnTo>
                                <a:lnTo>
                                  <a:pt x="3203041" y="599020"/>
                                </a:lnTo>
                                <a:lnTo>
                                  <a:pt x="3204895" y="594525"/>
                                </a:lnTo>
                                <a:close/>
                              </a:path>
                              <a:path w="3205480" h="658495">
                                <a:moveTo>
                                  <a:pt x="3204895" y="63500"/>
                                </a:moveTo>
                                <a:lnTo>
                                  <a:pt x="3203041" y="59004"/>
                                </a:lnTo>
                                <a:lnTo>
                                  <a:pt x="3198545" y="57150"/>
                                </a:lnTo>
                                <a:lnTo>
                                  <a:pt x="3194062" y="59004"/>
                                </a:lnTo>
                                <a:lnTo>
                                  <a:pt x="3192195" y="63500"/>
                                </a:lnTo>
                                <a:lnTo>
                                  <a:pt x="3194062" y="67995"/>
                                </a:lnTo>
                                <a:lnTo>
                                  <a:pt x="3198545" y="69850"/>
                                </a:lnTo>
                                <a:lnTo>
                                  <a:pt x="3203041" y="67995"/>
                                </a:lnTo>
                                <a:lnTo>
                                  <a:pt x="3204895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35461" y="252032"/>
                            <a:ext cx="3429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1910">
                                <a:moveTo>
                                  <a:pt x="34188" y="0"/>
                                </a:moveTo>
                                <a:lnTo>
                                  <a:pt x="23433" y="5170"/>
                                </a:lnTo>
                                <a:lnTo>
                                  <a:pt x="13231" y="13349"/>
                                </a:lnTo>
                                <a:lnTo>
                                  <a:pt x="4961" y="25226"/>
                                </a:lnTo>
                                <a:lnTo>
                                  <a:pt x="0" y="414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4645" y="330259"/>
                            <a:ext cx="1270" cy="642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26200">
                                <a:moveTo>
                                  <a:pt x="0" y="0"/>
                                </a:moveTo>
                                <a:lnTo>
                                  <a:pt x="0" y="642574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39013" y="6790876"/>
                            <a:ext cx="4191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34290">
                                <a:moveTo>
                                  <a:pt x="0" y="0"/>
                                </a:moveTo>
                                <a:lnTo>
                                  <a:pt x="5170" y="10755"/>
                                </a:lnTo>
                                <a:lnTo>
                                  <a:pt x="13349" y="20956"/>
                                </a:lnTo>
                                <a:lnTo>
                                  <a:pt x="25226" y="29226"/>
                                </a:lnTo>
                                <a:lnTo>
                                  <a:pt x="41490" y="341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17232" y="6825883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 h="0">
                                <a:moveTo>
                                  <a:pt x="0" y="0"/>
                                </a:moveTo>
                                <a:lnTo>
                                  <a:pt x="303974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391839" y="6780019"/>
                            <a:ext cx="3429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1910">
                                <a:moveTo>
                                  <a:pt x="0" y="41490"/>
                                </a:moveTo>
                                <a:lnTo>
                                  <a:pt x="10755" y="36320"/>
                                </a:lnTo>
                                <a:lnTo>
                                  <a:pt x="20956" y="28141"/>
                                </a:lnTo>
                                <a:lnTo>
                                  <a:pt x="29226" y="16264"/>
                                </a:lnTo>
                                <a:lnTo>
                                  <a:pt x="341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426844" y="317540"/>
                            <a:ext cx="1270" cy="642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26200">
                                <a:moveTo>
                                  <a:pt x="0" y="6425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380985" y="248480"/>
                            <a:ext cx="4191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34290">
                                <a:moveTo>
                                  <a:pt x="41490" y="34188"/>
                                </a:moveTo>
                                <a:lnTo>
                                  <a:pt x="36320" y="23433"/>
                                </a:lnTo>
                                <a:lnTo>
                                  <a:pt x="28141" y="13231"/>
                                </a:lnTo>
                                <a:lnTo>
                                  <a:pt x="16264" y="4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4512" y="247663"/>
                            <a:ext cx="303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9745" h="0">
                                <a:moveTo>
                                  <a:pt x="30397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4D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28295" y="241324"/>
                            <a:ext cx="3205480" cy="659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5480" h="6591300">
                                <a:moveTo>
                                  <a:pt x="12700" y="6527419"/>
                                </a:moveTo>
                                <a:lnTo>
                                  <a:pt x="10833" y="6522923"/>
                                </a:lnTo>
                                <a:lnTo>
                                  <a:pt x="6350" y="6521069"/>
                                </a:lnTo>
                                <a:lnTo>
                                  <a:pt x="1854" y="6522923"/>
                                </a:lnTo>
                                <a:lnTo>
                                  <a:pt x="0" y="6527419"/>
                                </a:lnTo>
                                <a:lnTo>
                                  <a:pt x="1854" y="6531902"/>
                                </a:lnTo>
                                <a:lnTo>
                                  <a:pt x="6350" y="6533769"/>
                                </a:lnTo>
                                <a:lnTo>
                                  <a:pt x="10833" y="6531902"/>
                                </a:lnTo>
                                <a:lnTo>
                                  <a:pt x="12700" y="6527419"/>
                                </a:lnTo>
                                <a:close/>
                              </a:path>
                              <a:path w="3205480" h="6591300">
                                <a:moveTo>
                                  <a:pt x="12700" y="63500"/>
                                </a:moveTo>
                                <a:lnTo>
                                  <a:pt x="10833" y="59004"/>
                                </a:lnTo>
                                <a:lnTo>
                                  <a:pt x="6350" y="57150"/>
                                </a:lnTo>
                                <a:lnTo>
                                  <a:pt x="1854" y="59004"/>
                                </a:lnTo>
                                <a:lnTo>
                                  <a:pt x="0" y="63500"/>
                                </a:lnTo>
                                <a:lnTo>
                                  <a:pt x="1854" y="67983"/>
                                </a:lnTo>
                                <a:lnTo>
                                  <a:pt x="6350" y="69850"/>
                                </a:lnTo>
                                <a:lnTo>
                                  <a:pt x="10833" y="67983"/>
                                </a:lnTo>
                                <a:lnTo>
                                  <a:pt x="12700" y="63500"/>
                                </a:lnTo>
                                <a:close/>
                              </a:path>
                              <a:path w="3205480" h="6591300">
                                <a:moveTo>
                                  <a:pt x="69850" y="6584569"/>
                                </a:moveTo>
                                <a:lnTo>
                                  <a:pt x="67983" y="6580073"/>
                                </a:lnTo>
                                <a:lnTo>
                                  <a:pt x="63500" y="6578219"/>
                                </a:lnTo>
                                <a:lnTo>
                                  <a:pt x="59004" y="6580073"/>
                                </a:lnTo>
                                <a:lnTo>
                                  <a:pt x="57150" y="6584569"/>
                                </a:lnTo>
                                <a:lnTo>
                                  <a:pt x="59004" y="6589052"/>
                                </a:lnTo>
                                <a:lnTo>
                                  <a:pt x="63500" y="6590919"/>
                                </a:lnTo>
                                <a:lnTo>
                                  <a:pt x="67983" y="6589052"/>
                                </a:lnTo>
                                <a:lnTo>
                                  <a:pt x="69850" y="6584569"/>
                                </a:lnTo>
                                <a:close/>
                              </a:path>
                              <a:path w="3205480" h="6591300">
                                <a:moveTo>
                                  <a:pt x="69850" y="6350"/>
                                </a:moveTo>
                                <a:lnTo>
                                  <a:pt x="67983" y="1854"/>
                                </a:lnTo>
                                <a:lnTo>
                                  <a:pt x="63500" y="0"/>
                                </a:lnTo>
                                <a:lnTo>
                                  <a:pt x="59004" y="1854"/>
                                </a:lnTo>
                                <a:lnTo>
                                  <a:pt x="57150" y="6350"/>
                                </a:lnTo>
                                <a:lnTo>
                                  <a:pt x="59004" y="10833"/>
                                </a:lnTo>
                                <a:lnTo>
                                  <a:pt x="63500" y="12700"/>
                                </a:lnTo>
                                <a:lnTo>
                                  <a:pt x="67983" y="10833"/>
                                </a:lnTo>
                                <a:lnTo>
                                  <a:pt x="69850" y="6350"/>
                                </a:lnTo>
                                <a:close/>
                              </a:path>
                              <a:path w="3205480" h="6591300">
                                <a:moveTo>
                                  <a:pt x="3147745" y="6584569"/>
                                </a:moveTo>
                                <a:lnTo>
                                  <a:pt x="3145879" y="6580073"/>
                                </a:lnTo>
                                <a:lnTo>
                                  <a:pt x="3141395" y="6578219"/>
                                </a:lnTo>
                                <a:lnTo>
                                  <a:pt x="3136900" y="6580073"/>
                                </a:lnTo>
                                <a:lnTo>
                                  <a:pt x="3135045" y="6584569"/>
                                </a:lnTo>
                                <a:lnTo>
                                  <a:pt x="3136900" y="6589052"/>
                                </a:lnTo>
                                <a:lnTo>
                                  <a:pt x="3141395" y="6590919"/>
                                </a:lnTo>
                                <a:lnTo>
                                  <a:pt x="3145879" y="6589052"/>
                                </a:lnTo>
                                <a:lnTo>
                                  <a:pt x="3147745" y="6584569"/>
                                </a:lnTo>
                                <a:close/>
                              </a:path>
                              <a:path w="3205480" h="6591300">
                                <a:moveTo>
                                  <a:pt x="3147745" y="6350"/>
                                </a:moveTo>
                                <a:lnTo>
                                  <a:pt x="3145879" y="1854"/>
                                </a:lnTo>
                                <a:lnTo>
                                  <a:pt x="3141395" y="0"/>
                                </a:lnTo>
                                <a:lnTo>
                                  <a:pt x="3136900" y="1854"/>
                                </a:lnTo>
                                <a:lnTo>
                                  <a:pt x="3135045" y="6350"/>
                                </a:lnTo>
                                <a:lnTo>
                                  <a:pt x="3136900" y="10833"/>
                                </a:lnTo>
                                <a:lnTo>
                                  <a:pt x="3141395" y="12700"/>
                                </a:lnTo>
                                <a:lnTo>
                                  <a:pt x="3145879" y="10833"/>
                                </a:lnTo>
                                <a:lnTo>
                                  <a:pt x="3147745" y="6350"/>
                                </a:lnTo>
                                <a:close/>
                              </a:path>
                              <a:path w="3205480" h="6591300">
                                <a:moveTo>
                                  <a:pt x="3204895" y="6527419"/>
                                </a:moveTo>
                                <a:lnTo>
                                  <a:pt x="3203029" y="6522923"/>
                                </a:lnTo>
                                <a:lnTo>
                                  <a:pt x="3198545" y="6521069"/>
                                </a:lnTo>
                                <a:lnTo>
                                  <a:pt x="3194050" y="6522923"/>
                                </a:lnTo>
                                <a:lnTo>
                                  <a:pt x="3192195" y="6527419"/>
                                </a:lnTo>
                                <a:lnTo>
                                  <a:pt x="3194050" y="6531902"/>
                                </a:lnTo>
                                <a:lnTo>
                                  <a:pt x="3198545" y="6533769"/>
                                </a:lnTo>
                                <a:lnTo>
                                  <a:pt x="3203029" y="6531902"/>
                                </a:lnTo>
                                <a:lnTo>
                                  <a:pt x="3204895" y="6527419"/>
                                </a:lnTo>
                                <a:close/>
                              </a:path>
                              <a:path w="3205480" h="6591300">
                                <a:moveTo>
                                  <a:pt x="3204895" y="63500"/>
                                </a:moveTo>
                                <a:lnTo>
                                  <a:pt x="3203029" y="59004"/>
                                </a:lnTo>
                                <a:lnTo>
                                  <a:pt x="3198545" y="57150"/>
                                </a:lnTo>
                                <a:lnTo>
                                  <a:pt x="3194050" y="59004"/>
                                </a:lnTo>
                                <a:lnTo>
                                  <a:pt x="3192195" y="63500"/>
                                </a:lnTo>
                                <a:lnTo>
                                  <a:pt x="3194050" y="67983"/>
                                </a:lnTo>
                                <a:lnTo>
                                  <a:pt x="3198545" y="69850"/>
                                </a:lnTo>
                                <a:lnTo>
                                  <a:pt x="3203029" y="67983"/>
                                </a:lnTo>
                                <a:lnTo>
                                  <a:pt x="3204895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143817" y="3034270"/>
                            <a:ext cx="66484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93980">
                                <a:moveTo>
                                  <a:pt x="67995" y="20408"/>
                                </a:moveTo>
                                <a:lnTo>
                                  <a:pt x="49517" y="3975"/>
                                </a:lnTo>
                                <a:lnTo>
                                  <a:pt x="49517" y="21374"/>
                                </a:lnTo>
                                <a:lnTo>
                                  <a:pt x="49517" y="36957"/>
                                </a:lnTo>
                                <a:lnTo>
                                  <a:pt x="42392" y="41910"/>
                                </a:lnTo>
                                <a:lnTo>
                                  <a:pt x="17754" y="41910"/>
                                </a:lnTo>
                                <a:lnTo>
                                  <a:pt x="17754" y="17386"/>
                                </a:lnTo>
                                <a:lnTo>
                                  <a:pt x="43726" y="17386"/>
                                </a:lnTo>
                                <a:lnTo>
                                  <a:pt x="49517" y="21374"/>
                                </a:lnTo>
                                <a:lnTo>
                                  <a:pt x="49517" y="3975"/>
                                </a:lnTo>
                                <a:lnTo>
                                  <a:pt x="47561" y="3276"/>
                                </a:lnTo>
                                <a:lnTo>
                                  <a:pt x="38887" y="2095"/>
                                </a:lnTo>
                                <a:lnTo>
                                  <a:pt x="28498" y="1803"/>
                                </a:lnTo>
                                <a:lnTo>
                                  <a:pt x="0" y="1803"/>
                                </a:lnTo>
                                <a:lnTo>
                                  <a:pt x="0" y="92024"/>
                                </a:lnTo>
                                <a:lnTo>
                                  <a:pt x="17754" y="92024"/>
                                </a:lnTo>
                                <a:lnTo>
                                  <a:pt x="17754" y="56642"/>
                                </a:lnTo>
                                <a:lnTo>
                                  <a:pt x="33591" y="56642"/>
                                </a:lnTo>
                                <a:lnTo>
                                  <a:pt x="67995" y="28016"/>
                                </a:lnTo>
                                <a:lnTo>
                                  <a:pt x="67995" y="20408"/>
                                </a:lnTo>
                                <a:close/>
                              </a:path>
                              <a:path w="664845" h="93980">
                                <a:moveTo>
                                  <a:pt x="151333" y="92024"/>
                                </a:moveTo>
                                <a:lnTo>
                                  <a:pt x="135369" y="55918"/>
                                </a:lnTo>
                                <a:lnTo>
                                  <a:pt x="133819" y="52412"/>
                                </a:lnTo>
                                <a:lnTo>
                                  <a:pt x="141109" y="48729"/>
                                </a:lnTo>
                                <a:lnTo>
                                  <a:pt x="146405" y="44056"/>
                                </a:lnTo>
                                <a:lnTo>
                                  <a:pt x="147612" y="41783"/>
                                </a:lnTo>
                                <a:lnTo>
                                  <a:pt x="149644" y="37985"/>
                                </a:lnTo>
                                <a:lnTo>
                                  <a:pt x="150736" y="30073"/>
                                </a:lnTo>
                                <a:lnTo>
                                  <a:pt x="149453" y="20993"/>
                                </a:lnTo>
                                <a:lnTo>
                                  <a:pt x="147726" y="17386"/>
                                </a:lnTo>
                                <a:lnTo>
                                  <a:pt x="145808" y="13373"/>
                                </a:lnTo>
                                <a:lnTo>
                                  <a:pt x="140093" y="7620"/>
                                </a:lnTo>
                                <a:lnTo>
                                  <a:pt x="132613" y="4102"/>
                                </a:lnTo>
                                <a:lnTo>
                                  <a:pt x="132257" y="4013"/>
                                </a:lnTo>
                                <a:lnTo>
                                  <a:pt x="132257" y="21971"/>
                                </a:lnTo>
                                <a:lnTo>
                                  <a:pt x="132257" y="36830"/>
                                </a:lnTo>
                                <a:lnTo>
                                  <a:pt x="125120" y="41783"/>
                                </a:lnTo>
                                <a:lnTo>
                                  <a:pt x="101092" y="41783"/>
                                </a:lnTo>
                                <a:lnTo>
                                  <a:pt x="101092" y="17386"/>
                                </a:lnTo>
                                <a:lnTo>
                                  <a:pt x="126339" y="17386"/>
                                </a:lnTo>
                                <a:lnTo>
                                  <a:pt x="132257" y="21971"/>
                                </a:lnTo>
                                <a:lnTo>
                                  <a:pt x="132257" y="4013"/>
                                </a:lnTo>
                                <a:lnTo>
                                  <a:pt x="125971" y="2286"/>
                                </a:lnTo>
                                <a:lnTo>
                                  <a:pt x="117525" y="1803"/>
                                </a:lnTo>
                                <a:lnTo>
                                  <a:pt x="83337" y="1803"/>
                                </a:lnTo>
                                <a:lnTo>
                                  <a:pt x="83337" y="92024"/>
                                </a:lnTo>
                                <a:lnTo>
                                  <a:pt x="101092" y="92024"/>
                                </a:lnTo>
                                <a:lnTo>
                                  <a:pt x="101092" y="55918"/>
                                </a:lnTo>
                                <a:lnTo>
                                  <a:pt x="117398" y="55918"/>
                                </a:lnTo>
                                <a:lnTo>
                                  <a:pt x="132499" y="92024"/>
                                </a:lnTo>
                                <a:lnTo>
                                  <a:pt x="151333" y="92024"/>
                                </a:lnTo>
                                <a:close/>
                              </a:path>
                              <a:path w="664845" h="93980">
                                <a:moveTo>
                                  <a:pt x="239268" y="92024"/>
                                </a:moveTo>
                                <a:lnTo>
                                  <a:pt x="231965" y="70904"/>
                                </a:lnTo>
                                <a:lnTo>
                                  <a:pt x="227418" y="57721"/>
                                </a:lnTo>
                                <a:lnTo>
                                  <a:pt x="216522" y="26200"/>
                                </a:lnTo>
                                <a:lnTo>
                                  <a:pt x="208711" y="3581"/>
                                </a:lnTo>
                                <a:lnTo>
                                  <a:pt x="208711" y="57721"/>
                                </a:lnTo>
                                <a:lnTo>
                                  <a:pt x="188175" y="57721"/>
                                </a:lnTo>
                                <a:lnTo>
                                  <a:pt x="198450" y="26200"/>
                                </a:lnTo>
                                <a:lnTo>
                                  <a:pt x="208711" y="57721"/>
                                </a:lnTo>
                                <a:lnTo>
                                  <a:pt x="208711" y="3581"/>
                                </a:lnTo>
                                <a:lnTo>
                                  <a:pt x="208102" y="1803"/>
                                </a:lnTo>
                                <a:lnTo>
                                  <a:pt x="189623" y="1803"/>
                                </a:lnTo>
                                <a:lnTo>
                                  <a:pt x="159194" y="92024"/>
                                </a:lnTo>
                                <a:lnTo>
                                  <a:pt x="177190" y="92024"/>
                                </a:lnTo>
                                <a:lnTo>
                                  <a:pt x="184073" y="70904"/>
                                </a:lnTo>
                                <a:lnTo>
                                  <a:pt x="212940" y="70904"/>
                                </a:lnTo>
                                <a:lnTo>
                                  <a:pt x="219824" y="92024"/>
                                </a:lnTo>
                                <a:lnTo>
                                  <a:pt x="239268" y="92024"/>
                                </a:lnTo>
                                <a:close/>
                              </a:path>
                              <a:path w="664845" h="93980">
                                <a:moveTo>
                                  <a:pt x="317525" y="66192"/>
                                </a:moveTo>
                                <a:lnTo>
                                  <a:pt x="301104" y="61595"/>
                                </a:lnTo>
                                <a:lnTo>
                                  <a:pt x="297599" y="68795"/>
                                </a:lnTo>
                                <a:lnTo>
                                  <a:pt x="292938" y="73787"/>
                                </a:lnTo>
                                <a:lnTo>
                                  <a:pt x="287426" y="76708"/>
                                </a:lnTo>
                                <a:lnTo>
                                  <a:pt x="281419" y="77647"/>
                                </a:lnTo>
                                <a:lnTo>
                                  <a:pt x="274116" y="75666"/>
                                </a:lnTo>
                                <a:lnTo>
                                  <a:pt x="268300" y="69862"/>
                                </a:lnTo>
                                <a:lnTo>
                                  <a:pt x="264452" y="60439"/>
                                </a:lnTo>
                                <a:lnTo>
                                  <a:pt x="263055" y="47586"/>
                                </a:lnTo>
                                <a:lnTo>
                                  <a:pt x="264350" y="34340"/>
                                </a:lnTo>
                                <a:lnTo>
                                  <a:pt x="268198" y="23901"/>
                                </a:lnTo>
                                <a:lnTo>
                                  <a:pt x="274472" y="17068"/>
                                </a:lnTo>
                                <a:lnTo>
                                  <a:pt x="283108" y="14617"/>
                                </a:lnTo>
                                <a:lnTo>
                                  <a:pt x="291566" y="14617"/>
                                </a:lnTo>
                                <a:lnTo>
                                  <a:pt x="297713" y="19570"/>
                                </a:lnTo>
                                <a:lnTo>
                                  <a:pt x="300139" y="29349"/>
                                </a:lnTo>
                                <a:lnTo>
                                  <a:pt x="316687" y="24765"/>
                                </a:lnTo>
                                <a:lnTo>
                                  <a:pt x="283959" y="0"/>
                                </a:lnTo>
                                <a:lnTo>
                                  <a:pt x="268630" y="3073"/>
                                </a:lnTo>
                                <a:lnTo>
                                  <a:pt x="256120" y="12217"/>
                                </a:lnTo>
                                <a:lnTo>
                                  <a:pt x="247675" y="27368"/>
                                </a:lnTo>
                                <a:lnTo>
                                  <a:pt x="244576" y="48437"/>
                                </a:lnTo>
                                <a:lnTo>
                                  <a:pt x="247561" y="68059"/>
                                </a:lnTo>
                                <a:lnTo>
                                  <a:pt x="255778" y="82283"/>
                                </a:lnTo>
                                <a:lnTo>
                                  <a:pt x="268122" y="90919"/>
                                </a:lnTo>
                                <a:lnTo>
                                  <a:pt x="283476" y="93840"/>
                                </a:lnTo>
                                <a:lnTo>
                                  <a:pt x="295122" y="92113"/>
                                </a:lnTo>
                                <a:lnTo>
                                  <a:pt x="304952" y="86944"/>
                                </a:lnTo>
                                <a:lnTo>
                                  <a:pt x="312547" y="78308"/>
                                </a:lnTo>
                                <a:lnTo>
                                  <a:pt x="317525" y="66192"/>
                                </a:lnTo>
                                <a:close/>
                              </a:path>
                              <a:path w="664845" h="93980">
                                <a:moveTo>
                                  <a:pt x="391083" y="1803"/>
                                </a:moveTo>
                                <a:lnTo>
                                  <a:pt x="322719" y="1803"/>
                                </a:lnTo>
                                <a:lnTo>
                                  <a:pt x="322719" y="17386"/>
                                </a:lnTo>
                                <a:lnTo>
                                  <a:pt x="347967" y="17386"/>
                                </a:lnTo>
                                <a:lnTo>
                                  <a:pt x="347967" y="92024"/>
                                </a:lnTo>
                                <a:lnTo>
                                  <a:pt x="365721" y="92024"/>
                                </a:lnTo>
                                <a:lnTo>
                                  <a:pt x="365721" y="17386"/>
                                </a:lnTo>
                                <a:lnTo>
                                  <a:pt x="391083" y="17386"/>
                                </a:lnTo>
                                <a:lnTo>
                                  <a:pt x="391083" y="1803"/>
                                </a:lnTo>
                                <a:close/>
                              </a:path>
                              <a:path w="664845" h="93980">
                                <a:moveTo>
                                  <a:pt x="422135" y="1803"/>
                                </a:moveTo>
                                <a:lnTo>
                                  <a:pt x="404380" y="1803"/>
                                </a:lnTo>
                                <a:lnTo>
                                  <a:pt x="404380" y="92024"/>
                                </a:lnTo>
                                <a:lnTo>
                                  <a:pt x="422135" y="92024"/>
                                </a:lnTo>
                                <a:lnTo>
                                  <a:pt x="422135" y="1803"/>
                                </a:lnTo>
                                <a:close/>
                              </a:path>
                              <a:path w="664845" h="93980">
                                <a:moveTo>
                                  <a:pt x="512102" y="66192"/>
                                </a:moveTo>
                                <a:lnTo>
                                  <a:pt x="495668" y="61595"/>
                                </a:lnTo>
                                <a:lnTo>
                                  <a:pt x="492175" y="68795"/>
                                </a:lnTo>
                                <a:lnTo>
                                  <a:pt x="487502" y="73787"/>
                                </a:lnTo>
                                <a:lnTo>
                                  <a:pt x="482003" y="76708"/>
                                </a:lnTo>
                                <a:lnTo>
                                  <a:pt x="475983" y="77647"/>
                                </a:lnTo>
                                <a:lnTo>
                                  <a:pt x="468680" y="75666"/>
                                </a:lnTo>
                                <a:lnTo>
                                  <a:pt x="462864" y="69862"/>
                                </a:lnTo>
                                <a:lnTo>
                                  <a:pt x="459016" y="60439"/>
                                </a:lnTo>
                                <a:lnTo>
                                  <a:pt x="457631" y="47586"/>
                                </a:lnTo>
                                <a:lnTo>
                                  <a:pt x="458927" y="34340"/>
                                </a:lnTo>
                                <a:lnTo>
                                  <a:pt x="462762" y="23901"/>
                                </a:lnTo>
                                <a:lnTo>
                                  <a:pt x="469036" y="17068"/>
                                </a:lnTo>
                                <a:lnTo>
                                  <a:pt x="477685" y="14617"/>
                                </a:lnTo>
                                <a:lnTo>
                                  <a:pt x="486143" y="14617"/>
                                </a:lnTo>
                                <a:lnTo>
                                  <a:pt x="492290" y="19570"/>
                                </a:lnTo>
                                <a:lnTo>
                                  <a:pt x="494703" y="29349"/>
                                </a:lnTo>
                                <a:lnTo>
                                  <a:pt x="511263" y="24765"/>
                                </a:lnTo>
                                <a:lnTo>
                                  <a:pt x="478523" y="0"/>
                                </a:lnTo>
                                <a:lnTo>
                                  <a:pt x="463194" y="3073"/>
                                </a:lnTo>
                                <a:lnTo>
                                  <a:pt x="450672" y="12217"/>
                                </a:lnTo>
                                <a:lnTo>
                                  <a:pt x="442239" y="27368"/>
                                </a:lnTo>
                                <a:lnTo>
                                  <a:pt x="439140" y="48437"/>
                                </a:lnTo>
                                <a:lnTo>
                                  <a:pt x="442125" y="68059"/>
                                </a:lnTo>
                                <a:lnTo>
                                  <a:pt x="450342" y="82283"/>
                                </a:lnTo>
                                <a:lnTo>
                                  <a:pt x="462686" y="90919"/>
                                </a:lnTo>
                                <a:lnTo>
                                  <a:pt x="478053" y="93840"/>
                                </a:lnTo>
                                <a:lnTo>
                                  <a:pt x="489686" y="92113"/>
                                </a:lnTo>
                                <a:lnTo>
                                  <a:pt x="499516" y="86944"/>
                                </a:lnTo>
                                <a:lnTo>
                                  <a:pt x="507123" y="78308"/>
                                </a:lnTo>
                                <a:lnTo>
                                  <a:pt x="512102" y="66192"/>
                                </a:lnTo>
                                <a:close/>
                              </a:path>
                              <a:path w="664845" h="93980">
                                <a:moveTo>
                                  <a:pt x="596760" y="92024"/>
                                </a:moveTo>
                                <a:lnTo>
                                  <a:pt x="589470" y="70904"/>
                                </a:lnTo>
                                <a:lnTo>
                                  <a:pt x="584923" y="57721"/>
                                </a:lnTo>
                                <a:lnTo>
                                  <a:pt x="574040" y="26200"/>
                                </a:lnTo>
                                <a:lnTo>
                                  <a:pt x="566204" y="3530"/>
                                </a:lnTo>
                                <a:lnTo>
                                  <a:pt x="566204" y="57721"/>
                                </a:lnTo>
                                <a:lnTo>
                                  <a:pt x="545680" y="57721"/>
                                </a:lnTo>
                                <a:lnTo>
                                  <a:pt x="555929" y="26200"/>
                                </a:lnTo>
                                <a:lnTo>
                                  <a:pt x="566204" y="57721"/>
                                </a:lnTo>
                                <a:lnTo>
                                  <a:pt x="566204" y="3530"/>
                                </a:lnTo>
                                <a:lnTo>
                                  <a:pt x="565607" y="1803"/>
                                </a:lnTo>
                                <a:lnTo>
                                  <a:pt x="547128" y="1803"/>
                                </a:lnTo>
                                <a:lnTo>
                                  <a:pt x="516699" y="92024"/>
                                </a:lnTo>
                                <a:lnTo>
                                  <a:pt x="534682" y="92024"/>
                                </a:lnTo>
                                <a:lnTo>
                                  <a:pt x="541566" y="70904"/>
                                </a:lnTo>
                                <a:lnTo>
                                  <a:pt x="570433" y="70904"/>
                                </a:lnTo>
                                <a:lnTo>
                                  <a:pt x="577316" y="92024"/>
                                </a:lnTo>
                                <a:lnTo>
                                  <a:pt x="596760" y="92024"/>
                                </a:lnTo>
                                <a:close/>
                              </a:path>
                              <a:path w="664845" h="93980">
                                <a:moveTo>
                                  <a:pt x="664400" y="76441"/>
                                </a:moveTo>
                                <a:lnTo>
                                  <a:pt x="627202" y="76441"/>
                                </a:lnTo>
                                <a:lnTo>
                                  <a:pt x="627202" y="1803"/>
                                </a:lnTo>
                                <a:lnTo>
                                  <a:pt x="609447" y="1803"/>
                                </a:lnTo>
                                <a:lnTo>
                                  <a:pt x="609447" y="92024"/>
                                </a:lnTo>
                                <a:lnTo>
                                  <a:pt x="664400" y="92024"/>
                                </a:lnTo>
                                <a:lnTo>
                                  <a:pt x="664400" y="76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6659" y="3036073"/>
                            <a:ext cx="244685" cy="90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5195" y="3034266"/>
                            <a:ext cx="264516" cy="9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6431788" y="3036074"/>
                            <a:ext cx="31432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90805">
                                <a:moveTo>
                                  <a:pt x="67995" y="18605"/>
                                </a:moveTo>
                                <a:lnTo>
                                  <a:pt x="66852" y="15582"/>
                                </a:lnTo>
                                <a:lnTo>
                                  <a:pt x="65951" y="13169"/>
                                </a:lnTo>
                                <a:lnTo>
                                  <a:pt x="61010" y="8458"/>
                                </a:lnTo>
                                <a:lnTo>
                                  <a:pt x="54838" y="4025"/>
                                </a:lnTo>
                                <a:lnTo>
                                  <a:pt x="49530" y="2171"/>
                                </a:lnTo>
                                <a:lnTo>
                                  <a:pt x="49530" y="19570"/>
                                </a:lnTo>
                                <a:lnTo>
                                  <a:pt x="49530" y="35153"/>
                                </a:lnTo>
                                <a:lnTo>
                                  <a:pt x="42392" y="40106"/>
                                </a:lnTo>
                                <a:lnTo>
                                  <a:pt x="17767" y="40106"/>
                                </a:lnTo>
                                <a:lnTo>
                                  <a:pt x="17767" y="15582"/>
                                </a:lnTo>
                                <a:lnTo>
                                  <a:pt x="43738" y="15582"/>
                                </a:lnTo>
                                <a:lnTo>
                                  <a:pt x="49530" y="19570"/>
                                </a:lnTo>
                                <a:lnTo>
                                  <a:pt x="49530" y="2171"/>
                                </a:lnTo>
                                <a:lnTo>
                                  <a:pt x="47561" y="1473"/>
                                </a:lnTo>
                                <a:lnTo>
                                  <a:pt x="38887" y="292"/>
                                </a:lnTo>
                                <a:lnTo>
                                  <a:pt x="28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220"/>
                                </a:lnTo>
                                <a:lnTo>
                                  <a:pt x="17767" y="90220"/>
                                </a:lnTo>
                                <a:lnTo>
                                  <a:pt x="17767" y="54838"/>
                                </a:lnTo>
                                <a:lnTo>
                                  <a:pt x="33591" y="54838"/>
                                </a:lnTo>
                                <a:lnTo>
                                  <a:pt x="67995" y="26212"/>
                                </a:lnTo>
                                <a:lnTo>
                                  <a:pt x="67995" y="18605"/>
                                </a:lnTo>
                                <a:close/>
                              </a:path>
                              <a:path w="314325" h="90805">
                                <a:moveTo>
                                  <a:pt x="145199" y="90220"/>
                                </a:moveTo>
                                <a:lnTo>
                                  <a:pt x="137896" y="69100"/>
                                </a:lnTo>
                                <a:lnTo>
                                  <a:pt x="133350" y="55918"/>
                                </a:lnTo>
                                <a:lnTo>
                                  <a:pt x="122453" y="24396"/>
                                </a:lnTo>
                                <a:lnTo>
                                  <a:pt x="114630" y="1739"/>
                                </a:lnTo>
                                <a:lnTo>
                                  <a:pt x="114630" y="55918"/>
                                </a:lnTo>
                                <a:lnTo>
                                  <a:pt x="94107" y="55918"/>
                                </a:lnTo>
                                <a:lnTo>
                                  <a:pt x="104368" y="24396"/>
                                </a:lnTo>
                                <a:lnTo>
                                  <a:pt x="114630" y="55918"/>
                                </a:lnTo>
                                <a:lnTo>
                                  <a:pt x="114630" y="1739"/>
                                </a:lnTo>
                                <a:lnTo>
                                  <a:pt x="114033" y="0"/>
                                </a:lnTo>
                                <a:lnTo>
                                  <a:pt x="95542" y="0"/>
                                </a:lnTo>
                                <a:lnTo>
                                  <a:pt x="65125" y="90220"/>
                                </a:lnTo>
                                <a:lnTo>
                                  <a:pt x="83108" y="90220"/>
                                </a:lnTo>
                                <a:lnTo>
                                  <a:pt x="89992" y="69100"/>
                                </a:lnTo>
                                <a:lnTo>
                                  <a:pt x="118859" y="69100"/>
                                </a:lnTo>
                                <a:lnTo>
                                  <a:pt x="125730" y="90220"/>
                                </a:lnTo>
                                <a:lnTo>
                                  <a:pt x="145199" y="90220"/>
                                </a:lnTo>
                                <a:close/>
                              </a:path>
                              <a:path w="314325" h="90805">
                                <a:moveTo>
                                  <a:pt x="231419" y="0"/>
                                </a:moveTo>
                                <a:lnTo>
                                  <a:pt x="213664" y="0"/>
                                </a:lnTo>
                                <a:lnTo>
                                  <a:pt x="213664" y="60515"/>
                                </a:lnTo>
                                <a:lnTo>
                                  <a:pt x="176720" y="0"/>
                                </a:lnTo>
                                <a:lnTo>
                                  <a:pt x="157848" y="0"/>
                                </a:lnTo>
                                <a:lnTo>
                                  <a:pt x="157848" y="90220"/>
                                </a:lnTo>
                                <a:lnTo>
                                  <a:pt x="175615" y="90220"/>
                                </a:lnTo>
                                <a:lnTo>
                                  <a:pt x="175615" y="27305"/>
                                </a:lnTo>
                                <a:lnTo>
                                  <a:pt x="213664" y="90220"/>
                                </a:lnTo>
                                <a:lnTo>
                                  <a:pt x="231419" y="90220"/>
                                </a:lnTo>
                                <a:lnTo>
                                  <a:pt x="231419" y="0"/>
                                </a:lnTo>
                                <a:close/>
                              </a:path>
                              <a:path w="314325" h="90805">
                                <a:moveTo>
                                  <a:pt x="314159" y="0"/>
                                </a:moveTo>
                                <a:lnTo>
                                  <a:pt x="294462" y="0"/>
                                </a:lnTo>
                                <a:lnTo>
                                  <a:pt x="278523" y="32499"/>
                                </a:lnTo>
                                <a:lnTo>
                                  <a:pt x="262343" y="0"/>
                                </a:lnTo>
                                <a:lnTo>
                                  <a:pt x="242646" y="0"/>
                                </a:lnTo>
                                <a:lnTo>
                                  <a:pt x="269608" y="50012"/>
                                </a:lnTo>
                                <a:lnTo>
                                  <a:pt x="269608" y="90220"/>
                                </a:lnTo>
                                <a:lnTo>
                                  <a:pt x="287350" y="90220"/>
                                </a:lnTo>
                                <a:lnTo>
                                  <a:pt x="287350" y="50012"/>
                                </a:lnTo>
                                <a:lnTo>
                                  <a:pt x="314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510223" y="3197872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39"/>
                                </a:lnTo>
                                <a:lnTo>
                                  <a:pt x="62852" y="62839"/>
                                </a:lnTo>
                                <a:lnTo>
                                  <a:pt x="62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595846" y="3197860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52"/>
                                </a:lnTo>
                                <a:lnTo>
                                  <a:pt x="62839" y="62852"/>
                                </a:lnTo>
                                <a:lnTo>
                                  <a:pt x="62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B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681444" y="3197872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39"/>
                                </a:lnTo>
                                <a:lnTo>
                                  <a:pt x="62852" y="62839"/>
                                </a:lnTo>
                                <a:lnTo>
                                  <a:pt x="62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8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750809" y="3033593"/>
                            <a:ext cx="393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9370">
                                <a:moveTo>
                                  <a:pt x="19443" y="0"/>
                                </a:moveTo>
                                <a:lnTo>
                                  <a:pt x="11872" y="1532"/>
                                </a:lnTo>
                                <a:lnTo>
                                  <a:pt x="5692" y="5707"/>
                                </a:lnTo>
                                <a:lnTo>
                                  <a:pt x="1527" y="11888"/>
                                </a:lnTo>
                                <a:lnTo>
                                  <a:pt x="0" y="19443"/>
                                </a:lnTo>
                                <a:lnTo>
                                  <a:pt x="1424" y="26504"/>
                                </a:lnTo>
                                <a:lnTo>
                                  <a:pt x="1527" y="27012"/>
                                </a:lnTo>
                                <a:lnTo>
                                  <a:pt x="5692" y="33188"/>
                                </a:lnTo>
                                <a:lnTo>
                                  <a:pt x="11872" y="37349"/>
                                </a:lnTo>
                                <a:lnTo>
                                  <a:pt x="19443" y="38874"/>
                                </a:lnTo>
                                <a:lnTo>
                                  <a:pt x="27021" y="37349"/>
                                </a:lnTo>
                                <a:lnTo>
                                  <a:pt x="30398" y="35077"/>
                                </a:lnTo>
                                <a:lnTo>
                                  <a:pt x="10858" y="35077"/>
                                </a:lnTo>
                                <a:lnTo>
                                  <a:pt x="3848" y="28067"/>
                                </a:lnTo>
                                <a:lnTo>
                                  <a:pt x="3848" y="10756"/>
                                </a:lnTo>
                                <a:lnTo>
                                  <a:pt x="10858" y="3797"/>
                                </a:lnTo>
                                <a:lnTo>
                                  <a:pt x="30376" y="3797"/>
                                </a:lnTo>
                                <a:lnTo>
                                  <a:pt x="27021" y="1532"/>
                                </a:lnTo>
                                <a:lnTo>
                                  <a:pt x="19443" y="0"/>
                                </a:lnTo>
                                <a:close/>
                              </a:path>
                              <a:path w="39370" h="39370">
                                <a:moveTo>
                                  <a:pt x="30376" y="3797"/>
                                </a:moveTo>
                                <a:lnTo>
                                  <a:pt x="28130" y="3797"/>
                                </a:lnTo>
                                <a:lnTo>
                                  <a:pt x="35090" y="10756"/>
                                </a:lnTo>
                                <a:lnTo>
                                  <a:pt x="35090" y="28067"/>
                                </a:lnTo>
                                <a:lnTo>
                                  <a:pt x="28130" y="35077"/>
                                </a:lnTo>
                                <a:lnTo>
                                  <a:pt x="30398" y="35077"/>
                                </a:lnTo>
                                <a:lnTo>
                                  <a:pt x="33205" y="33188"/>
                                </a:lnTo>
                                <a:lnTo>
                                  <a:pt x="37372" y="27012"/>
                                </a:lnTo>
                                <a:lnTo>
                                  <a:pt x="38900" y="19443"/>
                                </a:lnTo>
                                <a:lnTo>
                                  <a:pt x="37490" y="12471"/>
                                </a:lnTo>
                                <a:lnTo>
                                  <a:pt x="37372" y="11888"/>
                                </a:lnTo>
                                <a:lnTo>
                                  <a:pt x="33205" y="5707"/>
                                </a:lnTo>
                                <a:lnTo>
                                  <a:pt x="30376" y="3797"/>
                                </a:lnTo>
                                <a:close/>
                              </a:path>
                              <a:path w="39370" h="39370">
                                <a:moveTo>
                                  <a:pt x="25844" y="9194"/>
                                </a:moveTo>
                                <a:lnTo>
                                  <a:pt x="11442" y="9194"/>
                                </a:lnTo>
                                <a:lnTo>
                                  <a:pt x="11442" y="29832"/>
                                </a:lnTo>
                                <a:lnTo>
                                  <a:pt x="15659" y="29832"/>
                                </a:lnTo>
                                <a:lnTo>
                                  <a:pt x="15659" y="21361"/>
                                </a:lnTo>
                                <a:lnTo>
                                  <a:pt x="23975" y="21361"/>
                                </a:lnTo>
                                <a:lnTo>
                                  <a:pt x="22618" y="20840"/>
                                </a:lnTo>
                                <a:lnTo>
                                  <a:pt x="26250" y="20320"/>
                                </a:lnTo>
                                <a:lnTo>
                                  <a:pt x="27970" y="18148"/>
                                </a:lnTo>
                                <a:lnTo>
                                  <a:pt x="15659" y="18148"/>
                                </a:lnTo>
                                <a:lnTo>
                                  <a:pt x="15659" y="12471"/>
                                </a:lnTo>
                                <a:lnTo>
                                  <a:pt x="28181" y="12471"/>
                                </a:lnTo>
                                <a:lnTo>
                                  <a:pt x="28181" y="11595"/>
                                </a:lnTo>
                                <a:lnTo>
                                  <a:pt x="25844" y="9194"/>
                                </a:lnTo>
                                <a:close/>
                              </a:path>
                              <a:path w="39370" h="39370">
                                <a:moveTo>
                                  <a:pt x="23975" y="21361"/>
                                </a:moveTo>
                                <a:lnTo>
                                  <a:pt x="19037" y="21361"/>
                                </a:lnTo>
                                <a:lnTo>
                                  <a:pt x="20231" y="22085"/>
                                </a:lnTo>
                                <a:lnTo>
                                  <a:pt x="22504" y="26504"/>
                                </a:lnTo>
                                <a:lnTo>
                                  <a:pt x="24244" y="29832"/>
                                </a:lnTo>
                                <a:lnTo>
                                  <a:pt x="29425" y="29832"/>
                                </a:lnTo>
                                <a:lnTo>
                                  <a:pt x="25374" y="23025"/>
                                </a:lnTo>
                                <a:lnTo>
                                  <a:pt x="24637" y="21615"/>
                                </a:lnTo>
                                <a:lnTo>
                                  <a:pt x="23975" y="21361"/>
                                </a:lnTo>
                                <a:close/>
                              </a:path>
                              <a:path w="39370" h="39370">
                                <a:moveTo>
                                  <a:pt x="28181" y="12471"/>
                                </a:moveTo>
                                <a:lnTo>
                                  <a:pt x="22415" y="12471"/>
                                </a:lnTo>
                                <a:lnTo>
                                  <a:pt x="23698" y="13627"/>
                                </a:lnTo>
                                <a:lnTo>
                                  <a:pt x="23698" y="17716"/>
                                </a:lnTo>
                                <a:lnTo>
                                  <a:pt x="21678" y="18148"/>
                                </a:lnTo>
                                <a:lnTo>
                                  <a:pt x="27970" y="18148"/>
                                </a:lnTo>
                                <a:lnTo>
                                  <a:pt x="28181" y="17881"/>
                                </a:lnTo>
                                <a:lnTo>
                                  <a:pt x="28181" y="12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539107" y="198610"/>
                            <a:ext cx="1270" cy="840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406130">
                                <a:moveTo>
                                  <a:pt x="0" y="0"/>
                                </a:moveTo>
                                <a:lnTo>
                                  <a:pt x="0" y="840592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024pt;margin-top:62.839001pt;width:555.6pt;height:693.2pt;mso-position-horizontal-relative:page;mso-position-vertical-relative:page;z-index:-16453632" id="docshapegroup40" coordorigin="540,1257" coordsize="11112,13864">
                <v:rect style="position:absolute;left:542;top:1259;width:11107;height:13859" id="docshape41" filled="false" stroked="true" strokeweight=".25pt" strokecolor="#231f20">
                  <v:stroke dashstyle="solid"/>
                </v:rect>
                <v:shape style="position:absolute;left:6304;top:1653;width:54;height:66" id="docshape42" coordorigin="6304,1654" coordsize="54,66" path="m6358,1654l6341,1662,6325,1675,6312,1693,6304,1719e" filled="false" stroked="true" strokeweight="1pt" strokecolor="#0094da">
                  <v:path arrowok="t"/>
                  <v:stroke dashstyle="dot"/>
                </v:shape>
                <v:line style="position:absolute" from="6303,1777" to="6303,2553" stroked="true" strokeweight="1pt" strokecolor="#0094da">
                  <v:stroke dashstyle="dot"/>
                </v:line>
                <v:shape style="position:absolute;left:6309;top:2608;width:66;height:54" id="docshape43" coordorigin="6310,2608" coordsize="66,54" path="m6310,2608l6318,2625,6331,2641,6350,2654,6375,2662e" filled="false" stroked="true" strokeweight="1pt" strokecolor="#0094da">
                  <v:path arrowok="t"/>
                  <v:stroke dashstyle="dot"/>
                </v:shape>
                <v:line style="position:absolute" from="6433,2663" to="11220,2663" stroked="true" strokeweight="1pt" strokecolor="#0094da">
                  <v:stroke dashstyle="dot"/>
                </v:line>
                <v:shape style="position:absolute;left:11274;top:2590;width:54;height:66" id="docshape44" coordorigin="11275,2591" coordsize="54,66" path="m11275,2656l11292,2648,11308,2635,11321,2617,11329,2591e" filled="false" stroked="true" strokeweight="1pt" strokecolor="#0094da">
                  <v:path arrowok="t"/>
                  <v:stroke dashstyle="dot"/>
                </v:shape>
                <v:line style="position:absolute" from="11330,2533" to="11330,1757" stroked="true" strokeweight="1pt" strokecolor="#0094da">
                  <v:stroke dashstyle="dot"/>
                </v:line>
                <v:shape style="position:absolute;left:11257;top:1648;width:66;height:54" id="docshape45" coordorigin="11258,1648" coordsize="66,54" path="m11323,1702l11315,1685,11302,1669,11283,1656,11258,1648e" filled="false" stroked="true" strokeweight="1pt" strokecolor="#0094da">
                  <v:path arrowok="t"/>
                  <v:stroke dashstyle="dot"/>
                </v:shape>
                <v:line style="position:absolute" from="11200,1647" to="6413,1647" stroked="true" strokeweight="1pt" strokecolor="#0094da">
                  <v:stroke dashstyle="dot"/>
                </v:line>
                <v:shape style="position:absolute;left:6292;top:1636;width:5048;height:1037" id="docshape46" coordorigin="6293,1637" coordsize="5048,1037" path="m6313,2573l6310,2566,6303,2563,6296,2566,6293,2573,6296,2580,6303,2583,6310,2580,6313,2573xm6313,1737l6310,1730,6303,1727,6296,1730,6293,1737,6296,1744,6303,1747,6310,1744,6313,1737xm6403,2663l6400,2656,6393,2653,6386,2656,6383,2663,6386,2670,6393,2673,6400,2670,6403,2663xm6403,1647l6400,1640,6393,1637,6386,1640,6383,1647,6386,1654,6393,1657,6400,1654,6403,1647xm11250,2663l11247,2656,11240,2653,11233,2656,11230,2663,11233,2670,11240,2673,11247,2670,11250,2663xm11250,1647l11247,1640,11240,1637,11233,1640,11230,1647,11233,1654,11240,1657,11247,1654,11250,1647xm11340,2573l11337,2566,11330,2563,11323,2566,11320,2573,11323,2580,11330,2583,11337,2580,11340,2573xm11340,1737l11337,1730,11330,1727,11323,1730,11320,1737,11323,1744,11330,1747,11337,1744,11340,1737xe" filled="true" fillcolor="#0094da" stroked="false">
                  <v:path arrowok="t"/>
                  <v:fill type="solid"/>
                </v:shape>
                <v:shape style="position:absolute;left:911;top:1653;width:54;height:66" id="docshape47" coordorigin="911,1654" coordsize="54,66" path="m965,1654l948,1662,932,1675,919,1693,911,1719e" filled="false" stroked="true" strokeweight="1pt" strokecolor="#0094da">
                  <v:path arrowok="t"/>
                  <v:stroke dashstyle="dot"/>
                </v:shape>
                <v:line style="position:absolute" from="910,1777" to="910,11896" stroked="true" strokeweight="1pt" strokecolor="#0094da">
                  <v:stroke dashstyle="dot"/>
                </v:line>
                <v:shape style="position:absolute;left:916;top:11951;width:66;height:54" id="docshape48" coordorigin="917,11951" coordsize="66,54" path="m917,11951l925,11968,938,11984,957,11997,982,12005e" filled="false" stroked="true" strokeweight="1pt" strokecolor="#0094da">
                  <v:path arrowok="t"/>
                  <v:stroke dashstyle="dot"/>
                </v:shape>
                <v:line style="position:absolute" from="1040,12006" to="5827,12006" stroked="true" strokeweight="1pt" strokecolor="#0094da">
                  <v:stroke dashstyle="dot"/>
                </v:line>
                <v:shape style="position:absolute;left:5881;top:11933;width:54;height:66" id="docshape49" coordorigin="5882,11934" coordsize="54,66" path="m5882,11999l5899,11991,5915,11978,5928,11960,5936,11934e" filled="false" stroked="true" strokeweight="1pt" strokecolor="#0094da">
                  <v:path arrowok="t"/>
                  <v:stroke dashstyle="dot"/>
                </v:shape>
                <v:line style="position:absolute" from="5937,11876" to="5937,1757" stroked="true" strokeweight="1pt" strokecolor="#0094da">
                  <v:stroke dashstyle="dot"/>
                </v:line>
                <v:shape style="position:absolute;left:5864;top:1648;width:66;height:54" id="docshape50" coordorigin="5865,1648" coordsize="66,54" path="m5930,1702l5922,1685,5909,1669,5890,1656,5865,1648e" filled="false" stroked="true" strokeweight="1pt" strokecolor="#0094da">
                  <v:path arrowok="t"/>
                  <v:stroke dashstyle="dot"/>
                </v:shape>
                <v:line style="position:absolute" from="5807,1647" to="1020,1647" stroked="true" strokeweight="1pt" strokecolor="#0094da">
                  <v:stroke dashstyle="dot"/>
                </v:line>
                <v:shape style="position:absolute;left:900;top:1636;width:5048;height:10380" id="docshape51" coordorigin="900,1637" coordsize="5048,10380" path="m920,11916l917,11909,910,11906,903,11909,900,11916,903,11923,910,11926,917,11923,920,11916xm920,1737l917,1730,910,1727,903,1730,900,1737,903,1744,910,1747,917,1744,920,1737xm1010,12006l1007,11999,1000,11996,993,11999,990,12006,993,12013,1000,12016,1007,12013,1010,12006xm1010,1647l1007,1640,1000,1637,993,1640,990,1647,993,1654,1000,1657,1007,1654,1010,1647xm5857,12006l5854,11999,5847,11996,5840,11999,5837,12006,5840,12013,5847,12016,5854,12013,5857,12006xm5857,1647l5854,1640,5847,1637,5840,1640,5837,1647,5840,1654,5847,1657,5854,1654,5857,1647xm5947,11916l5944,11909,5937,11906,5930,11909,5927,11916,5930,11923,5937,11926,5944,11923,5947,11916xm5947,1737l5944,1730,5937,1727,5930,1730,5927,1737,5930,1744,5937,1747,5944,1744,5947,1737xe" filled="true" fillcolor="#0094da" stroked="false">
                  <v:path arrowok="t"/>
                  <v:fill type="solid"/>
                </v:shape>
                <v:shape style="position:absolute;left:8640;top:6035;width:1047;height:148" id="docshape52" coordorigin="8641,6035" coordsize="1047,148" path="m8748,6067l8746,6063,8745,6059,8737,6051,8727,6044,8719,6041,8719,6069,8719,6093,8708,6101,8669,6101,8669,6063,8710,6063,8719,6069,8719,6041,8716,6040,8702,6038,8686,6038,8641,6038,8641,6180,8669,6180,8669,6124,8694,6124,8716,6121,8734,6112,8742,6101,8744,6098,8748,6079,8748,6067xm8879,6180l8854,6123,8852,6118,8863,6112,8872,6105,8873,6101,8877,6095,8878,6083,8876,6068,8874,6063,8871,6056,8862,6047,8850,6042,8849,6041,8849,6070,8849,6093,8838,6101,8800,6101,8800,6063,8840,6063,8849,6070,8849,6041,8839,6039,8826,6038,8772,6038,8772,6180,8800,6180,8800,6123,8826,6123,8850,6180,8879,6180xm9018,6180l9006,6147,8999,6126,8982,6076,8970,6041,8970,6126,8937,6126,8954,6076,8970,6126,8970,6041,8969,6038,8940,6038,8892,6180,8920,6180,8931,6147,8976,6147,8987,6180,9018,6180xm9141,6139l9115,6132,9110,6143,9102,6151,9094,6156,9084,6157,9073,6154,9064,6145,9057,6130,9055,6110,9057,6089,9063,6073,9073,6062,9087,6058,9100,6058,9110,6066,9114,6081,9140,6074,9136,6063,9131,6055,9122,6047,9112,6040,9100,6037,9088,6035,9064,6040,9044,6054,9031,6078,9026,6111,9031,6142,9044,6165,9063,6178,9087,6183,9106,6180,9121,6172,9133,6158,9141,6139xm9257,6038l9149,6038,9149,6063,9189,6063,9189,6180,9217,6180,9217,6063,9257,6063,9257,6038xm9306,6038l9278,6038,9278,6180,9306,6180,9306,6038xm9447,6139l9422,6132,9416,6143,9409,6151,9400,6156,9391,6157,9379,6154,9370,6145,9364,6130,9362,6110,9364,6089,9370,6073,9380,6062,9393,6058,9407,6058,9416,6066,9420,6081,9446,6074,9443,6063,9437,6055,9428,6047,9418,6040,9407,6037,9395,6035,9370,6040,9351,6054,9337,6078,9333,6111,9337,6142,9350,6165,9370,6178,9394,6183,9412,6180,9428,6172,9440,6158,9447,6139xm9581,6180l9569,6147,9562,6126,9545,6076,9533,6041,9533,6126,9500,6126,9516,6076,9533,6126,9533,6041,9532,6038,9503,6038,9455,6180,9483,6180,9494,6147,9539,6147,9550,6180,9581,6180xm9687,6156l9629,6156,9629,6038,9601,6038,9601,6180,9687,6180,9687,6156xe" filled="true" fillcolor="#002d5e" stroked="false">
                  <v:path arrowok="t"/>
                  <v:fill type="solid"/>
                </v:shape>
                <v:shape style="position:absolute;left:9763;top:6038;width:386;height:143" type="#_x0000_t75" id="docshape53" stroked="false">
                  <v:imagedata r:id="rId29" o:title=""/>
                </v:shape>
                <v:shape style="position:absolute;left:10217;top:6035;width:417;height:148" type="#_x0000_t75" id="docshape54" stroked="false">
                  <v:imagedata r:id="rId30" o:title=""/>
                </v:shape>
                <v:shape style="position:absolute;left:10669;top:6038;width:495;height:143" id="docshape55" coordorigin="10669,6038" coordsize="495,143" path="m10776,6067l10775,6063,10773,6059,10765,6051,10756,6044,10747,6041,10747,6069,10747,6093,10736,6101,10697,6101,10697,6063,10738,6063,10747,6069,10747,6041,10744,6040,10731,6038,10714,6038,10669,6038,10669,6180,10697,6180,10697,6124,10722,6124,10745,6121,10762,6112,10770,6101,10773,6098,10776,6079,10776,6067xm10898,6180l10886,6147,10879,6126,10862,6076,10850,6041,10850,6126,10817,6126,10834,6076,10850,6126,10850,6041,10849,6038,10820,6038,10772,6180,10800,6180,10811,6147,10856,6147,10867,6180,10898,6180xm11034,6038l11006,6038,11006,6133,10948,6038,10918,6038,10918,6180,10946,6180,10946,6081,11006,6180,11034,6180,11034,6038xm11164,6038l11133,6038,11108,6089,11082,6038,11051,6038,11094,6117,11094,6180,11122,6180,11122,6117,11164,6038xe" filled="true" fillcolor="#002d5e" stroked="false">
                  <v:path arrowok="t"/>
                  <v:fill type="solid"/>
                </v:shape>
                <v:rect style="position:absolute;left:10792;top:6292;width:99;height:99" id="docshape56" filled="true" fillcolor="#ffd200" stroked="false">
                  <v:fill type="solid"/>
                </v:rect>
                <v:rect style="position:absolute;left:10927;top:6292;width:99;height:99" id="docshape57" filled="true" fillcolor="#f47b20" stroked="false">
                  <v:fill type="solid"/>
                </v:rect>
                <v:rect style="position:absolute;left:11062;top:6292;width:99;height:99" id="docshape58" filled="true" fillcolor="#e31836" stroked="false">
                  <v:fill type="solid"/>
                </v:rect>
                <v:shape style="position:absolute;left:11171;top:6034;width:62;height:62" id="docshape59" coordorigin="11172,6034" coordsize="62,62" path="m11202,6034l11190,6037,11181,6043,11174,6053,11172,6065,11174,6076,11174,6077,11181,6086,11190,6093,11202,6095,11214,6093,11220,6089,11189,6089,11178,6078,11178,6051,11189,6040,11220,6040,11214,6037,11202,6034xm11220,6040l11216,6040,11227,6051,11227,6078,11216,6089,11220,6089,11224,6086,11231,6077,11233,6065,11231,6054,11231,6053,11224,6043,11220,6040xm11212,6049l11190,6049,11190,6081,11196,6081,11196,6068,11209,6068,11207,6067,11213,6066,11216,6063,11196,6063,11196,6054,11216,6054,11216,6052,11212,6049xm11209,6068l11202,6068,11204,6069,11207,6076,11210,6081,11218,6081,11212,6070,11210,6068,11209,6068xm11216,6054l11207,6054,11209,6056,11209,6062,11206,6063,11216,6063,11216,6062,11216,6054xe" filled="true" fillcolor="#002d5e" stroked="false">
                  <v:path arrowok="t"/>
                  <v:fill type="solid"/>
                </v:shape>
                <v:line style="position:absolute" from="6114,1570" to="6114,14807" stroked="true" strokeweight=".2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Lucida Sans" w:hAnsi="Lucida Sans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3859041</wp:posOffset>
                </wp:positionH>
                <wp:positionV relativeFrom="paragraph">
                  <wp:posOffset>83625</wp:posOffset>
                </wp:positionV>
                <wp:extent cx="54610" cy="10541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54610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4" w:lineRule="exact" w:before="0"/>
                              <w:ind w:left="0" w:right="0" w:firstLine="0"/>
                              <w:jc w:val="left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002D5E"/>
                                <w:spacing w:val="-14"/>
                                <w:sz w:val="1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861511pt;margin-top:6.584671pt;width:4.3pt;height:8.3pt;mso-position-horizontal-relative:page;mso-position-vertical-relative:paragraph;z-index:15734272" type="#_x0000_t202" id="docshape60" filled="false" stroked="false">
                <v:textbox inset="0,0,0,0">
                  <w:txbxContent>
                    <w:p>
                      <w:pPr>
                        <w:spacing w:line="164" w:lineRule="exact" w:before="0"/>
                        <w:ind w:left="0" w:right="0" w:firstLine="0"/>
                        <w:jc w:val="left"/>
                        <w:rPr>
                          <w:rFonts w:ascii="Lucida Sans"/>
                          <w:sz w:val="14"/>
                        </w:rPr>
                      </w:pPr>
                      <w:r>
                        <w:rPr>
                          <w:rFonts w:ascii="Lucida Sans"/>
                          <w:color w:val="002D5E"/>
                          <w:spacing w:val="-14"/>
                          <w:sz w:val="14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" w:hAnsi="Lucida Sans"/>
          <w:color w:val="231F20"/>
          <w:w w:val="90"/>
          <w:sz w:val="11"/>
        </w:rPr>
        <w:t>Copyright © 2013 Practical Law Publishing Limited and Practical Law Company, Inc. All Rights Reserved.</w:t>
      </w:r>
      <w:r>
        <w:rPr>
          <w:rFonts w:ascii="Lucida Sans" w:hAnsi="Lucida Sans"/>
          <w:color w:val="231F20"/>
          <w:spacing w:val="40"/>
          <w:sz w:val="11"/>
        </w:rPr>
        <w:t> </w:t>
      </w:r>
      <w:r>
        <w:rPr>
          <w:rFonts w:ascii="Lucida Sans" w:hAnsi="Lucida Sans"/>
          <w:color w:val="231F20"/>
          <w:w w:val="90"/>
          <w:sz w:val="11"/>
        </w:rPr>
        <w:t>Use of PLC websites and services is subject to the Terms of Use (</w:t>
      </w:r>
      <w:hyperlink r:id="rId31">
        <w:r>
          <w:rPr>
            <w:rFonts w:ascii="Lucida Sans" w:hAnsi="Lucida Sans"/>
            <w:color w:val="231F20"/>
            <w:w w:val="90"/>
            <w:sz w:val="11"/>
          </w:rPr>
          <w:t>http://us.practicallaw.com/2-383-6690</w:t>
        </w:r>
      </w:hyperlink>
      <w:r>
        <w:rPr>
          <w:rFonts w:ascii="Lucida Sans" w:hAnsi="Lucida Sans"/>
          <w:color w:val="231F20"/>
          <w:w w:val="90"/>
          <w:sz w:val="11"/>
        </w:rPr>
        <w:t>)</w:t>
      </w:r>
      <w:r>
        <w:rPr>
          <w:rFonts w:ascii="Lucida Sans" w:hAnsi="Lucida Sans"/>
          <w:color w:val="231F20"/>
          <w:spacing w:val="40"/>
          <w:sz w:val="11"/>
        </w:rPr>
        <w:t> </w:t>
      </w:r>
      <w:r>
        <w:rPr>
          <w:rFonts w:ascii="Lucida Sans" w:hAnsi="Lucida Sans"/>
          <w:color w:val="231F20"/>
          <w:spacing w:val="-4"/>
          <w:sz w:val="11"/>
        </w:rPr>
        <w:t>and Privacy Policy (</w:t>
      </w:r>
      <w:hyperlink r:id="rId32">
        <w:r>
          <w:rPr>
            <w:rFonts w:ascii="Lucida Sans" w:hAnsi="Lucida Sans"/>
            <w:color w:val="231F20"/>
            <w:spacing w:val="-4"/>
            <w:sz w:val="11"/>
          </w:rPr>
          <w:t>http://us.practicallaw.com/8-383-6692</w:t>
        </w:r>
      </w:hyperlink>
      <w:r>
        <w:rPr>
          <w:rFonts w:ascii="Lucida Sans" w:hAnsi="Lucida Sans"/>
          <w:color w:val="231F20"/>
          <w:spacing w:val="-4"/>
          <w:sz w:val="11"/>
        </w:rPr>
        <w:t>).</w:t>
      </w:r>
    </w:p>
    <w:p>
      <w:pPr>
        <w:spacing w:before="99"/>
        <w:ind w:left="180" w:right="0" w:firstLine="0"/>
        <w:jc w:val="left"/>
        <w:rPr>
          <w:rFonts w:ascii="Lucida Sans"/>
          <w:sz w:val="11"/>
        </w:rPr>
      </w:pPr>
      <w:r>
        <w:rPr/>
        <w:br w:type="column"/>
      </w:r>
      <w:r>
        <w:rPr>
          <w:rFonts w:ascii="Lucida Sans"/>
          <w:color w:val="231F20"/>
          <w:spacing w:val="-2"/>
          <w:sz w:val="11"/>
        </w:rPr>
        <w:t>04/13</w:t>
      </w:r>
    </w:p>
    <w:sectPr>
      <w:type w:val="continuous"/>
      <w:pgSz w:w="12240" w:h="15840"/>
      <w:pgMar w:header="480" w:footer="0" w:top="700" w:bottom="280" w:left="360" w:right="360"/>
      <w:cols w:num="2" w:equalWidth="0">
        <w:col w:w="5843" w:space="4969"/>
        <w:col w:w="7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 Narrow">
    <w:altName w:val="Arial Narrow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9264">
              <wp:simplePos x="0" y="0"/>
              <wp:positionH relativeFrom="page">
                <wp:posOffset>442912</wp:posOffset>
              </wp:positionH>
              <wp:positionV relativeFrom="page">
                <wp:posOffset>9651546</wp:posOffset>
              </wp:positionV>
              <wp:extent cx="3597910" cy="13081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3597910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5379" w:val="left" w:leader="none"/>
                            </w:tabs>
                            <w:spacing w:before="21"/>
                            <w:ind w:left="20" w:right="0" w:firstLine="0"/>
                            <w:jc w:val="left"/>
                            <w:rPr>
                              <w:rFonts w:ascii="Lucida Sans" w:hAnsi="Lucida Sans"/>
                              <w:sz w:val="14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Copyright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©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2013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Practical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Law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Publishing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Limited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and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Practical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Law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Company,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Inc.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All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Rights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-2"/>
                              <w:w w:val="90"/>
                              <w:sz w:val="11"/>
                            </w:rPr>
                            <w:t>Reserved.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1"/>
                            </w:rPr>
                            <w:tab/>
                          </w:r>
                          <w:r>
                            <w:rPr>
                              <w:rFonts w:ascii="Lucida Sans" w:hAnsi="Lucida Sans"/>
                              <w:color w:val="002D5E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Lucida Sans" w:hAnsi="Lucida Sans"/>
                              <w:color w:val="002D5E"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Lucida Sans" w:hAnsi="Lucida Sans"/>
                              <w:color w:val="002D5E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Lucida Sans" w:hAnsi="Lucida Sans"/>
                              <w:color w:val="002D5E"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Lucida Sans" w:hAnsi="Lucida Sans"/>
                              <w:color w:val="002D5E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875pt;margin-top:759.964294pt;width:283.3pt;height:10.3pt;mso-position-horizontal-relative:page;mso-position-vertical-relative:page;z-index:-16457216" type="#_x0000_t202" id="docshape30" filled="false" stroked="false">
              <v:textbox inset="0,0,0,0">
                <w:txbxContent>
                  <w:p>
                    <w:pPr>
                      <w:tabs>
                        <w:tab w:pos="5379" w:val="left" w:leader="none"/>
                      </w:tabs>
                      <w:spacing w:before="21"/>
                      <w:ind w:left="20" w:right="0" w:firstLine="0"/>
                      <w:jc w:val="left"/>
                      <w:rPr>
                        <w:rFonts w:ascii="Lucida Sans" w:hAnsi="Lucida Sans"/>
                        <w:sz w:val="14"/>
                      </w:rPr>
                    </w:pP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Copyright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©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2013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Practical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Law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Publishing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Limited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and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Practical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Law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Company,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Inc.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All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Rights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spacing w:val="-2"/>
                        <w:w w:val="90"/>
                        <w:sz w:val="11"/>
                      </w:rPr>
                      <w:t>Reserved.</w:t>
                    </w:r>
                    <w:r>
                      <w:rPr>
                        <w:rFonts w:ascii="Lucida Sans" w:hAnsi="Lucida Sans"/>
                        <w:color w:val="231F20"/>
                        <w:sz w:val="11"/>
                      </w:rPr>
                      <w:tab/>
                    </w:r>
                    <w:r>
                      <w:rPr>
                        <w:rFonts w:ascii="Lucida Sans" w:hAnsi="Lucida Sans"/>
                        <w:color w:val="002D5E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Lucida Sans" w:hAnsi="Lucida Sans"/>
                        <w:color w:val="002D5E"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rFonts w:ascii="Lucida Sans" w:hAnsi="Lucida Sans"/>
                        <w:color w:val="002D5E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Lucida Sans" w:hAnsi="Lucida Sans"/>
                        <w:color w:val="002D5E"/>
                        <w:spacing w:val="-10"/>
                        <w:sz w:val="14"/>
                      </w:rPr>
                      <w:t>2</w:t>
                    </w:r>
                    <w:r>
                      <w:rPr>
                        <w:rFonts w:ascii="Lucida Sans" w:hAnsi="Lucida Sans"/>
                        <w:color w:val="002D5E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9776">
              <wp:simplePos x="0" y="0"/>
              <wp:positionH relativeFrom="page">
                <wp:posOffset>3795541</wp:posOffset>
              </wp:positionH>
              <wp:positionV relativeFrom="page">
                <wp:posOffset>9651546</wp:posOffset>
              </wp:positionV>
              <wp:extent cx="245110" cy="130810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245110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100" w:right="0" w:firstLine="0"/>
                            <w:jc w:val="left"/>
                            <w:rPr>
                              <w:rFonts w:ascii="Lucida Sans"/>
                              <w:sz w:val="14"/>
                            </w:rPr>
                          </w:pPr>
                          <w:r>
                            <w:rPr>
                              <w:rFonts w:ascii="Lucida Sans"/>
                              <w:color w:val="002D5E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color w:val="002D5E"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Lucida Sans"/>
                              <w:color w:val="002D5E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color w:val="002D5E"/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rFonts w:ascii="Lucida Sans"/>
                              <w:color w:val="002D5E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861511pt;margin-top:759.964294pt;width:19.3pt;height:10.3pt;mso-position-horizontal-relative:page;mso-position-vertical-relative:page;z-index:-16456704" type="#_x0000_t202" id="docshape31" filled="false" stroked="false">
              <v:textbox inset="0,0,0,0">
                <w:txbxContent>
                  <w:p>
                    <w:pPr>
                      <w:spacing w:before="19"/>
                      <w:ind w:left="100" w:right="0" w:firstLine="0"/>
                      <w:jc w:val="left"/>
                      <w:rPr>
                        <w:rFonts w:ascii="Lucida Sans"/>
                        <w:sz w:val="14"/>
                      </w:rPr>
                    </w:pPr>
                    <w:r>
                      <w:rPr>
                        <w:rFonts w:ascii="Lucida Sans"/>
                        <w:color w:val="002D5E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Lucida Sans"/>
                        <w:color w:val="002D5E"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rFonts w:ascii="Lucida Sans"/>
                        <w:color w:val="002D5E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Lucida Sans"/>
                        <w:color w:val="002D5E"/>
                        <w:spacing w:val="-10"/>
                        <w:sz w:val="14"/>
                      </w:rPr>
                      <w:t>3</w:t>
                    </w:r>
                    <w:r>
                      <w:rPr>
                        <w:rFonts w:ascii="Lucida Sans"/>
                        <w:color w:val="002D5E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0288">
              <wp:simplePos x="0" y="0"/>
              <wp:positionH relativeFrom="page">
                <wp:posOffset>4085845</wp:posOffset>
              </wp:positionH>
              <wp:positionV relativeFrom="page">
                <wp:posOffset>9667966</wp:posOffset>
              </wp:positionV>
              <wp:extent cx="3267710" cy="108585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3267710" cy="108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Lucida Sans" w:hAnsi="Lucida Sans"/>
                              <w:sz w:val="11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Copyright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©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2013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Practical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Law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Publishing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Limited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and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Practical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Law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Company,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Inc.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All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w w:val="90"/>
                              <w:sz w:val="11"/>
                            </w:rPr>
                            <w:t>Rights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pacing w:val="-2"/>
                              <w:w w:val="90"/>
                              <w:sz w:val="11"/>
                            </w:rPr>
                            <w:t>Reserved.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720093pt;margin-top:761.257202pt;width:257.3pt;height:8.550pt;mso-position-horizontal-relative:page;mso-position-vertical-relative:page;z-index:-16456192" type="#_x0000_t202" id="docshape3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Lucida Sans" w:hAnsi="Lucida Sans"/>
                        <w:sz w:val="11"/>
                      </w:rPr>
                    </w:pP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Copyright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©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2013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Practical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Law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Publishing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Limited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and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Practical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Law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Company,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Inc.</w:t>
                    </w:r>
                    <w:r>
                      <w:rPr>
                        <w:rFonts w:ascii="Lucida Sans" w:hAnsi="Lucida Sans"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All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w w:val="90"/>
                        <w:sz w:val="11"/>
                      </w:rPr>
                      <w:t>Rights</w:t>
                    </w:r>
                    <w:r>
                      <w:rPr>
                        <w:rFonts w:ascii="Lucida Sans" w:hAnsi="Lucida Sans"/>
                        <w:color w:val="231F20"/>
                        <w:spacing w:val="2"/>
                        <w:sz w:val="11"/>
                      </w:rPr>
                      <w:t> </w:t>
                    </w:r>
                    <w:r>
                      <w:rPr>
                        <w:rFonts w:ascii="Lucida Sans" w:hAnsi="Lucida Sans"/>
                        <w:color w:val="231F20"/>
                        <w:spacing w:val="-2"/>
                        <w:w w:val="90"/>
                        <w:sz w:val="11"/>
                      </w:rPr>
                      <w:t>Reserved.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7728">
              <wp:simplePos x="0" y="0"/>
              <wp:positionH relativeFrom="page">
                <wp:posOffset>343204</wp:posOffset>
              </wp:positionH>
              <wp:positionV relativeFrom="page">
                <wp:posOffset>457200</wp:posOffset>
              </wp:positionV>
              <wp:extent cx="7056120" cy="285750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7056120" cy="285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56120" h="285750">
                            <a:moveTo>
                              <a:pt x="7056005" y="0"/>
                            </a:moveTo>
                            <a:lnTo>
                              <a:pt x="0" y="0"/>
                            </a:lnTo>
                            <a:lnTo>
                              <a:pt x="0" y="285750"/>
                            </a:lnTo>
                            <a:lnTo>
                              <a:pt x="7056005" y="285750"/>
                            </a:lnTo>
                            <a:lnTo>
                              <a:pt x="7056005" y="0"/>
                            </a:lnTo>
                            <a:close/>
                          </a:path>
                        </a:pathLst>
                      </a:custGeom>
                      <a:solidFill>
                        <a:srgbClr val="002D5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7.024pt;margin-top:36pt;width:555.591pt;height:22.5pt;mso-position-horizontal-relative:page;mso-position-vertical-relative:page;z-index:-16458752" id="docshape19" filled="true" fillcolor="#002d5e" stroked="false">
              <v:fill type="solid"/>
              <w10:wrap type="none"/>
            </v:rect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8240">
              <wp:simplePos x="0" y="0"/>
              <wp:positionH relativeFrom="page">
                <wp:posOffset>566615</wp:posOffset>
              </wp:positionH>
              <wp:positionV relativeFrom="page">
                <wp:posOffset>496180</wp:posOffset>
              </wp:positionV>
              <wp:extent cx="2345055" cy="19304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234505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rFonts w:ascii="Arial Narrow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Paying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Employee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Benefit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Plan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Expenses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2"/>
                              <w:w w:val="90"/>
                              <w:sz w:val="22"/>
                            </w:rPr>
                            <w:t>Chart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.615398pt;margin-top:39.069302pt;width:184.65pt;height:15.2pt;mso-position-horizontal-relative:page;mso-position-vertical-relative:page;z-index:-16458240" type="#_x0000_t202" id="docshape20" filled="false" stroked="false">
              <v:textbox inset="0,0,0,0">
                <w:txbxContent>
                  <w:p>
                    <w:pPr>
                      <w:spacing w:before="26"/>
                      <w:ind w:left="20" w:right="0" w:firstLine="0"/>
                      <w:jc w:val="left"/>
                      <w:rPr>
                        <w:rFonts w:ascii="Arial Narrow"/>
                        <w:b/>
                        <w:sz w:val="22"/>
                      </w:rPr>
                    </w:pP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Paying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Employee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Benefit</w:t>
                    </w:r>
                    <w:r>
                      <w:rPr>
                        <w:rFonts w:ascii="Arial Narrow"/>
                        <w:b/>
                        <w:color w:val="FFFFFF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Plan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Expenses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spacing w:val="-2"/>
                        <w:w w:val="90"/>
                        <w:sz w:val="22"/>
                      </w:rPr>
                      <w:t>Chart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8752">
              <wp:simplePos x="0" y="0"/>
              <wp:positionH relativeFrom="page">
                <wp:posOffset>357339</wp:posOffset>
              </wp:positionH>
              <wp:positionV relativeFrom="page">
                <wp:posOffset>457200</wp:posOffset>
              </wp:positionV>
              <wp:extent cx="7056120" cy="285750"/>
              <wp:effectExtent l="0" t="0" r="0" b="0"/>
              <wp:wrapNone/>
              <wp:docPr id="22" name="Group 2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" name="Group 22"/>
                    <wpg:cNvGrpSpPr/>
                    <wpg:grpSpPr>
                      <a:xfrm>
                        <a:off x="0" y="0"/>
                        <a:ext cx="7056120" cy="285750"/>
                        <a:chExt cx="7056120" cy="285750"/>
                      </a:xfrm>
                    </wpg:grpSpPr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05612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6120" h="285750">
                              <a:moveTo>
                                <a:pt x="7056005" y="0"/>
                              </a:moveTo>
                              <a:lnTo>
                                <a:pt x="0" y="0"/>
                              </a:lnTo>
                              <a:lnTo>
                                <a:pt x="0" y="285750"/>
                              </a:lnTo>
                              <a:lnTo>
                                <a:pt x="7056005" y="285750"/>
                              </a:lnTo>
                              <a:lnTo>
                                <a:pt x="7056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4" name="Image 2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643411" y="69079"/>
                          <a:ext cx="492720" cy="6959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5" name="Image 2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172052" y="70425"/>
                          <a:ext cx="181465" cy="669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raphic 26"/>
                      <wps:cNvSpPr/>
                      <wps:spPr>
                        <a:xfrm>
                          <a:off x="6386017" y="69087"/>
                          <a:ext cx="445770" cy="69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" h="69850">
                              <a:moveTo>
                                <a:pt x="54102" y="49085"/>
                              </a:moveTo>
                              <a:lnTo>
                                <a:pt x="41922" y="45681"/>
                              </a:lnTo>
                              <a:lnTo>
                                <a:pt x="39154" y="53924"/>
                              </a:lnTo>
                              <a:lnTo>
                                <a:pt x="33413" y="57594"/>
                              </a:lnTo>
                              <a:lnTo>
                                <a:pt x="27317" y="57594"/>
                              </a:lnTo>
                              <a:lnTo>
                                <a:pt x="21907" y="56121"/>
                              </a:lnTo>
                              <a:lnTo>
                                <a:pt x="17602" y="51816"/>
                              </a:lnTo>
                              <a:lnTo>
                                <a:pt x="14744" y="44818"/>
                              </a:lnTo>
                              <a:lnTo>
                                <a:pt x="13703" y="35293"/>
                              </a:lnTo>
                              <a:lnTo>
                                <a:pt x="14668" y="25463"/>
                              </a:lnTo>
                              <a:lnTo>
                                <a:pt x="17526" y="17716"/>
                              </a:lnTo>
                              <a:lnTo>
                                <a:pt x="22174" y="12649"/>
                              </a:lnTo>
                              <a:lnTo>
                                <a:pt x="28575" y="10833"/>
                              </a:lnTo>
                              <a:lnTo>
                                <a:pt x="34848" y="10833"/>
                              </a:lnTo>
                              <a:lnTo>
                                <a:pt x="39408" y="14516"/>
                              </a:lnTo>
                              <a:lnTo>
                                <a:pt x="41211" y="21767"/>
                              </a:lnTo>
                              <a:lnTo>
                                <a:pt x="53479" y="18364"/>
                              </a:lnTo>
                              <a:lnTo>
                                <a:pt x="51968" y="12903"/>
                              </a:lnTo>
                              <a:lnTo>
                                <a:pt x="44437" y="3581"/>
                              </a:lnTo>
                              <a:lnTo>
                                <a:pt x="36995" y="0"/>
                              </a:lnTo>
                              <a:lnTo>
                                <a:pt x="29197" y="0"/>
                              </a:lnTo>
                              <a:lnTo>
                                <a:pt x="17843" y="2273"/>
                              </a:lnTo>
                              <a:lnTo>
                                <a:pt x="8559" y="9055"/>
                              </a:lnTo>
                              <a:lnTo>
                                <a:pt x="2298" y="20281"/>
                              </a:lnTo>
                              <a:lnTo>
                                <a:pt x="0" y="35915"/>
                              </a:lnTo>
                              <a:lnTo>
                                <a:pt x="2222" y="50469"/>
                              </a:lnTo>
                              <a:lnTo>
                                <a:pt x="8318" y="61010"/>
                              </a:lnTo>
                              <a:lnTo>
                                <a:pt x="17475" y="67424"/>
                              </a:lnTo>
                              <a:lnTo>
                                <a:pt x="28841" y="69596"/>
                              </a:lnTo>
                              <a:lnTo>
                                <a:pt x="37477" y="68313"/>
                              </a:lnTo>
                              <a:lnTo>
                                <a:pt x="44767" y="64477"/>
                              </a:lnTo>
                              <a:lnTo>
                                <a:pt x="50419" y="58064"/>
                              </a:lnTo>
                              <a:lnTo>
                                <a:pt x="54102" y="49085"/>
                              </a:lnTo>
                              <a:close/>
                            </a:path>
                            <a:path w="445770" h="69850">
                              <a:moveTo>
                                <a:pt x="119507" y="35191"/>
                              </a:moveTo>
                              <a:lnTo>
                                <a:pt x="117475" y="20066"/>
                              </a:lnTo>
                              <a:lnTo>
                                <a:pt x="112839" y="11455"/>
                              </a:lnTo>
                              <a:lnTo>
                                <a:pt x="111531" y="9042"/>
                              </a:lnTo>
                              <a:lnTo>
                                <a:pt x="105791" y="5029"/>
                              </a:lnTo>
                              <a:lnTo>
                                <a:pt x="105791" y="34925"/>
                              </a:lnTo>
                              <a:lnTo>
                                <a:pt x="104660" y="45046"/>
                              </a:lnTo>
                              <a:lnTo>
                                <a:pt x="102552" y="49860"/>
                              </a:lnTo>
                              <a:lnTo>
                                <a:pt x="101460" y="52235"/>
                              </a:lnTo>
                              <a:lnTo>
                                <a:pt x="96481" y="56476"/>
                              </a:lnTo>
                              <a:lnTo>
                                <a:pt x="90208" y="57861"/>
                              </a:lnTo>
                              <a:lnTo>
                                <a:pt x="83616" y="56476"/>
                              </a:lnTo>
                              <a:lnTo>
                                <a:pt x="78625" y="52235"/>
                              </a:lnTo>
                              <a:lnTo>
                                <a:pt x="75463" y="45046"/>
                              </a:lnTo>
                              <a:lnTo>
                                <a:pt x="74396" y="35191"/>
                              </a:lnTo>
                              <a:lnTo>
                                <a:pt x="74371" y="34925"/>
                              </a:lnTo>
                              <a:lnTo>
                                <a:pt x="75387" y="24688"/>
                              </a:lnTo>
                              <a:lnTo>
                                <a:pt x="78409" y="17373"/>
                              </a:lnTo>
                              <a:lnTo>
                                <a:pt x="83273" y="12941"/>
                              </a:lnTo>
                              <a:lnTo>
                                <a:pt x="89839" y="11455"/>
                              </a:lnTo>
                              <a:lnTo>
                                <a:pt x="96862" y="12941"/>
                              </a:lnTo>
                              <a:lnTo>
                                <a:pt x="96558" y="12941"/>
                              </a:lnTo>
                              <a:lnTo>
                                <a:pt x="101485" y="17157"/>
                              </a:lnTo>
                              <a:lnTo>
                                <a:pt x="104673" y="24460"/>
                              </a:lnTo>
                              <a:lnTo>
                                <a:pt x="105791" y="34925"/>
                              </a:lnTo>
                              <a:lnTo>
                                <a:pt x="105791" y="5029"/>
                              </a:lnTo>
                              <a:lnTo>
                                <a:pt x="101892" y="2298"/>
                              </a:lnTo>
                              <a:lnTo>
                                <a:pt x="88773" y="0"/>
                              </a:lnTo>
                              <a:lnTo>
                                <a:pt x="77571" y="2298"/>
                              </a:lnTo>
                              <a:lnTo>
                                <a:pt x="68643" y="9042"/>
                              </a:lnTo>
                              <a:lnTo>
                                <a:pt x="62776" y="19913"/>
                              </a:lnTo>
                              <a:lnTo>
                                <a:pt x="60667" y="34925"/>
                              </a:lnTo>
                              <a:lnTo>
                                <a:pt x="62801" y="49860"/>
                              </a:lnTo>
                              <a:lnTo>
                                <a:pt x="68795" y="60667"/>
                              </a:lnTo>
                              <a:lnTo>
                                <a:pt x="78143" y="67284"/>
                              </a:lnTo>
                              <a:lnTo>
                                <a:pt x="90297" y="69507"/>
                              </a:lnTo>
                              <a:lnTo>
                                <a:pt x="102323" y="67284"/>
                              </a:lnTo>
                              <a:lnTo>
                                <a:pt x="111607" y="60667"/>
                              </a:lnTo>
                              <a:lnTo>
                                <a:pt x="113169" y="57861"/>
                              </a:lnTo>
                              <a:lnTo>
                                <a:pt x="117487" y="49860"/>
                              </a:lnTo>
                              <a:lnTo>
                                <a:pt x="119507" y="35191"/>
                              </a:lnTo>
                              <a:close/>
                            </a:path>
                            <a:path w="445770" h="69850">
                              <a:moveTo>
                                <a:pt x="196176" y="1346"/>
                              </a:moveTo>
                              <a:lnTo>
                                <a:pt x="175310" y="1346"/>
                              </a:lnTo>
                              <a:lnTo>
                                <a:pt x="164096" y="42811"/>
                              </a:lnTo>
                              <a:lnTo>
                                <a:pt x="152908" y="1346"/>
                              </a:lnTo>
                              <a:lnTo>
                                <a:pt x="132041" y="1346"/>
                              </a:lnTo>
                              <a:lnTo>
                                <a:pt x="132041" y="68249"/>
                              </a:lnTo>
                              <a:lnTo>
                                <a:pt x="144487" y="68249"/>
                              </a:lnTo>
                              <a:lnTo>
                                <a:pt x="144487" y="8686"/>
                              </a:lnTo>
                              <a:lnTo>
                                <a:pt x="160528" y="68249"/>
                              </a:lnTo>
                              <a:lnTo>
                                <a:pt x="167513" y="68249"/>
                              </a:lnTo>
                              <a:lnTo>
                                <a:pt x="183629" y="8686"/>
                              </a:lnTo>
                              <a:lnTo>
                                <a:pt x="183629" y="68249"/>
                              </a:lnTo>
                              <a:lnTo>
                                <a:pt x="196176" y="68249"/>
                              </a:lnTo>
                              <a:lnTo>
                                <a:pt x="196176" y="1346"/>
                              </a:lnTo>
                              <a:close/>
                            </a:path>
                            <a:path w="445770" h="69850">
                              <a:moveTo>
                                <a:pt x="262978" y="15138"/>
                              </a:moveTo>
                              <a:lnTo>
                                <a:pt x="262140" y="12890"/>
                              </a:lnTo>
                              <a:lnTo>
                                <a:pt x="261467" y="11099"/>
                              </a:lnTo>
                              <a:lnTo>
                                <a:pt x="257797" y="7607"/>
                              </a:lnTo>
                              <a:lnTo>
                                <a:pt x="252145" y="2146"/>
                              </a:lnTo>
                              <a:lnTo>
                                <a:pt x="249288" y="1828"/>
                              </a:lnTo>
                              <a:lnTo>
                                <a:pt x="249288" y="15849"/>
                              </a:lnTo>
                              <a:lnTo>
                                <a:pt x="249288" y="27406"/>
                              </a:lnTo>
                              <a:lnTo>
                                <a:pt x="243992" y="31076"/>
                              </a:lnTo>
                              <a:lnTo>
                                <a:pt x="225729" y="31076"/>
                              </a:lnTo>
                              <a:lnTo>
                                <a:pt x="225729" y="12890"/>
                              </a:lnTo>
                              <a:lnTo>
                                <a:pt x="244995" y="12890"/>
                              </a:lnTo>
                              <a:lnTo>
                                <a:pt x="249288" y="15849"/>
                              </a:lnTo>
                              <a:lnTo>
                                <a:pt x="249288" y="1828"/>
                              </a:lnTo>
                              <a:lnTo>
                                <a:pt x="244894" y="1333"/>
                              </a:lnTo>
                              <a:lnTo>
                                <a:pt x="212559" y="1333"/>
                              </a:lnTo>
                              <a:lnTo>
                                <a:pt x="212559" y="68249"/>
                              </a:lnTo>
                              <a:lnTo>
                                <a:pt x="225729" y="68249"/>
                              </a:lnTo>
                              <a:lnTo>
                                <a:pt x="225729" y="41998"/>
                              </a:lnTo>
                              <a:lnTo>
                                <a:pt x="237464" y="41998"/>
                              </a:lnTo>
                              <a:lnTo>
                                <a:pt x="248094" y="40525"/>
                              </a:lnTo>
                              <a:lnTo>
                                <a:pt x="256133" y="36296"/>
                              </a:lnTo>
                              <a:lnTo>
                                <a:pt x="260096" y="31076"/>
                              </a:lnTo>
                              <a:lnTo>
                                <a:pt x="261213" y="29616"/>
                              </a:lnTo>
                              <a:lnTo>
                                <a:pt x="262978" y="20777"/>
                              </a:lnTo>
                              <a:lnTo>
                                <a:pt x="262978" y="15138"/>
                              </a:lnTo>
                              <a:close/>
                            </a:path>
                            <a:path w="445770" h="69850">
                              <a:moveTo>
                                <a:pt x="320230" y="68249"/>
                              </a:moveTo>
                              <a:lnTo>
                                <a:pt x="314820" y="52578"/>
                              </a:lnTo>
                              <a:lnTo>
                                <a:pt x="311442" y="42811"/>
                              </a:lnTo>
                              <a:lnTo>
                                <a:pt x="303377" y="19443"/>
                              </a:lnTo>
                              <a:lnTo>
                                <a:pt x="297561" y="2641"/>
                              </a:lnTo>
                              <a:lnTo>
                                <a:pt x="297561" y="42811"/>
                              </a:lnTo>
                              <a:lnTo>
                                <a:pt x="282333" y="42811"/>
                              </a:lnTo>
                              <a:lnTo>
                                <a:pt x="289953" y="19443"/>
                              </a:lnTo>
                              <a:lnTo>
                                <a:pt x="297561" y="42811"/>
                              </a:lnTo>
                              <a:lnTo>
                                <a:pt x="297561" y="2641"/>
                              </a:lnTo>
                              <a:lnTo>
                                <a:pt x="297116" y="1346"/>
                              </a:lnTo>
                              <a:lnTo>
                                <a:pt x="283413" y="1346"/>
                              </a:lnTo>
                              <a:lnTo>
                                <a:pt x="260845" y="68249"/>
                              </a:lnTo>
                              <a:lnTo>
                                <a:pt x="274180" y="68249"/>
                              </a:lnTo>
                              <a:lnTo>
                                <a:pt x="279298" y="52578"/>
                              </a:lnTo>
                              <a:lnTo>
                                <a:pt x="300697" y="52578"/>
                              </a:lnTo>
                              <a:lnTo>
                                <a:pt x="305790" y="68249"/>
                              </a:lnTo>
                              <a:lnTo>
                                <a:pt x="320230" y="68249"/>
                              </a:lnTo>
                              <a:close/>
                            </a:path>
                            <a:path w="445770" h="69850">
                              <a:moveTo>
                                <a:pt x="384187" y="1346"/>
                              </a:moveTo>
                              <a:lnTo>
                                <a:pt x="371017" y="1346"/>
                              </a:lnTo>
                              <a:lnTo>
                                <a:pt x="371017" y="46215"/>
                              </a:lnTo>
                              <a:lnTo>
                                <a:pt x="343623" y="1346"/>
                              </a:lnTo>
                              <a:lnTo>
                                <a:pt x="329628" y="1346"/>
                              </a:lnTo>
                              <a:lnTo>
                                <a:pt x="329628" y="68249"/>
                              </a:lnTo>
                              <a:lnTo>
                                <a:pt x="342798" y="68249"/>
                              </a:lnTo>
                              <a:lnTo>
                                <a:pt x="342798" y="21590"/>
                              </a:lnTo>
                              <a:lnTo>
                                <a:pt x="371017" y="68249"/>
                              </a:lnTo>
                              <a:lnTo>
                                <a:pt x="384187" y="68249"/>
                              </a:lnTo>
                              <a:lnTo>
                                <a:pt x="384187" y="1346"/>
                              </a:lnTo>
                              <a:close/>
                            </a:path>
                            <a:path w="445770" h="69850">
                              <a:moveTo>
                                <a:pt x="445541" y="1346"/>
                              </a:moveTo>
                              <a:lnTo>
                                <a:pt x="430936" y="1346"/>
                              </a:lnTo>
                              <a:lnTo>
                                <a:pt x="419112" y="25438"/>
                              </a:lnTo>
                              <a:lnTo>
                                <a:pt x="407111" y="1346"/>
                              </a:lnTo>
                              <a:lnTo>
                                <a:pt x="392506" y="1346"/>
                              </a:lnTo>
                              <a:lnTo>
                                <a:pt x="412496" y="38430"/>
                              </a:lnTo>
                              <a:lnTo>
                                <a:pt x="412496" y="68249"/>
                              </a:lnTo>
                              <a:lnTo>
                                <a:pt x="425653" y="68249"/>
                              </a:lnTo>
                              <a:lnTo>
                                <a:pt x="425653" y="38430"/>
                              </a:lnTo>
                              <a:lnTo>
                                <a:pt x="445541" y="13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6656743" y="190411"/>
                          <a:ext cx="46990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46990">
                              <a:moveTo>
                                <a:pt x="46608" y="0"/>
                              </a:moveTo>
                              <a:lnTo>
                                <a:pt x="0" y="0"/>
                              </a:lnTo>
                              <a:lnTo>
                                <a:pt x="0" y="46596"/>
                              </a:lnTo>
                              <a:lnTo>
                                <a:pt x="46608" y="46596"/>
                              </a:lnTo>
                              <a:lnTo>
                                <a:pt x="46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Graphic 28"/>
                      <wps:cNvSpPr/>
                      <wps:spPr>
                        <a:xfrm>
                          <a:off x="6720230" y="190398"/>
                          <a:ext cx="46990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46990">
                              <a:moveTo>
                                <a:pt x="46608" y="0"/>
                              </a:moveTo>
                              <a:lnTo>
                                <a:pt x="0" y="0"/>
                              </a:lnTo>
                              <a:lnTo>
                                <a:pt x="0" y="46621"/>
                              </a:lnTo>
                              <a:lnTo>
                                <a:pt x="46608" y="46621"/>
                              </a:lnTo>
                              <a:lnTo>
                                <a:pt x="46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B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9"/>
                      <wps:cNvSpPr/>
                      <wps:spPr>
                        <a:xfrm>
                          <a:off x="6783717" y="190411"/>
                          <a:ext cx="46990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46990">
                              <a:moveTo>
                                <a:pt x="46608" y="0"/>
                              </a:moveTo>
                              <a:lnTo>
                                <a:pt x="0" y="0"/>
                              </a:lnTo>
                              <a:lnTo>
                                <a:pt x="0" y="46596"/>
                              </a:lnTo>
                              <a:lnTo>
                                <a:pt x="46608" y="46596"/>
                              </a:lnTo>
                              <a:lnTo>
                                <a:pt x="46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8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30"/>
                      <wps:cNvSpPr/>
                      <wps:spPr>
                        <a:xfrm>
                          <a:off x="6835170" y="68585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2844" y="13258"/>
                              </a:moveTo>
                              <a:lnTo>
                                <a:pt x="0" y="13258"/>
                              </a:lnTo>
                              <a:lnTo>
                                <a:pt x="0" y="22390"/>
                              </a:lnTo>
                              <a:lnTo>
                                <a:pt x="6451" y="28828"/>
                              </a:lnTo>
                              <a:lnTo>
                                <a:pt x="22390" y="28828"/>
                              </a:lnTo>
                              <a:lnTo>
                                <a:pt x="25215" y="26009"/>
                              </a:lnTo>
                              <a:lnTo>
                                <a:pt x="8051" y="26009"/>
                              </a:lnTo>
                              <a:lnTo>
                                <a:pt x="2844" y="20815"/>
                              </a:lnTo>
                              <a:lnTo>
                                <a:pt x="2844" y="13258"/>
                              </a:lnTo>
                              <a:close/>
                            </a:path>
                            <a:path w="29209" h="29209">
                              <a:moveTo>
                                <a:pt x="28841" y="13258"/>
                              </a:moveTo>
                              <a:lnTo>
                                <a:pt x="26022" y="13258"/>
                              </a:lnTo>
                              <a:lnTo>
                                <a:pt x="26022" y="20815"/>
                              </a:lnTo>
                              <a:lnTo>
                                <a:pt x="20853" y="26009"/>
                              </a:lnTo>
                              <a:lnTo>
                                <a:pt x="25215" y="26009"/>
                              </a:lnTo>
                              <a:lnTo>
                                <a:pt x="28841" y="22390"/>
                              </a:lnTo>
                              <a:lnTo>
                                <a:pt x="28841" y="13258"/>
                              </a:lnTo>
                              <a:close/>
                            </a:path>
                            <a:path w="29209" h="29209">
                              <a:moveTo>
                                <a:pt x="11607" y="13258"/>
                              </a:moveTo>
                              <a:lnTo>
                                <a:pt x="8483" y="13258"/>
                              </a:lnTo>
                              <a:lnTo>
                                <a:pt x="8483" y="22123"/>
                              </a:lnTo>
                              <a:lnTo>
                                <a:pt x="11607" y="22123"/>
                              </a:lnTo>
                              <a:lnTo>
                                <a:pt x="11607" y="15836"/>
                              </a:lnTo>
                              <a:lnTo>
                                <a:pt x="17763" y="15836"/>
                              </a:lnTo>
                              <a:lnTo>
                                <a:pt x="16763" y="15455"/>
                              </a:lnTo>
                              <a:lnTo>
                                <a:pt x="19456" y="15062"/>
                              </a:lnTo>
                              <a:lnTo>
                                <a:pt x="20739" y="13449"/>
                              </a:lnTo>
                              <a:lnTo>
                                <a:pt x="11607" y="13449"/>
                              </a:lnTo>
                              <a:lnTo>
                                <a:pt x="11607" y="13258"/>
                              </a:lnTo>
                              <a:close/>
                            </a:path>
                            <a:path w="29209" h="29209">
                              <a:moveTo>
                                <a:pt x="17763" y="15836"/>
                              </a:moveTo>
                              <a:lnTo>
                                <a:pt x="14109" y="15836"/>
                              </a:lnTo>
                              <a:lnTo>
                                <a:pt x="14998" y="16382"/>
                              </a:lnTo>
                              <a:lnTo>
                                <a:pt x="17970" y="22123"/>
                              </a:lnTo>
                              <a:lnTo>
                                <a:pt x="21818" y="22123"/>
                              </a:lnTo>
                              <a:lnTo>
                                <a:pt x="18808" y="17068"/>
                              </a:lnTo>
                              <a:lnTo>
                                <a:pt x="18262" y="16027"/>
                              </a:lnTo>
                              <a:lnTo>
                                <a:pt x="17763" y="15836"/>
                              </a:lnTo>
                              <a:close/>
                            </a:path>
                            <a:path w="29209" h="29209">
                              <a:moveTo>
                                <a:pt x="20891" y="13258"/>
                              </a:moveTo>
                              <a:lnTo>
                                <a:pt x="16977" y="13258"/>
                              </a:lnTo>
                              <a:lnTo>
                                <a:pt x="16078" y="13449"/>
                              </a:lnTo>
                              <a:lnTo>
                                <a:pt x="20739" y="13449"/>
                              </a:lnTo>
                              <a:lnTo>
                                <a:pt x="20891" y="13258"/>
                              </a:lnTo>
                              <a:close/>
                            </a:path>
                            <a:path w="29209" h="29209">
                              <a:moveTo>
                                <a:pt x="8483" y="13131"/>
                              </a:moveTo>
                              <a:lnTo>
                                <a:pt x="2844" y="13131"/>
                              </a:lnTo>
                              <a:lnTo>
                                <a:pt x="2844" y="13258"/>
                              </a:lnTo>
                              <a:lnTo>
                                <a:pt x="8483" y="13258"/>
                              </a:lnTo>
                              <a:lnTo>
                                <a:pt x="8483" y="13131"/>
                              </a:lnTo>
                              <a:close/>
                            </a:path>
                            <a:path w="29209" h="29209">
                              <a:moveTo>
                                <a:pt x="17576" y="13131"/>
                              </a:moveTo>
                              <a:lnTo>
                                <a:pt x="11607" y="13131"/>
                              </a:lnTo>
                              <a:lnTo>
                                <a:pt x="11607" y="13258"/>
                              </a:lnTo>
                              <a:lnTo>
                                <a:pt x="16977" y="13258"/>
                              </a:lnTo>
                              <a:lnTo>
                                <a:pt x="17576" y="13131"/>
                              </a:lnTo>
                              <a:close/>
                            </a:path>
                            <a:path w="29209" h="29209">
                              <a:moveTo>
                                <a:pt x="26022" y="13131"/>
                              </a:moveTo>
                              <a:lnTo>
                                <a:pt x="20891" y="13131"/>
                              </a:lnTo>
                              <a:lnTo>
                                <a:pt x="20891" y="13258"/>
                              </a:lnTo>
                              <a:lnTo>
                                <a:pt x="26022" y="13258"/>
                              </a:lnTo>
                              <a:lnTo>
                                <a:pt x="26022" y="13131"/>
                              </a:lnTo>
                              <a:close/>
                            </a:path>
                            <a:path w="29209" h="29209">
                              <a:moveTo>
                                <a:pt x="22390" y="0"/>
                              </a:moveTo>
                              <a:lnTo>
                                <a:pt x="6451" y="0"/>
                              </a:lnTo>
                              <a:lnTo>
                                <a:pt x="0" y="6476"/>
                              </a:lnTo>
                              <a:lnTo>
                                <a:pt x="0" y="13131"/>
                              </a:lnTo>
                              <a:lnTo>
                                <a:pt x="2844" y="13131"/>
                              </a:lnTo>
                              <a:lnTo>
                                <a:pt x="2844" y="7975"/>
                              </a:lnTo>
                              <a:lnTo>
                                <a:pt x="8051" y="2806"/>
                              </a:lnTo>
                              <a:lnTo>
                                <a:pt x="25185" y="2806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  <a:path w="29209" h="29209">
                              <a:moveTo>
                                <a:pt x="19164" y="6819"/>
                              </a:moveTo>
                              <a:lnTo>
                                <a:pt x="8483" y="6819"/>
                              </a:lnTo>
                              <a:lnTo>
                                <a:pt x="8483" y="13131"/>
                              </a:lnTo>
                              <a:lnTo>
                                <a:pt x="11607" y="13131"/>
                              </a:lnTo>
                              <a:lnTo>
                                <a:pt x="11607" y="9245"/>
                              </a:lnTo>
                              <a:lnTo>
                                <a:pt x="20891" y="9245"/>
                              </a:lnTo>
                              <a:lnTo>
                                <a:pt x="20891" y="8597"/>
                              </a:lnTo>
                              <a:lnTo>
                                <a:pt x="19164" y="6819"/>
                              </a:lnTo>
                              <a:close/>
                            </a:path>
                            <a:path w="29209" h="29209">
                              <a:moveTo>
                                <a:pt x="20891" y="9245"/>
                              </a:moveTo>
                              <a:lnTo>
                                <a:pt x="16611" y="9245"/>
                              </a:lnTo>
                              <a:lnTo>
                                <a:pt x="17576" y="10096"/>
                              </a:lnTo>
                              <a:lnTo>
                                <a:pt x="17576" y="13131"/>
                              </a:lnTo>
                              <a:lnTo>
                                <a:pt x="20891" y="13131"/>
                              </a:lnTo>
                              <a:lnTo>
                                <a:pt x="20891" y="9245"/>
                              </a:lnTo>
                              <a:close/>
                            </a:path>
                            <a:path w="29209" h="29209">
                              <a:moveTo>
                                <a:pt x="25185" y="2806"/>
                              </a:moveTo>
                              <a:lnTo>
                                <a:pt x="20853" y="2806"/>
                              </a:lnTo>
                              <a:lnTo>
                                <a:pt x="26022" y="7975"/>
                              </a:lnTo>
                              <a:lnTo>
                                <a:pt x="26022" y="13131"/>
                              </a:lnTo>
                              <a:lnTo>
                                <a:pt x="28841" y="13131"/>
                              </a:lnTo>
                              <a:lnTo>
                                <a:pt x="28841" y="6476"/>
                              </a:lnTo>
                              <a:lnTo>
                                <a:pt x="25185" y="28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8.136999pt;margin-top:36pt;width:555.6pt;height:22.5pt;mso-position-horizontal-relative:page;mso-position-vertical-relative:page;z-index:-16457728" id="docshapegroup21" coordorigin="563,720" coordsize="11112,450">
              <v:rect style="position:absolute;left:562;top:720;width:11112;height:450" id="docshape22" filled="true" fillcolor="#002d5e" stroked="false">
                <v:fill type="solid"/>
              </v:rect>
              <v:shape style="position:absolute;left:9450;top:828;width:776;height:110" type="#_x0000_t75" id="docshape23" stroked="false">
                <v:imagedata r:id="rId1" o:title=""/>
              </v:shape>
              <v:shape style="position:absolute;left:10282;top:830;width:286;height:106" type="#_x0000_t75" id="docshape24" stroked="false">
                <v:imagedata r:id="rId2" o:title=""/>
              </v:shape>
              <v:shape style="position:absolute;left:10619;top:828;width:702;height:110" id="docshape25" coordorigin="10619,829" coordsize="702,110" path="m10705,906l10685,901,10681,914,10672,919,10662,919,10654,917,10647,910,10643,899,10641,884,10643,869,10647,857,10654,849,10664,846,10674,846,10682,852,10684,863,10704,858,10701,849,10689,834,10678,829,10665,829,10648,832,10633,843,10623,861,10619,885,10623,908,10633,925,10647,935,10665,938,10678,936,10690,930,10699,920,10705,906xm10808,884l10804,860,10797,847,10795,843,10786,837,10786,884,10784,900,10781,907,10779,911,10771,918,10762,920,10751,918,10743,911,10738,900,10737,884,10737,884,10738,868,10743,856,10751,849,10761,847,10772,849,10772,849,10779,856,10784,867,10786,884,10786,837,10780,832,10759,829,10742,832,10728,843,10718,860,10715,884,10718,907,10728,924,10743,935,10762,938,10781,935,10795,924,10798,920,10804,907,10808,884xm10928,831l10896,831,10878,896,10860,831,10827,831,10827,936,10847,936,10847,842,10872,936,10883,936,10909,842,10909,936,10928,936,10928,831xm11034,853l11032,849,11031,846,11025,841,11017,832,11012,832,11012,854,11012,872,11004,878,10975,878,10975,849,11005,849,11012,854,11012,832,11005,831,10954,831,10954,936,10975,936,10975,895,10993,895,11010,893,11023,886,11029,878,11031,875,11034,862,11034,853xm11124,936l11115,912,11110,896,11097,859,11088,833,11088,896,11064,896,11076,859,11088,896,11088,833,11087,831,11066,831,11030,936,11051,936,11059,912,11093,912,11101,936,11124,936xm11224,831l11204,831,11204,902,11161,831,11139,831,11139,936,11159,936,11159,863,11204,936,11224,936,11224,831xm11321,831l11298,831,11279,869,11261,831,11238,831,11269,889,11269,936,11290,936,11290,889,11321,831xe" filled="true" fillcolor="#ffffff" stroked="false">
                <v:path arrowok="t"/>
                <v:fill type="solid"/>
              </v:shape>
              <v:rect style="position:absolute;left:11045;top:1019;width:74;height:74" id="docshape26" filled="true" fillcolor="#ffd200" stroked="false">
                <v:fill type="solid"/>
              </v:rect>
              <v:rect style="position:absolute;left:11145;top:1019;width:74;height:74" id="docshape27" filled="true" fillcolor="#f47b20" stroked="false">
                <v:fill type="solid"/>
              </v:rect>
              <v:rect style="position:absolute;left:11245;top:1019;width:74;height:74" id="docshape28" filled="true" fillcolor="#e31836" stroked="false">
                <v:fill type="solid"/>
              </v:rect>
              <v:shape style="position:absolute;left:11326;top:828;width:46;height:46" id="docshape29" coordorigin="11327,828" coordsize="46,46" path="m11331,849l11327,849,11327,863,11337,873,11362,873,11366,869,11339,869,11331,861,11331,849xm11372,849l11368,849,11368,861,11360,869,11366,869,11372,863,11372,849xm11345,849l11340,849,11340,863,11345,863,11345,853,11355,853,11353,852,11357,852,11359,849,11345,849,11345,849xm11355,853l11349,853,11350,854,11355,863,11361,863,11356,855,11356,853,11355,853xm11360,849l11354,849,11352,849,11359,849,11360,849xm11340,849l11331,849,11331,849,11340,849,11340,849xm11354,849l11345,849,11345,849,11354,849,11354,849xm11368,849l11360,849,11360,849,11368,849,11368,849xm11362,828l11337,828,11327,838,11327,849,11331,849,11331,841,11339,832,11366,832,11362,828xm11357,839l11340,839,11340,849,11345,849,11345,843,11360,843,11360,842,11357,839xm11360,843l11353,843,11354,844,11354,849,11360,849,11360,843xm11366,832l11360,832,11368,841,11368,849,11372,849,11372,838,11366,832xe" filled="true" fillcolor="#fffff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0800">
              <wp:simplePos x="0" y="0"/>
              <wp:positionH relativeFrom="page">
                <wp:posOffset>343204</wp:posOffset>
              </wp:positionH>
              <wp:positionV relativeFrom="page">
                <wp:posOffset>457200</wp:posOffset>
              </wp:positionV>
              <wp:extent cx="7056120" cy="285750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7056120" cy="285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56120" h="285750">
                            <a:moveTo>
                              <a:pt x="7056005" y="0"/>
                            </a:moveTo>
                            <a:lnTo>
                              <a:pt x="0" y="0"/>
                            </a:lnTo>
                            <a:lnTo>
                              <a:pt x="0" y="285750"/>
                            </a:lnTo>
                            <a:lnTo>
                              <a:pt x="7056005" y="285750"/>
                            </a:lnTo>
                            <a:lnTo>
                              <a:pt x="7056005" y="0"/>
                            </a:lnTo>
                            <a:close/>
                          </a:path>
                        </a:pathLst>
                      </a:custGeom>
                      <a:solidFill>
                        <a:srgbClr val="002D5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7.024pt;margin-top:36pt;width:555.591pt;height:22.5pt;mso-position-horizontal-relative:page;mso-position-vertical-relative:page;z-index:-16455680" id="docshape37" filled="true" fillcolor="#002d5e" stroked="false">
              <v:fill type="solid"/>
              <w10:wrap type="none"/>
            </v:rect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1312">
              <wp:simplePos x="0" y="0"/>
              <wp:positionH relativeFrom="page">
                <wp:posOffset>566615</wp:posOffset>
              </wp:positionH>
              <wp:positionV relativeFrom="page">
                <wp:posOffset>496180</wp:posOffset>
              </wp:positionV>
              <wp:extent cx="2345055" cy="19304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34505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rFonts w:ascii="Arial Narrow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Paying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Employee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Benefit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Plan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w w:val="90"/>
                              <w:sz w:val="22"/>
                            </w:rPr>
                            <w:t>Expenses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2"/>
                              <w:w w:val="90"/>
                              <w:sz w:val="22"/>
                            </w:rPr>
                            <w:t>Chart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.615398pt;margin-top:39.069302pt;width:184.65pt;height:15.2pt;mso-position-horizontal-relative:page;mso-position-vertical-relative:page;z-index:-16455168" type="#_x0000_t202" id="docshape38" filled="false" stroked="false">
              <v:textbox inset="0,0,0,0">
                <w:txbxContent>
                  <w:p>
                    <w:pPr>
                      <w:spacing w:before="26"/>
                      <w:ind w:left="20" w:right="0" w:firstLine="0"/>
                      <w:jc w:val="left"/>
                      <w:rPr>
                        <w:rFonts w:ascii="Arial Narrow"/>
                        <w:b/>
                        <w:sz w:val="22"/>
                      </w:rPr>
                    </w:pP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Paying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Employee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Benefit</w:t>
                    </w:r>
                    <w:r>
                      <w:rPr>
                        <w:rFonts w:ascii="Arial Narrow"/>
                        <w:b/>
                        <w:color w:val="FFFFFF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Plan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w w:val="90"/>
                        <w:sz w:val="22"/>
                      </w:rPr>
                      <w:t>Expenses</w:t>
                    </w:r>
                    <w:r>
                      <w:rPr>
                        <w:rFonts w:ascii="Arial Narrow"/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 Narrow"/>
                        <w:b/>
                        <w:color w:val="FFFFFF"/>
                        <w:spacing w:val="-2"/>
                        <w:w w:val="90"/>
                        <w:sz w:val="22"/>
                      </w:rPr>
                      <w:t>Chart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"/>
      <w:lvlJc w:val="left"/>
      <w:pPr>
        <w:ind w:left="1039" w:hanging="221"/>
      </w:pPr>
      <w:rPr>
        <w:rFonts w:hint="default" w:ascii="Wingdings" w:hAnsi="Wingdings" w:eastAsia="Wingdings" w:cs="Wingdings"/>
        <w:b w:val="0"/>
        <w:bCs w:val="0"/>
        <w:i w:val="0"/>
        <w:iCs w:val="0"/>
        <w:color w:val="6D6E71"/>
        <w:spacing w:val="0"/>
        <w:w w:val="100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2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49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3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5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i/>
      <w:i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8"/>
      <w:ind w:left="1039" w:right="837" w:hanging="221"/>
    </w:pPr>
    <w:rPr>
      <w:rFonts w:ascii="Lucida Sans" w:hAnsi="Lucida Sans" w:eastAsia="Lucida Sans" w:cs="Lucida San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yperlink" Target="http://www.practicallaw.com/4-" TargetMode="Externa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yperlink" Target="http://uslf.practicallaw.com/topic5-503-9113" TargetMode="External"/><Relationship Id="rId17" Type="http://schemas.openxmlformats.org/officeDocument/2006/relationships/hyperlink" Target="http://uslf.practicallaw.com/topic2-503-9119" TargetMode="External"/><Relationship Id="rId18" Type="http://schemas.openxmlformats.org/officeDocument/2006/relationships/hyperlink" Target="http://uslf.practicallaw.com/topic0-503-9120" TargetMode="External"/><Relationship Id="rId19" Type="http://schemas.openxmlformats.org/officeDocument/2006/relationships/hyperlink" Target="http://us.practicallaw.com/5-504-0060" TargetMode="External"/><Relationship Id="rId20" Type="http://schemas.openxmlformats.org/officeDocument/2006/relationships/hyperlink" Target="http://us.practicallaw.com/7-501-3923" TargetMode="External"/><Relationship Id="rId21" Type="http://schemas.openxmlformats.org/officeDocument/2006/relationships/hyperlink" Target="http://us.practicallaw.com/9-503-3454" TargetMode="External"/><Relationship Id="rId22" Type="http://schemas.openxmlformats.org/officeDocument/2006/relationships/hyperlink" Target="http://us.practicallaw.com/8-517-8904" TargetMode="External"/><Relationship Id="rId23" Type="http://schemas.openxmlformats.org/officeDocument/2006/relationships/hyperlink" Target="http://us.practicallaw.com/4-504-8434" TargetMode="External"/><Relationship Id="rId24" Type="http://schemas.openxmlformats.org/officeDocument/2006/relationships/hyperlink" Target="http://us.practicallaw.com/7-508-2407" TargetMode="External"/><Relationship Id="rId25" Type="http://schemas.openxmlformats.org/officeDocument/2006/relationships/hyperlink" Target="http://us.practicallaw.com/4-523-2663" TargetMode="External"/><Relationship Id="rId26" Type="http://schemas.openxmlformats.org/officeDocument/2006/relationships/hyperlink" Target="http://us.practicallaw.com/7-518-1879" TargetMode="External"/><Relationship Id="rId27" Type="http://schemas.openxmlformats.org/officeDocument/2006/relationships/hyperlink" Target="http://us.practicallaw.com/8-506-0985" TargetMode="External"/><Relationship Id="rId28" Type="http://schemas.openxmlformats.org/officeDocument/2006/relationships/hyperlink" Target="http://us.practicallaw.com/0-503-5315" TargetMode="External"/><Relationship Id="rId29" Type="http://schemas.openxmlformats.org/officeDocument/2006/relationships/image" Target="media/image7.png"/><Relationship Id="rId30" Type="http://schemas.openxmlformats.org/officeDocument/2006/relationships/image" Target="media/image8.png"/><Relationship Id="rId31" Type="http://schemas.openxmlformats.org/officeDocument/2006/relationships/hyperlink" Target="http://us.practicallaw.com/2-383-6690" TargetMode="External"/><Relationship Id="rId32" Type="http://schemas.openxmlformats.org/officeDocument/2006/relationships/hyperlink" Target="http://us.practicallaw.com/8-383-6692" TargetMode="External"/><Relationship Id="rId33" Type="http://schemas.openxmlformats.org/officeDocument/2006/relationships/numbering" Target="numbering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2026-10-26T08:25:40Z</dcterms:created>
  <dcterms:modified xsi:type="dcterms:W3CDTF">2026-10-26T08:25:40Z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2013-06-10T00:00:00Z</vt:filetime>
  </property>
  <property fmtid="{D5CDD505-2E9C-101B-9397-08002B2CF9AE}" pid="4" name="Creator">
    <vt:lpwstr>Adobe InDesign CS4 (6.0)</vt:lpwstr>
  </property>
  <property fmtid="{D5CDD505-2E9C-101B-9397-08002B2CF9AE}" pid="5" name="LastSaved">
    <vt:filetime>2026-10-26T00:00:00Z</vt:filetime>
  </property>
  <property fmtid="{D5CDD505-2E9C-101B-9397-08002B2CF9AE}" pid="6" name="Producer">
    <vt:lpwstr>Adobe PDF Library 9.0</vt:lpwstr>
  </property>
</Properties>
</file>