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00" w:val="left" w:leader="none"/>
          <w:tab w:pos="8263" w:val="left" w:leader="none"/>
        </w:tabs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04518" cy="1007554"/>
            <wp:effectExtent l="0" t="0" r="0" b="0"/>
            <wp:docPr id="1" name="image1.jpeg" descr="College of Social Science, School of Criminal Justic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18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1461465" cy="742092"/>
            <wp:effectExtent l="0" t="0" r="0" b="0"/>
            <wp:docPr id="3" name="image2.jpeg" descr="Project Safe Neighborhood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465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  <w:r>
        <w:rPr>
          <w:position w:val="42"/>
          <w:sz w:val="20"/>
        </w:rPr>
        <w:tab/>
      </w:r>
      <w:r>
        <w:rPr>
          <w:position w:val="22"/>
          <w:sz w:val="20"/>
        </w:rPr>
        <w:drawing>
          <wp:inline distT="0" distB="0" distL="0" distR="0">
            <wp:extent cx="1223853" cy="690086"/>
            <wp:effectExtent l="0" t="0" r="0" b="0"/>
            <wp:docPr id="5" name="image3.jpeg" descr="Bureau of Justice Assistanc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853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Project Safe Neighborhoods</w:t>
      </w:r>
      <w:r>
        <w:rPr>
          <w:spacing w:val="1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Plan</w:t>
      </w:r>
      <w:r>
        <w:rPr>
          <w:spacing w:val="-8"/>
        </w:rPr>
        <w:t> </w:t>
      </w:r>
      <w:r>
        <w:rPr/>
        <w:t>Template</w:t>
      </w:r>
    </w:p>
    <w:p>
      <w:pPr>
        <w:pStyle w:val="BodyText"/>
        <w:spacing w:before="2"/>
        <w:rPr>
          <w:b/>
          <w:sz w:val="50"/>
        </w:rPr>
      </w:pPr>
    </w:p>
    <w:p>
      <w:pPr>
        <w:pStyle w:val="BodyText"/>
        <w:spacing w:line="283" w:lineRule="auto"/>
        <w:ind w:left="340" w:right="598"/>
      </w:pPr>
      <w:r>
        <w:rPr>
          <w:b/>
        </w:rPr>
        <w:t>Strategic Planning</w:t>
      </w:r>
      <w:hyperlink w:history="true" w:anchor="_bookmark0">
        <w:r>
          <w:rPr>
            <w:b/>
            <w:position w:val="12"/>
            <w:sz w:val="21"/>
          </w:rPr>
          <w:t>1 </w:t>
        </w:r>
      </w:hyperlink>
      <w:r>
        <w:rPr/>
        <w:t>provides the roadmap for creating clear understanding of PSN goals and the</w:t>
      </w:r>
      <w:r>
        <w:rPr>
          <w:spacing w:val="-57"/>
        </w:rPr>
        <w:t> </w:t>
      </w:r>
      <w:r>
        <w:rPr/>
        <w:t>strategies to achieve the goals.</w:t>
      </w:r>
      <w:r>
        <w:rPr>
          <w:spacing w:val="1"/>
        </w:rPr>
        <w:t> </w:t>
      </w:r>
      <w:r>
        <w:rPr/>
        <w:t>Going through the planning process helps build commitment, and</w:t>
      </w:r>
      <w:r>
        <w:rPr>
          <w:spacing w:val="-57"/>
        </w:rPr>
        <w:t> </w:t>
      </w:r>
      <w:r>
        <w:rPr/>
        <w:t>helps partners understand why the PSN team is addressing the violence problem in this fashion.</w:t>
      </w:r>
      <w:r>
        <w:rPr>
          <w:spacing w:val="1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“why”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crucial for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and sustainability</w:t>
      </w:r>
      <w:r>
        <w:rPr>
          <w:spacing w:val="-9"/>
        </w:rPr>
        <w:t> </w:t>
      </w:r>
      <w:r>
        <w:rPr/>
        <w:t>over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60" w:right="0" w:hanging="514"/>
        <w:jc w:val="left"/>
      </w:pPr>
      <w:r>
        <w:rPr/>
        <w:t>Planning</w:t>
      </w:r>
      <w:r>
        <w:rPr>
          <w:spacing w:val="-3"/>
        </w:rPr>
        <w:t> </w:t>
      </w:r>
      <w:r>
        <w:rPr/>
        <w:t>Phase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40" w:lineRule="auto" w:before="0" w:after="0"/>
        <w:ind w:left="1420" w:right="0" w:hanging="361"/>
        <w:jc w:val="left"/>
      </w:pPr>
      <w:r>
        <w:rPr/>
        <w:t>Partnerships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Phase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-2"/>
          <w:sz w:val="24"/>
        </w:rPr>
        <w:t> </w:t>
      </w:r>
      <w:r>
        <w:rPr>
          <w:sz w:val="24"/>
        </w:rPr>
        <w:t>need to be</w:t>
      </w:r>
      <w:r>
        <w:rPr>
          <w:spacing w:val="-2"/>
          <w:sz w:val="24"/>
        </w:rPr>
        <w:t> </w:t>
      </w:r>
      <w:r>
        <w:rPr>
          <w:sz w:val="24"/>
        </w:rPr>
        <w:t>involved in the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phase</w:t>
      </w:r>
      <w:r>
        <w:rPr>
          <w:spacing w:val="-1"/>
          <w:sz w:val="24"/>
        </w:rPr>
        <w:t> </w:t>
      </w:r>
      <w:r>
        <w:rPr>
          <w:sz w:val="24"/>
        </w:rPr>
        <w:t>(see</w:t>
      </w:r>
      <w:r>
        <w:rPr>
          <w:spacing w:val="-2"/>
          <w:sz w:val="24"/>
        </w:rPr>
        <w:t> </w:t>
      </w:r>
      <w:r>
        <w:rPr>
          <w:sz w:val="24"/>
        </w:rPr>
        <w:t>Appendix</w:t>
      </w:r>
      <w:r>
        <w:rPr>
          <w:spacing w:val="2"/>
          <w:sz w:val="24"/>
        </w:rPr>
        <w:t> </w:t>
      </w:r>
      <w:r>
        <w:rPr>
          <w:sz w:val="24"/>
        </w:rPr>
        <w:t>A)?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779" w:right="669"/>
      </w:pPr>
      <w:r>
        <w:rPr/>
        <w:t>At a minimum, who are the key partners that will help us assess the violent crime</w:t>
      </w:r>
      <w:r>
        <w:rPr>
          <w:spacing w:val="-57"/>
        </w:rPr>
        <w:t> </w:t>
      </w:r>
      <w:r>
        <w:rPr/>
        <w:t>problem?</w:t>
      </w:r>
      <w:r>
        <w:rPr>
          <w:spacing w:val="1"/>
        </w:rPr>
        <w:t> </w:t>
      </w:r>
      <w:r>
        <w:rPr/>
        <w:t>For example, an intelligence or crime analysis unit?</w:t>
      </w:r>
      <w:r>
        <w:rPr>
          <w:spacing w:val="1"/>
        </w:rPr>
        <w:t> </w:t>
      </w:r>
      <w:r>
        <w:rPr/>
        <w:t>Gun Crime</w:t>
      </w:r>
      <w:r>
        <w:rPr>
          <w:spacing w:val="1"/>
        </w:rPr>
        <w:t> </w:t>
      </w:r>
      <w:r>
        <w:rPr/>
        <w:t>Intelligence Center?</w:t>
      </w:r>
      <w:r>
        <w:rPr>
          <w:spacing w:val="1"/>
        </w:rPr>
        <w:t> </w:t>
      </w:r>
      <w:r>
        <w:rPr/>
        <w:t>COMPSTAT unit?</w:t>
      </w:r>
      <w:r>
        <w:rPr>
          <w:spacing w:val="1"/>
        </w:rPr>
        <w:t> </w:t>
      </w:r>
      <w:r>
        <w:rPr/>
        <w:t>State Statistical Analysis Center?</w:t>
      </w:r>
      <w:r>
        <w:rPr>
          <w:spacing w:val="1"/>
        </w:rPr>
        <w:t> </w:t>
      </w:r>
      <w:r>
        <w:rPr/>
        <w:t>ATF</w:t>
      </w:r>
      <w:r>
        <w:rPr>
          <w:spacing w:val="1"/>
        </w:rPr>
        <w:t> </w:t>
      </w:r>
      <w:r>
        <w:rPr/>
        <w:t>and/or FBI intelligence analysts?</w:t>
      </w:r>
      <w:r>
        <w:rPr>
          <w:spacing w:val="1"/>
        </w:rPr>
        <w:t> </w:t>
      </w:r>
      <w:r>
        <w:rPr/>
        <w:t>Street level officers, investigators, task force</w:t>
      </w:r>
      <w:r>
        <w:rPr>
          <w:spacing w:val="1"/>
        </w:rPr>
        <w:t> </w:t>
      </w:r>
      <w:r>
        <w:rPr/>
        <w:t>agents?</w:t>
      </w:r>
      <w:r>
        <w:rPr>
          <w:spacing w:val="58"/>
        </w:rPr>
        <w:t> </w:t>
      </w:r>
      <w:r>
        <w:rPr/>
        <w:t>Probation,</w:t>
      </w:r>
      <w:r>
        <w:rPr>
          <w:spacing w:val="-2"/>
        </w:rPr>
        <w:t> </w:t>
      </w:r>
      <w:r>
        <w:rPr/>
        <w:t>parole,</w:t>
      </w:r>
      <w:r>
        <w:rPr>
          <w:spacing w:val="-2"/>
        </w:rPr>
        <w:t> </w:t>
      </w:r>
      <w:r>
        <w:rPr/>
        <w:t>corrections?</w:t>
      </w:r>
      <w:r>
        <w:rPr>
          <w:spacing w:val="58"/>
        </w:rPr>
        <w:t> </w:t>
      </w:r>
      <w:r>
        <w:rPr/>
        <w:t>Federal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prosecutors?</w:t>
      </w:r>
      <w:r>
        <w:rPr>
          <w:spacing w:val="58"/>
        </w:rPr>
        <w:t> </w:t>
      </w:r>
      <w:r>
        <w:rPr/>
        <w:t>Are</w:t>
      </w:r>
      <w:r>
        <w:rPr>
          <w:spacing w:val="-3"/>
        </w:rPr>
        <w:t> </w:t>
      </w:r>
      <w:r>
        <w:rPr/>
        <w:t>there</w:t>
      </w:r>
      <w:r>
        <w:rPr>
          <w:spacing w:val="-57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partners 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 to develop strategies?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40" w:lineRule="auto" w:before="1" w:after="0"/>
        <w:ind w:left="1420" w:right="0" w:hanging="361"/>
        <w:jc w:val="left"/>
      </w:pPr>
      <w:r>
        <w:rPr/>
        <w:t>Problem</w:t>
      </w:r>
      <w:r>
        <w:rPr>
          <w:spacing w:val="-1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/>
        <w:t>Targeted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Prioritized</w:t>
      </w:r>
      <w:r>
        <w:rPr>
          <w:spacing w:val="-3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Strategies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79" w:right="716" w:hanging="360"/>
        <w:jc w:val="left"/>
        <w:rPr>
          <w:sz w:val="24"/>
        </w:rPr>
      </w:pPr>
      <w:r>
        <w:rPr>
          <w:sz w:val="24"/>
        </w:rPr>
        <w:t>What are the most serious violent crime problems in our district?</w:t>
      </w:r>
      <w:r>
        <w:rPr>
          <w:spacing w:val="1"/>
          <w:sz w:val="24"/>
        </w:rPr>
        <w:t> </w:t>
      </w:r>
      <w:r>
        <w:rPr>
          <w:sz w:val="24"/>
        </w:rPr>
        <w:t>To what extent</w:t>
      </w:r>
      <w:r>
        <w:rPr>
          <w:spacing w:val="-57"/>
          <w:sz w:val="24"/>
        </w:rPr>
        <w:t> </w:t>
      </w:r>
      <w:r>
        <w:rPr>
          <w:sz w:val="24"/>
        </w:rPr>
        <w:t>are these problems concentrated in particular places (</w:t>
      </w:r>
      <w:r>
        <w:rPr>
          <w:i/>
          <w:sz w:val="24"/>
        </w:rPr>
        <w:t>e.g.</w:t>
      </w:r>
      <w:r>
        <w:rPr>
          <w:sz w:val="24"/>
        </w:rPr>
        <w:t>, gun and gang violence</w:t>
      </w:r>
      <w:r>
        <w:rPr>
          <w:spacing w:val="1"/>
          <w:sz w:val="24"/>
        </w:rPr>
        <w:t> </w:t>
      </w:r>
      <w:r>
        <w:rPr>
          <w:sz w:val="24"/>
        </w:rPr>
        <w:t>in specific precincts or zones in urban centers) or district-wide (</w:t>
      </w:r>
      <w:r>
        <w:rPr>
          <w:i/>
          <w:sz w:val="24"/>
        </w:rPr>
        <w:t>e.g.</w:t>
      </w:r>
      <w:r>
        <w:rPr>
          <w:sz w:val="24"/>
        </w:rPr>
        <w:t>, chronic</w:t>
      </w:r>
      <w:r>
        <w:rPr>
          <w:spacing w:val="1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offenders possessing</w:t>
      </w:r>
      <w:r>
        <w:rPr>
          <w:spacing w:val="-3"/>
          <w:sz w:val="24"/>
        </w:rPr>
        <w:t> </w:t>
      </w:r>
      <w:r>
        <w:rPr>
          <w:sz w:val="24"/>
        </w:rPr>
        <w:t>and using</w:t>
      </w:r>
      <w:r>
        <w:rPr>
          <w:spacing w:val="-3"/>
          <w:sz w:val="24"/>
        </w:rPr>
        <w:t> </w:t>
      </w:r>
      <w:r>
        <w:rPr>
          <w:sz w:val="24"/>
        </w:rPr>
        <w:t>firearms)?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2pt;margin-top:17.616152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7"/>
        <w:ind w:left="340" w:right="598" w:hanging="1"/>
        <w:jc w:val="left"/>
        <w:rPr>
          <w:sz w:val="20"/>
        </w:rPr>
      </w:pPr>
      <w:bookmarkStart w:name="_bookmark0" w:id="1"/>
      <w:bookmarkEnd w:id="1"/>
      <w:r>
        <w:rPr/>
      </w: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These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planning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documents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borrow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Planning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Implementation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Strategic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Planning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Resources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developed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 LISC as resources for the BJA sponsored Innovations in Community-Based Crime Reduction.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See the LISC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website:</w:t>
      </w:r>
      <w:r>
        <w:rPr>
          <w:spacing w:val="-1"/>
          <w:sz w:val="20"/>
          <w:vertAlign w:val="baseline"/>
        </w:rPr>
        <w:t> </w:t>
      </w:r>
      <w:hyperlink r:id="rId8">
        <w:r>
          <w:rPr>
            <w:sz w:val="20"/>
            <w:vertAlign w:val="baseline"/>
          </w:rPr>
          <w:t>http://www.lisc.org/)</w:t>
        </w:r>
      </w:hyperlink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top="1440" w:bottom="280" w:left="1100" w:right="840"/>
        </w:sect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74" w:after="0"/>
        <w:ind w:left="1780" w:right="1077" w:hanging="360"/>
        <w:jc w:val="left"/>
        <w:rPr>
          <w:sz w:val="24"/>
        </w:rPr>
      </w:pPr>
      <w:r>
        <w:rPr>
          <w:sz w:val="24"/>
        </w:rPr>
        <w:t>What types of data (see Appendix B) do we have to analyze the violent crime</w:t>
      </w:r>
      <w:r>
        <w:rPr>
          <w:spacing w:val="-57"/>
          <w:sz w:val="24"/>
        </w:rPr>
        <w:t> </w:t>
      </w:r>
      <w:r>
        <w:rPr>
          <w:sz w:val="24"/>
        </w:rPr>
        <w:t>problem?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know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street-level intelligence?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76" w:lineRule="auto" w:before="0" w:after="0"/>
        <w:ind w:left="1419" w:right="713" w:hanging="360"/>
        <w:jc w:val="left"/>
      </w:pP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Drivers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57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Problem?</w:t>
      </w:r>
    </w:p>
    <w:p>
      <w:pPr>
        <w:pStyle w:val="BodyText"/>
        <w:rPr>
          <w:b/>
          <w:i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79" w:right="876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target area(s)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PSN</w:t>
      </w:r>
      <w:r>
        <w:rPr>
          <w:spacing w:val="-4"/>
          <w:sz w:val="24"/>
        </w:rPr>
        <w:t> </w:t>
      </w:r>
      <w:r>
        <w:rPr>
          <w:sz w:val="24"/>
        </w:rPr>
        <w:t>initiative</w:t>
      </w:r>
      <w:r>
        <w:rPr>
          <w:spacing w:val="-3"/>
          <w:sz w:val="24"/>
        </w:rPr>
        <w:t> </w:t>
      </w:r>
      <w:r>
        <w:rPr>
          <w:sz w:val="24"/>
        </w:rPr>
        <w:t>(region,</w:t>
      </w:r>
      <w:r>
        <w:rPr>
          <w:spacing w:val="-2"/>
          <w:sz w:val="24"/>
        </w:rPr>
        <w:t> </w:t>
      </w:r>
      <w:r>
        <w:rPr>
          <w:sz w:val="24"/>
        </w:rPr>
        <w:t>city,</w:t>
      </w:r>
      <w:r>
        <w:rPr>
          <w:spacing w:val="-2"/>
          <w:sz w:val="24"/>
        </w:rPr>
        <w:t> </w:t>
      </w:r>
      <w:r>
        <w:rPr>
          <w:sz w:val="24"/>
        </w:rPr>
        <w:t>police</w:t>
      </w:r>
      <w:r>
        <w:rPr>
          <w:spacing w:val="-3"/>
          <w:sz w:val="24"/>
        </w:rPr>
        <w:t> </w:t>
      </w:r>
      <w:r>
        <w:rPr>
          <w:sz w:val="24"/>
        </w:rPr>
        <w:t>district(s),</w:t>
      </w:r>
      <w:r>
        <w:rPr>
          <w:spacing w:val="-57"/>
          <w:sz w:val="24"/>
        </w:rPr>
        <w:t> </w:t>
      </w:r>
      <w:r>
        <w:rPr>
          <w:sz w:val="24"/>
        </w:rPr>
        <w:t>neighborhood(s))?</w:t>
      </w:r>
      <w:r>
        <w:rPr>
          <w:spacing w:val="1"/>
          <w:sz w:val="24"/>
        </w:rPr>
        <w:t> </w:t>
      </w:r>
      <w:r>
        <w:rPr>
          <w:sz w:val="24"/>
        </w:rPr>
        <w:t>Why did you select this target area(s)?</w:t>
      </w:r>
      <w:r>
        <w:rPr>
          <w:spacing w:val="1"/>
          <w:sz w:val="24"/>
        </w:rPr>
        <w:t> </w:t>
      </w:r>
      <w:r>
        <w:rPr>
          <w:sz w:val="24"/>
        </w:rPr>
        <w:t>Are there some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that occur</w:t>
      </w:r>
      <w:r>
        <w:rPr>
          <w:spacing w:val="-1"/>
          <w:sz w:val="24"/>
        </w:rPr>
        <w:t> </w:t>
      </w:r>
      <w:r>
        <w:rPr>
          <w:sz w:val="24"/>
        </w:rPr>
        <w:t>throughout the</w:t>
      </w:r>
      <w:r>
        <w:rPr>
          <w:spacing w:val="-1"/>
          <w:sz w:val="24"/>
        </w:rPr>
        <w:t> </w:t>
      </w:r>
      <w:r>
        <w:rPr>
          <w:sz w:val="24"/>
        </w:rPr>
        <w:t>district?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8" w:lineRule="auto" w:before="0" w:after="0"/>
        <w:ind w:left="1779" w:right="1047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analysis identify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drivers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crime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target area(s)?</w:t>
      </w:r>
      <w:r>
        <w:rPr>
          <w:spacing w:val="3"/>
          <w:sz w:val="24"/>
        </w:rPr>
        <w:t> </w:t>
      </w:r>
      <w:r>
        <w:rPr>
          <w:sz w:val="24"/>
        </w:rPr>
        <w:t>(see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  <w:r>
        <w:rPr>
          <w:spacing w:val="2"/>
          <w:sz w:val="24"/>
        </w:rPr>
        <w:t> </w:t>
      </w:r>
      <w:r>
        <w:rPr>
          <w:sz w:val="24"/>
        </w:rPr>
        <w:t>D)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60" w:right="0" w:hanging="608"/>
        <w:jc w:val="left"/>
      </w:pPr>
      <w:r>
        <w:rPr/>
        <w:t>Implementation</w:t>
      </w:r>
      <w:r>
        <w:rPr>
          <w:spacing w:val="-5"/>
        </w:rPr>
        <w:t> </w:t>
      </w:r>
      <w:r>
        <w:rPr/>
        <w:t>Phase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76" w:lineRule="auto" w:before="0" w:after="0"/>
        <w:ind w:left="1419" w:right="823" w:hanging="360"/>
        <w:jc w:val="left"/>
      </w:pPr>
      <w:r>
        <w:rPr/>
        <w:t>Goal Identification – Provide a statement of the PSN team’s goal(s) in addressing</w:t>
      </w:r>
      <w:r>
        <w:rPr>
          <w:spacing w:val="-57"/>
        </w:rPr>
        <w:t> </w:t>
      </w:r>
      <w:r>
        <w:rPr/>
        <w:t>violent</w:t>
      </w:r>
      <w:r>
        <w:rPr>
          <w:spacing w:val="-1"/>
        </w:rPr>
        <w:t> </w:t>
      </w:r>
      <w:r>
        <w:rPr/>
        <w:t>crime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target area(s).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278" w:lineRule="auto" w:before="0" w:after="0"/>
        <w:ind w:left="1419" w:right="783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Targeted and Prioritized Enforcement Strategies to Address the Drivers of Violent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Crime</w:t>
      </w: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1" w:after="0"/>
        <w:ind w:left="1779" w:right="663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targeted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prioritized</w:t>
      </w:r>
      <w:r>
        <w:rPr>
          <w:spacing w:val="-2"/>
          <w:sz w:val="24"/>
        </w:rPr>
        <w:t> </w:t>
      </w:r>
      <w:r>
        <w:rPr>
          <w:sz w:val="24"/>
        </w:rPr>
        <w:t>people-,</w:t>
      </w:r>
      <w:r>
        <w:rPr>
          <w:spacing w:val="-2"/>
          <w:sz w:val="24"/>
        </w:rPr>
        <w:t> </w:t>
      </w:r>
      <w:r>
        <w:rPr>
          <w:sz w:val="24"/>
        </w:rPr>
        <w:t>place-,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combined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strategies</w:t>
      </w:r>
      <w:r>
        <w:rPr>
          <w:spacing w:val="-57"/>
          <w:sz w:val="24"/>
        </w:rPr>
        <w:t> </w:t>
      </w:r>
      <w:r>
        <w:rPr>
          <w:sz w:val="24"/>
        </w:rPr>
        <w:t>will your PSN team employ to address these violent crime drivers (see Appendix</w:t>
      </w:r>
      <w:r>
        <w:rPr>
          <w:spacing w:val="1"/>
          <w:sz w:val="24"/>
        </w:rPr>
        <w:t> </w:t>
      </w:r>
      <w:r>
        <w:rPr>
          <w:sz w:val="24"/>
        </w:rPr>
        <w:t>D)?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1" w:after="0"/>
        <w:ind w:left="1779" w:right="1131" w:hanging="360"/>
        <w:jc w:val="left"/>
        <w:rPr>
          <w:sz w:val="24"/>
        </w:rPr>
      </w:pPr>
      <w:r>
        <w:rPr>
          <w:sz w:val="24"/>
        </w:rPr>
        <w:t>What data or information will initially be used to determine a list of the most</w:t>
      </w:r>
      <w:r>
        <w:rPr>
          <w:spacing w:val="-57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offenders</w:t>
      </w:r>
      <w:r>
        <w:rPr>
          <w:spacing w:val="2"/>
          <w:sz w:val="24"/>
        </w:rPr>
        <w:t> </w:t>
      </w:r>
      <w:r>
        <w:rPr>
          <w:sz w:val="24"/>
        </w:rPr>
        <w:t>(see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2"/>
          <w:sz w:val="24"/>
        </w:rPr>
        <w:t> </w:t>
      </w:r>
      <w:r>
        <w:rPr>
          <w:sz w:val="24"/>
        </w:rPr>
        <w:t>B)?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79" w:right="893" w:hanging="360"/>
        <w:jc w:val="left"/>
        <w:rPr>
          <w:sz w:val="24"/>
        </w:rPr>
      </w:pPr>
      <w:r>
        <w:rPr>
          <w:sz w:val="24"/>
        </w:rPr>
        <w:t>Are there additional partners we will need to implement these strategies (add to</w:t>
      </w:r>
      <w:r>
        <w:rPr>
          <w:spacing w:val="-58"/>
          <w:sz w:val="24"/>
        </w:rPr>
        <w:t> </w:t>
      </w:r>
      <w:r>
        <w:rPr>
          <w:sz w:val="24"/>
        </w:rPr>
        <w:t>partners</w:t>
      </w:r>
      <w:r>
        <w:rPr>
          <w:spacing w:val="-1"/>
          <w:sz w:val="24"/>
        </w:rPr>
        <w:t> </w:t>
      </w:r>
      <w:r>
        <w:rPr>
          <w:sz w:val="24"/>
        </w:rPr>
        <w:t>identified in Appendix</w:t>
      </w:r>
      <w:r>
        <w:rPr>
          <w:spacing w:val="2"/>
          <w:sz w:val="24"/>
        </w:rPr>
        <w:t> </w:t>
      </w:r>
      <w:r>
        <w:rPr>
          <w:sz w:val="24"/>
        </w:rPr>
        <w:t>A)?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40" w:lineRule="auto" w:before="0" w:after="0"/>
        <w:ind w:left="1420" w:right="0" w:hanging="361"/>
        <w:jc w:val="left"/>
      </w:pPr>
      <w:r>
        <w:rPr/>
        <w:t>Prevention</w:t>
      </w:r>
      <w:r>
        <w:rPr>
          <w:spacing w:val="-4"/>
        </w:rPr>
        <w:t> </w:t>
      </w:r>
      <w:r>
        <w:rPr/>
        <w:t>Strategies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Complement</w:t>
      </w:r>
      <w:r>
        <w:rPr>
          <w:spacing w:val="-3"/>
        </w:rPr>
        <w:t> </w:t>
      </w:r>
      <w:r>
        <w:rPr/>
        <w:t>Enforcement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79" w:right="973" w:hanging="360"/>
        <w:jc w:val="left"/>
        <w:rPr>
          <w:sz w:val="24"/>
        </w:rPr>
      </w:pPr>
      <w:r>
        <w:rPr>
          <w:sz w:val="24"/>
        </w:rPr>
        <w:t>What focused people-, or place-based prevention strategies will we deploy to</w:t>
      </w:r>
      <w:r>
        <w:rPr>
          <w:spacing w:val="1"/>
          <w:sz w:val="24"/>
        </w:rPr>
        <w:t> </w:t>
      </w:r>
      <w:r>
        <w:rPr>
          <w:sz w:val="24"/>
        </w:rPr>
        <w:t>complement our targeted and prioritized enforcement strategies (see Appendix</w:t>
      </w:r>
      <w:r>
        <w:rPr>
          <w:spacing w:val="-57"/>
          <w:sz w:val="24"/>
        </w:rPr>
        <w:t> </w:t>
      </w:r>
      <w:r>
        <w:rPr>
          <w:sz w:val="24"/>
        </w:rPr>
        <w:t>E)?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79" w:right="893" w:hanging="360"/>
        <w:jc w:val="left"/>
        <w:rPr>
          <w:sz w:val="24"/>
        </w:rPr>
      </w:pPr>
      <w:r>
        <w:rPr>
          <w:sz w:val="24"/>
        </w:rPr>
        <w:t>Are there additional partners we will need to implement these strategies (add to</w:t>
      </w:r>
      <w:r>
        <w:rPr>
          <w:spacing w:val="-58"/>
          <w:sz w:val="24"/>
        </w:rPr>
        <w:t> </w:t>
      </w:r>
      <w:r>
        <w:rPr>
          <w:sz w:val="24"/>
        </w:rPr>
        <w:t>partners</w:t>
      </w:r>
      <w:r>
        <w:rPr>
          <w:spacing w:val="-1"/>
          <w:sz w:val="24"/>
        </w:rPr>
        <w:t> </w:t>
      </w:r>
      <w:r>
        <w:rPr>
          <w:sz w:val="24"/>
        </w:rPr>
        <w:t>identified in Appendix</w:t>
      </w:r>
      <w:r>
        <w:rPr>
          <w:spacing w:val="2"/>
          <w:sz w:val="24"/>
        </w:rPr>
        <w:t> </w:t>
      </w:r>
      <w:r>
        <w:rPr>
          <w:sz w:val="24"/>
        </w:rPr>
        <w:t>A)?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100" w:right="840"/>
        </w:sectPr>
      </w:pPr>
    </w:p>
    <w:p>
      <w:pPr>
        <w:pStyle w:val="Heading2"/>
        <w:numPr>
          <w:ilvl w:val="1"/>
          <w:numId w:val="1"/>
        </w:numPr>
        <w:tabs>
          <w:tab w:pos="1420" w:val="left" w:leader="none"/>
        </w:tabs>
        <w:spacing w:line="240" w:lineRule="auto" w:before="79" w:after="0"/>
        <w:ind w:left="1420" w:right="0" w:hanging="360"/>
        <w:jc w:val="left"/>
      </w:pPr>
      <w:r>
        <w:rPr/>
        <w:t>Accountability</w:t>
      </w:r>
    </w:p>
    <w:p>
      <w:pPr>
        <w:pStyle w:val="BodyText"/>
        <w:spacing w:before="7"/>
        <w:rPr>
          <w:b/>
          <w:i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40" w:lineRule="auto" w:before="1" w:after="0"/>
        <w:ind w:left="17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will we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to track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progress?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0" w:after="0"/>
        <w:ind w:left="1780" w:right="622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monitor</w:t>
      </w:r>
      <w:r>
        <w:rPr>
          <w:spacing w:val="-2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crime</w:t>
      </w:r>
      <w:r>
        <w:rPr>
          <w:spacing w:val="-2"/>
          <w:sz w:val="24"/>
        </w:rPr>
        <w:t> </w:t>
      </w:r>
      <w:r>
        <w:rPr>
          <w:sz w:val="24"/>
        </w:rPr>
        <w:t>trends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parts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district?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40" w:lineRule="auto" w:before="0" w:after="0"/>
        <w:ind w:left="1780" w:right="0" w:hanging="360"/>
        <w:jc w:val="left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semi-annual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reporting?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40" w:lineRule="auto" w:before="0" w:after="0"/>
        <w:ind w:left="178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remain</w:t>
      </w:r>
      <w:r>
        <w:rPr>
          <w:spacing w:val="-2"/>
          <w:sz w:val="24"/>
        </w:rPr>
        <w:t> </w:t>
      </w:r>
      <w:r>
        <w:rPr>
          <w:sz w:val="24"/>
        </w:rPr>
        <w:t>targeted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prioritized?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780" w:val="left" w:leader="none"/>
        </w:tabs>
        <w:spacing w:line="276" w:lineRule="auto" w:before="1" w:after="0"/>
        <w:ind w:left="1780" w:right="677" w:hanging="360"/>
        <w:jc w:val="left"/>
        <w:rPr>
          <w:sz w:val="24"/>
        </w:rPr>
      </w:pPr>
      <w:r>
        <w:rPr>
          <w:sz w:val="24"/>
        </w:rPr>
        <w:t>How frequently will we meet to discuss progress, challenges, successes, and mid-</w:t>
      </w:r>
      <w:r>
        <w:rPr>
          <w:spacing w:val="-57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corrections?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involved?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1060" w:val="left" w:leader="none"/>
        </w:tabs>
        <w:spacing w:line="240" w:lineRule="auto" w:before="1" w:after="0"/>
        <w:ind w:left="1060" w:right="0" w:hanging="360"/>
        <w:jc w:val="left"/>
      </w:pPr>
      <w:r>
        <w:rPr/>
        <w:t>Next</w:t>
      </w:r>
      <w:r>
        <w:rPr>
          <w:spacing w:val="-2"/>
        </w:rPr>
        <w:t> </w:t>
      </w:r>
      <w:r>
        <w:rPr/>
        <w:t>Steps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spacing w:line="276" w:lineRule="auto"/>
        <w:ind w:left="340" w:right="615"/>
      </w:pP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work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translate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action.</w:t>
      </w:r>
      <w:r>
        <w:rPr>
          <w:spacing w:val="57"/>
        </w:rPr>
        <w:t> </w:t>
      </w:r>
      <w:r>
        <w:rPr/>
        <w:t>Having</w:t>
      </w:r>
      <w:r>
        <w:rPr>
          <w:spacing w:val="-4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strategies,</w:t>
      </w:r>
      <w:r>
        <w:rPr>
          <w:spacing w:val="3"/>
        </w:rPr>
        <w:t> </w:t>
      </w:r>
      <w:r>
        <w:rPr/>
        <w:t>you</w:t>
      </w:r>
      <w:r>
        <w:rPr>
          <w:spacing w:val="-57"/>
        </w:rPr>
        <w:t> </w:t>
      </w:r>
      <w:r>
        <w:rPr/>
        <w:t>are encouraged to consider who will be responsible for implementing?</w:t>
      </w:r>
      <w:r>
        <w:rPr>
          <w:spacing w:val="1"/>
        </w:rPr>
        <w:t> </w:t>
      </w:r>
      <w:r>
        <w:rPr/>
        <w:t>Will the strategies occur</w:t>
      </w:r>
      <w:r>
        <w:rPr>
          <w:spacing w:val="1"/>
        </w:rPr>
        <w:t> </w:t>
      </w:r>
      <w:r>
        <w:rPr/>
        <w:t>all at once or be sequenced?</w:t>
      </w:r>
      <w:r>
        <w:rPr>
          <w:spacing w:val="1"/>
        </w:rPr>
        <w:t> </w:t>
      </w:r>
      <w:r>
        <w:rPr/>
        <w:t>What are the details and logistics behind each strategy (</w:t>
      </w:r>
      <w:r>
        <w:rPr>
          <w:i/>
        </w:rPr>
        <w:t>e.g.</w:t>
      </w:r>
      <w:r>
        <w:rPr/>
        <w:t>, how</w:t>
      </w:r>
      <w:r>
        <w:rPr>
          <w:spacing w:val="1"/>
        </w:rPr>
        <w:t> </w:t>
      </w:r>
      <w:r>
        <w:rPr/>
        <w:t>will we select targeted and prioritized people, groups, gangs, and places?</w:t>
      </w:r>
      <w:r>
        <w:rPr>
          <w:spacing w:val="1"/>
        </w:rPr>
        <w:t> </w:t>
      </w:r>
      <w:r>
        <w:rPr/>
        <w:t>How often do the</w:t>
      </w:r>
      <w:r>
        <w:rPr>
          <w:spacing w:val="1"/>
        </w:rPr>
        <w:t> </w:t>
      </w:r>
      <w:r>
        <w:rPr/>
        <w:t>enforcement and prevention activities occur?</w:t>
      </w:r>
      <w:r>
        <w:rPr>
          <w:spacing w:val="1"/>
        </w:rPr>
        <w:t> </w:t>
      </w:r>
      <w:r>
        <w:rPr/>
        <w:t>How will you track activities and modify as</w:t>
      </w:r>
      <w:r>
        <w:rPr>
          <w:spacing w:val="1"/>
        </w:rPr>
        <w:t> </w:t>
      </w:r>
      <w:r>
        <w:rPr/>
        <w:t>needed?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340" w:right="669"/>
      </w:pPr>
      <w:r>
        <w:rPr/>
        <w:t>Michigan State University has developed the PSN Violence Reduction Assessment Tool</w:t>
      </w:r>
      <w:r>
        <w:rPr>
          <w:spacing w:val="1"/>
        </w:rPr>
        <w:t> </w:t>
      </w:r>
      <w:r>
        <w:rPr/>
        <w:t>(VRAT).</w:t>
      </w:r>
      <w:r>
        <w:rPr>
          <w:spacing w:val="1"/>
        </w:rPr>
        <w:t> </w:t>
      </w:r>
      <w:r>
        <w:rPr/>
        <w:t>The VRAT is a planning and resource tool intended to assist PSN teams assess their</w:t>
      </w:r>
      <w:r>
        <w:rPr>
          <w:spacing w:val="1"/>
        </w:rPr>
        <w:t> </w:t>
      </w:r>
      <w:r>
        <w:rPr/>
        <w:t>capacity to successfully implement their strategies.</w:t>
      </w:r>
      <w:r>
        <w:rPr>
          <w:spacing w:val="1"/>
        </w:rPr>
        <w:t> </w:t>
      </w:r>
      <w:r>
        <w:rPr/>
        <w:t>PSN teams are encouraged to participate in</w:t>
      </w:r>
      <w:r>
        <w:rPr>
          <w:spacing w:val="1"/>
        </w:rPr>
        <w:t> </w:t>
      </w:r>
      <w:r>
        <w:rPr/>
        <w:t>the VRAT as a supplement to their strategic action plan.</w:t>
      </w:r>
      <w:r>
        <w:rPr>
          <w:spacing w:val="1"/>
        </w:rPr>
        <w:t> </w:t>
      </w:r>
      <w:r>
        <w:rPr/>
        <w:t>For more information see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http://www.psnmsu.com/vrat/</w:t>
        </w:r>
        <w:r>
          <w:rPr>
            <w:color w:val="0000FF"/>
            <w:spacing w:val="-3"/>
            <w:u w:val="single" w:color="0000FF"/>
          </w:rPr>
          <w:t> </w:t>
        </w:r>
      </w:hyperlink>
      <w:r>
        <w:rPr/>
        <w:t>or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Heather</w:t>
      </w:r>
      <w:r>
        <w:rPr>
          <w:spacing w:val="-2"/>
        </w:rPr>
        <w:t> </w:t>
      </w:r>
      <w:r>
        <w:rPr/>
        <w:t>Perez,</w:t>
      </w:r>
      <w:r>
        <w:rPr>
          <w:spacing w:val="-4"/>
        </w:rPr>
        <w:t> </w:t>
      </w:r>
      <w:r>
        <w:rPr/>
        <w:t>PSN</w:t>
      </w:r>
      <w:r>
        <w:rPr>
          <w:spacing w:val="-3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and Technical</w:t>
      </w:r>
      <w:r>
        <w:rPr>
          <w:spacing w:val="-3"/>
        </w:rPr>
        <w:t> </w:t>
      </w:r>
      <w:r>
        <w:rPr/>
        <w:t>Assistance</w:t>
      </w:r>
      <w:r>
        <w:rPr>
          <w:spacing w:val="-57"/>
        </w:rPr>
        <w:t> </w:t>
      </w:r>
      <w:r>
        <w:rPr/>
        <w:t>Coordinator,</w:t>
      </w:r>
      <w:r>
        <w:rPr>
          <w:spacing w:val="-1"/>
        </w:rPr>
        <w:t> </w:t>
      </w:r>
      <w:r>
        <w:rPr/>
        <w:t>Michigan State</w:t>
      </w:r>
      <w:r>
        <w:rPr>
          <w:spacing w:val="-1"/>
        </w:rPr>
        <w:t> </w:t>
      </w:r>
      <w:r>
        <w:rPr/>
        <w:t>University, </w:t>
      </w:r>
      <w:hyperlink r:id="rId10">
        <w:r>
          <w:rPr>
            <w:color w:val="0000FF"/>
            <w:u w:val="single" w:color="0000FF"/>
          </w:rPr>
          <w:t>perezh@msu.edu</w:t>
        </w:r>
        <w:r>
          <w:rPr/>
          <w:t>.</w:t>
        </w:r>
      </w:hyperlink>
    </w:p>
    <w:p>
      <w:pPr>
        <w:spacing w:after="0" w:line="276" w:lineRule="auto"/>
        <w:sectPr>
          <w:pgSz w:w="12240" w:h="15840"/>
          <w:pgMar w:top="1360" w:bottom="280" w:left="1100" w:right="840"/>
        </w:sectPr>
      </w:pPr>
    </w:p>
    <w:p>
      <w:pPr>
        <w:spacing w:before="77"/>
        <w:ind w:left="4308" w:right="4567" w:firstLine="0"/>
        <w:jc w:val="center"/>
        <w:rPr>
          <w:b/>
          <w:sz w:val="28"/>
        </w:rPr>
      </w:pPr>
      <w:r>
        <w:rPr>
          <w:b/>
          <w:sz w:val="28"/>
        </w:rPr>
        <w:t>Appendices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Heading1"/>
        <w:spacing w:before="0"/>
      </w:pPr>
      <w:r>
        <w:rPr/>
        <w:t>Appendix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Key PSN</w:t>
      </w:r>
      <w:r>
        <w:rPr>
          <w:spacing w:val="-2"/>
        </w:rPr>
        <w:t> </w:t>
      </w:r>
      <w:r>
        <w:rPr/>
        <w:t>Partners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2750"/>
        <w:gridCol w:w="2853"/>
      </w:tblGrid>
      <w:tr>
        <w:trPr>
          <w:trHeight w:val="635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Partners:</w:t>
            </w:r>
          </w:p>
        </w:tc>
        <w:tc>
          <w:tcPr>
            <w:tcW w:w="27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  <w:tc>
          <w:tcPr>
            <w:tcW w:w="285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(local)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enforcement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(specify)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Prosecutor’s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Attorney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Corrections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Correction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Parole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Probation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Agent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Government: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374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(Mayor’s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Office,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Manager)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Housing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Stakeholders: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Neighborhood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Associations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Outreach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Workers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Trauma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360" w:bottom="280" w:left="1100" w:right="840"/>
        </w:sectPr>
      </w:pPr>
    </w:p>
    <w:p>
      <w:pPr>
        <w:spacing w:before="79"/>
        <w:ind w:left="340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Sources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Analyzing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Problem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3149"/>
      </w:tblGrid>
      <w:tr>
        <w:trPr>
          <w:trHeight w:val="635" w:hRule="atLeast"/>
        </w:trPr>
        <w:tc>
          <w:tcPr>
            <w:tcW w:w="7128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information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gathered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analyzed?</w:t>
            </w: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intelligence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Systematic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fired/shotspotter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NIBIN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Ballistics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Intelligence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Network);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tracing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(e.g.,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GUNSTAT)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Citizen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perceptions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characteristics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128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analysis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conducted?</w:t>
            </w: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mapping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Modeling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audits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violent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patterns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360" w:bottom="280" w:left="1100" w:right="840"/>
        </w:sectPr>
      </w:pPr>
    </w:p>
    <w:p>
      <w:pPr>
        <w:pStyle w:val="Heading1"/>
      </w:pPr>
      <w:r>
        <w:rPr/>
        <w:t>Appendix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Problem</w:t>
      </w:r>
      <w:r>
        <w:rPr>
          <w:spacing w:val="-3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Summary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3224"/>
        <w:gridCol w:w="2806"/>
      </w:tblGrid>
      <w:tr>
        <w:trPr>
          <w:trHeight w:val="635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 violent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patterns,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extent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drivers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violent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 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(repeat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if multiple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areas)</w:t>
            </w:r>
          </w:p>
        </w:tc>
      </w:tr>
      <w:tr>
        <w:trPr>
          <w:trHeight w:val="1905" w:hRule="atLeast"/>
        </w:trPr>
        <w:tc>
          <w:tcPr>
            <w:tcW w:w="3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line="276" w:lineRule="auto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Rate (1=highest priority;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2=priority; 3=concern but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 as significant relative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others; 4=does not appear to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significant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violent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crime)</w:t>
            </w:r>
          </w:p>
        </w:tc>
        <w:tc>
          <w:tcPr>
            <w:tcW w:w="2806" w:type="dxa"/>
          </w:tcPr>
          <w:p>
            <w:pPr>
              <w:pStyle w:val="TableParagraph"/>
              <w:spacing w:line="276" w:lineRule="auto"/>
              <w:ind w:left="106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Note if this will be 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focus of your violence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reduction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strategy</w:t>
            </w:r>
          </w:p>
        </w:tc>
      </w:tr>
      <w:tr>
        <w:trPr>
          <w:trHeight w:val="316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violent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groups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possession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Prolific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(chronic)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violent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offenders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disputes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Household/family/neighbor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disputes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violence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3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Illegal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markets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32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(specify)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360" w:bottom="280" w:left="1100" w:right="840"/>
        </w:sectPr>
      </w:pPr>
    </w:p>
    <w:p>
      <w:pPr>
        <w:spacing w:line="276" w:lineRule="auto" w:before="79"/>
        <w:ind w:left="340" w:right="1420" w:firstLine="0"/>
        <w:jc w:val="left"/>
        <w:rPr>
          <w:b/>
          <w:sz w:val="24"/>
        </w:rPr>
      </w:pPr>
      <w:r>
        <w:rPr>
          <w:b/>
          <w:sz w:val="24"/>
        </w:rPr>
        <w:t>Appendix D - Linking Targeted and Prioritized Enforcement Strategies to Problem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Analysis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1"/>
        <w:gridCol w:w="6070"/>
      </w:tblGrid>
      <w:tr>
        <w:trPr>
          <w:trHeight w:val="633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identified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driver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violent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crime,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strategies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identified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problem?</w:t>
            </w:r>
          </w:p>
        </w:tc>
      </w:tr>
      <w:tr>
        <w:trPr>
          <w:trHeight w:val="1269" w:hRule="atLeast"/>
        </w:trPr>
        <w:tc>
          <w:tcPr>
            <w:tcW w:w="3281" w:type="dxa"/>
          </w:tcPr>
          <w:p>
            <w:pPr>
              <w:pStyle w:val="TableParagraph"/>
              <w:spacing w:line="276" w:lineRule="auto" w:before="1"/>
              <w:ind w:left="10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Insert Drivers of Violent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Crime that your team has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prioritized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(from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Appendix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6070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360" w:bottom="280" w:left="1100" w:right="840"/>
        </w:sectPr>
      </w:pPr>
    </w:p>
    <w:p>
      <w:pPr>
        <w:pStyle w:val="Heading1"/>
      </w:pPr>
      <w:r>
        <w:rPr/>
        <w:t>Appendix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Prevention</w:t>
      </w:r>
      <w:r>
        <w:rPr>
          <w:spacing w:val="-3"/>
        </w:rPr>
        <w:t> </w:t>
      </w:r>
      <w:r>
        <w:rPr/>
        <w:t>Strategies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1"/>
        <w:gridCol w:w="6070"/>
      </w:tblGrid>
      <w:tr>
        <w:trPr>
          <w:trHeight w:val="318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Identify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strategies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focus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high-risk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places?</w:t>
            </w:r>
          </w:p>
        </w:tc>
      </w:tr>
      <w:tr>
        <w:trPr>
          <w:trHeight w:val="1585" w:hRule="atLeast"/>
        </w:trPr>
        <w:tc>
          <w:tcPr>
            <w:tcW w:w="3281" w:type="dxa"/>
          </w:tcPr>
          <w:p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r>
              <w:rPr>
                <w:b/>
                <w:sz w:val="24"/>
              </w:rPr>
              <w:t>People </w:t>
            </w:r>
            <w:r>
              <w:rPr>
                <w:sz w:val="24"/>
              </w:rPr>
              <w:t>(e.g., high risk youth;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prisoners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returning to community;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shooting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victims;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engagement 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awareness)</w:t>
            </w:r>
          </w:p>
        </w:tc>
        <w:tc>
          <w:tcPr>
            <w:tcW w:w="607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3281" w:type="dxa"/>
          </w:tcPr>
          <w:p>
            <w:pPr>
              <w:pStyle w:val="TableParagraph"/>
              <w:spacing w:line="276" w:lineRule="auto"/>
              <w:ind w:left="107" w:right="231"/>
              <w:rPr>
                <w:sz w:val="24"/>
              </w:rPr>
            </w:pPr>
            <w:r>
              <w:rPr>
                <w:b/>
                <w:sz w:val="24"/>
              </w:rPr>
              <w:t>Places </w:t>
            </w:r>
            <w:r>
              <w:rPr>
                <w:sz w:val="24"/>
              </w:rPr>
              <w:t>(e.g., repeat violent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crime locations; repeat violent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crime street segments;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violence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neighborhoods,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precincts,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beats)</w:t>
            </w: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2240" w:h="15840"/>
      <w:pgMar w:top="1360" w:bottom="280" w:left="11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060" w:hanging="5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20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78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0" w:hanging="36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2711" w:right="3296" w:firstLine="235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7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lisc.org/)" TargetMode="External"/><Relationship Id="rId9" Type="http://schemas.openxmlformats.org/officeDocument/2006/relationships/hyperlink" Target="http://www.psnmsu.com/vrat/" TargetMode="External"/><Relationship Id="rId10" Type="http://schemas.openxmlformats.org/officeDocument/2006/relationships/hyperlink" Target="mailto:perezh@msu.ed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Justice, Office of Justice Programs, Bureau of Justice Assistance</dc:creator>
  <cp:keywords>508, accessible, college of social science, project safe neighborhoods, PSN, BJA, strategic, planning, partnership, partners, problem, analysis, enforcement, strategies, results, drivers, violence, implementation, goal, target, targeted, prioritized, data, prevention, people-based, place-based, complement</cp:keywords>
  <dc:subject>Project Safe Neighborhoods</dc:subject>
  <dc:title>Project Safe Neighborhoods Strategic Action Plan Template</dc:title>
  <dcterms:created xsi:type="dcterms:W3CDTF">2023-01-24T07:57:24Z</dcterms:created>
  <dcterms:modified xsi:type="dcterms:W3CDTF">2023-01-24T07:57:24Z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2023-01-24T00:00:00Z</vt:filetime>
  </property>
</Properties>
</file>