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37" w:lineRule="auto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459750</wp:posOffset>
            </wp:positionH>
            <wp:positionV relativeFrom="paragraph">
              <wp:posOffset>73217</wp:posOffset>
            </wp:positionV>
            <wp:extent cx="583483" cy="58050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483" cy="580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Texas</w:t>
      </w:r>
      <w:r>
        <w:rPr>
          <w:spacing w:val="9"/>
          <w:w w:val="90"/>
        </w:rPr>
        <w:t> </w:t>
      </w:r>
      <w:r>
        <w:rPr>
          <w:w w:val="90"/>
        </w:rPr>
        <w:t>Standard</w:t>
      </w:r>
      <w:r>
        <w:rPr>
          <w:spacing w:val="12"/>
          <w:w w:val="90"/>
        </w:rPr>
        <w:t> </w:t>
      </w:r>
      <w:r>
        <w:rPr>
          <w:w w:val="90"/>
        </w:rPr>
        <w:t>Prior</w:t>
      </w:r>
      <w:r>
        <w:rPr>
          <w:spacing w:val="10"/>
          <w:w w:val="90"/>
        </w:rPr>
        <w:t> </w:t>
      </w:r>
      <w:r>
        <w:rPr>
          <w:w w:val="90"/>
        </w:rPr>
        <w:t>Authorization</w:t>
      </w:r>
      <w:r>
        <w:rPr>
          <w:spacing w:val="-87"/>
          <w:w w:val="90"/>
        </w:rPr>
        <w:t> </w:t>
      </w:r>
      <w:r>
        <w:rPr>
          <w:w w:val="90"/>
        </w:rPr>
        <w:t>Request</w:t>
      </w:r>
      <w:r>
        <w:rPr>
          <w:spacing w:val="17"/>
          <w:w w:val="90"/>
        </w:rPr>
        <w:t> </w:t>
      </w:r>
      <w:r>
        <w:rPr>
          <w:w w:val="90"/>
        </w:rPr>
        <w:t>Form</w:t>
      </w:r>
      <w:r>
        <w:rPr>
          <w:spacing w:val="18"/>
          <w:w w:val="90"/>
        </w:rPr>
        <w:t> </w:t>
      </w:r>
      <w:r>
        <w:rPr>
          <w:w w:val="90"/>
        </w:rPr>
        <w:t>for</w:t>
      </w:r>
      <w:r>
        <w:rPr>
          <w:spacing w:val="18"/>
          <w:w w:val="90"/>
        </w:rPr>
        <w:t> </w:t>
      </w:r>
      <w:r>
        <w:rPr>
          <w:w w:val="90"/>
        </w:rPr>
        <w:t>Health</w:t>
      </w:r>
      <w:r>
        <w:rPr>
          <w:spacing w:val="18"/>
          <w:w w:val="90"/>
        </w:rPr>
        <w:t> </w:t>
      </w:r>
      <w:r>
        <w:rPr>
          <w:w w:val="90"/>
        </w:rPr>
        <w:t>Care</w:t>
      </w:r>
      <w:r>
        <w:rPr>
          <w:spacing w:val="14"/>
          <w:w w:val="90"/>
        </w:rPr>
        <w:t> </w:t>
      </w:r>
      <w:r>
        <w:rPr>
          <w:w w:val="90"/>
        </w:rPr>
        <w:t>Services</w:t>
      </w:r>
    </w:p>
    <w:p>
      <w:pPr>
        <w:pStyle w:val="BodyText"/>
        <w:spacing w:before="4"/>
        <w:rPr>
          <w:rFonts w:ascii="Arial"/>
          <w:b/>
          <w:sz w:val="20"/>
        </w:rPr>
      </w:pPr>
      <w:r>
        <w:rPr/>
        <w:pict>
          <v:rect style="position:absolute;margin-left:34.560001pt;margin-top:13.66748pt;width:542.88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8395" w:val="left" w:leader="none"/>
        </w:tabs>
        <w:spacing w:before="90"/>
        <w:ind w:left="140" w:right="0" w:firstLine="0"/>
        <w:jc w:val="left"/>
        <w:rPr>
          <w:sz w:val="20"/>
        </w:rPr>
      </w:pPr>
      <w:r>
        <w:rPr>
          <w:sz w:val="20"/>
        </w:rPr>
        <w:t>NOFR001</w:t>
      </w:r>
      <w:r>
        <w:rPr>
          <w:spacing w:val="-3"/>
          <w:sz w:val="20"/>
        </w:rPr>
        <w:t> </w:t>
      </w:r>
      <w:r>
        <w:rPr>
          <w:sz w:val="20"/>
        </w:rPr>
        <w:t>| 0415</w:t>
        <w:tab/>
        <w:t>Texas</w:t>
      </w:r>
      <w:r>
        <w:rPr>
          <w:spacing w:val="-4"/>
          <w:sz w:val="20"/>
        </w:rPr>
        <w:t> </w:t>
      </w:r>
      <w:r>
        <w:rPr>
          <w:sz w:val="20"/>
        </w:rPr>
        <w:t>Department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Insurance</w:t>
      </w:r>
    </w:p>
    <w:p>
      <w:pPr>
        <w:pStyle w:val="BodyText"/>
        <w:spacing w:before="9"/>
        <w:rPr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419998pt;margin-top:14.302969pt;width:539.2pt;height:46.8pt;mso-position-horizontal-relative:page;mso-position-vertical-relative:paragraph;z-index:-15728128;mso-wrap-distance-left:0;mso-wrap-distance-right:0" type="#_x0000_t202" filled="false" stroked="true" strokeweight="3pt" strokecolor="#000000">
            <v:textbox inset="0,0,0,0">
              <w:txbxContent>
                <w:p>
                  <w:pPr>
                    <w:spacing w:before="33"/>
                    <w:ind w:left="2499" w:right="2499" w:firstLine="0"/>
                    <w:jc w:val="center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  <w:u w:val="single"/>
                    </w:rPr>
                    <w:t>Please</w:t>
                  </w:r>
                  <w:r>
                    <w:rPr>
                      <w:b/>
                      <w:i/>
                      <w:spacing w:val="-2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read</w:t>
                  </w:r>
                  <w:r>
                    <w:rPr>
                      <w:b/>
                      <w:i/>
                      <w:spacing w:val="-2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all</w:t>
                  </w:r>
                  <w:r>
                    <w:rPr>
                      <w:b/>
                      <w:i/>
                      <w:spacing w:val="-3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instructions</w:t>
                  </w:r>
                  <w:r>
                    <w:rPr>
                      <w:b/>
                      <w:i/>
                      <w:spacing w:val="-4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below</w:t>
                  </w:r>
                  <w:r>
                    <w:rPr>
                      <w:b/>
                      <w:i/>
                      <w:spacing w:val="-3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before</w:t>
                  </w:r>
                  <w:r>
                    <w:rPr>
                      <w:b/>
                      <w:i/>
                      <w:spacing w:val="-1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completing</w:t>
                  </w:r>
                  <w:r>
                    <w:rPr>
                      <w:b/>
                      <w:i/>
                      <w:spacing w:val="-3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this</w:t>
                  </w:r>
                  <w:r>
                    <w:rPr>
                      <w:b/>
                      <w:i/>
                      <w:spacing w:val="-2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form.</w:t>
                  </w:r>
                </w:p>
                <w:p>
                  <w:pPr>
                    <w:spacing w:line="242" w:lineRule="auto" w:before="0"/>
                    <w:ind w:left="91" w:right="89" w:hanging="3"/>
                    <w:jc w:val="center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Please send this request to the issuer from whom you are seeking authorization.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Do not send this form</w:t>
                  </w:r>
                  <w:r>
                    <w:rPr>
                      <w:b/>
                      <w:i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to the Texas</w:t>
                  </w:r>
                  <w:r>
                    <w:rPr>
                      <w:i/>
                      <w:spacing w:val="1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Department</w:t>
                  </w:r>
                  <w:r>
                    <w:rPr>
                      <w:i/>
                      <w:spacing w:val="-4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of</w:t>
                  </w:r>
                  <w:r>
                    <w:rPr>
                      <w:i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Insurance,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the</w:t>
                  </w:r>
                  <w:r>
                    <w:rPr>
                      <w:i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Texas</w:t>
                  </w:r>
                  <w:r>
                    <w:rPr>
                      <w:i/>
                      <w:spacing w:val="-4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Health</w:t>
                  </w:r>
                  <w:r>
                    <w:rPr>
                      <w:i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and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Human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Services Commission,</w:t>
                  </w:r>
                  <w:r>
                    <w:rPr>
                      <w:i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or</w:t>
                  </w:r>
                  <w:r>
                    <w:rPr>
                      <w:i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the</w:t>
                  </w:r>
                  <w:r>
                    <w:rPr>
                      <w:i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patient’s</w:t>
                  </w:r>
                  <w:r>
                    <w:rPr>
                      <w:i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or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subscriber’s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employer.</w:t>
                  </w:r>
                </w:p>
              </w:txbxContent>
            </v:textbox>
            <v:stroke linestyle="thickThin" dashstyle="solid"/>
            <w10:wrap type="topAndBottom"/>
          </v:shape>
        </w:pic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spacing w:before="56"/>
        <w:ind w:left="140" w:right="156"/>
        <w:jc w:val="both"/>
      </w:pPr>
      <w:r>
        <w:rPr/>
        <w:t>Beginning September 1, 2015, health benefit plan issuers must accept the Texas Standard Prior Authorization Request</w:t>
      </w:r>
      <w:r>
        <w:rPr>
          <w:spacing w:val="1"/>
        </w:rPr>
        <w:t> </w:t>
      </w:r>
      <w:r>
        <w:rPr/>
        <w:t>Form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Care</w:t>
      </w:r>
      <w:r>
        <w:rPr>
          <w:spacing w:val="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plan</w:t>
      </w:r>
      <w:r>
        <w:rPr>
          <w:spacing w:val="-1"/>
        </w:rPr>
        <w:t> </w:t>
      </w:r>
      <w:r>
        <w:rPr/>
        <w:t>requires prior</w:t>
      </w:r>
      <w:r>
        <w:rPr>
          <w:spacing w:val="-1"/>
        </w:rPr>
        <w:t> </w:t>
      </w:r>
      <w:r>
        <w:rPr/>
        <w:t>authorization</w:t>
      </w:r>
      <w:r>
        <w:rPr>
          <w:spacing w:val="-3"/>
        </w:rPr>
        <w:t> </w:t>
      </w:r>
      <w:r>
        <w:rPr/>
        <w:t>of a</w:t>
      </w:r>
      <w:r>
        <w:rPr>
          <w:spacing w:val="-1"/>
        </w:rPr>
        <w:t> </w:t>
      </w:r>
      <w:r>
        <w:rPr/>
        <w:t>health</w:t>
      </w:r>
      <w:r>
        <w:rPr>
          <w:spacing w:val="-3"/>
        </w:rPr>
        <w:t> </w:t>
      </w:r>
      <w:r>
        <w:rPr/>
        <w:t>care service.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40" w:right="153"/>
        <w:jc w:val="both"/>
      </w:pPr>
      <w:r>
        <w:rPr/>
        <w:t>In addition to commercial issuers, the following public issuers must accept the form: Medicaid, the Medicaid managed</w:t>
      </w:r>
      <w:r>
        <w:rPr>
          <w:spacing w:val="1"/>
        </w:rPr>
        <w:t> </w:t>
      </w:r>
      <w:r>
        <w:rPr/>
        <w:t>care program, the Children’s Health Insurance Program (CHIP), and plans covering employees of the state of Texas, most</w:t>
      </w:r>
      <w:r>
        <w:rPr>
          <w:spacing w:val="-47"/>
        </w:rPr>
        <w:t> </w:t>
      </w:r>
      <w:r>
        <w:rPr/>
        <w:t>school</w:t>
      </w:r>
      <w:r>
        <w:rPr>
          <w:spacing w:val="-1"/>
        </w:rPr>
        <w:t> </w:t>
      </w:r>
      <w:r>
        <w:rPr/>
        <w:t>districts, and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 Texas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Texas</w:t>
      </w:r>
      <w:r>
        <w:rPr>
          <w:spacing w:val="-1"/>
        </w:rPr>
        <w:t> </w:t>
      </w:r>
      <w:r>
        <w:rPr/>
        <w:t>A&amp;M</w:t>
      </w:r>
      <w:r>
        <w:rPr>
          <w:spacing w:val="-1"/>
        </w:rPr>
        <w:t> </w:t>
      </w:r>
      <w:r>
        <w:rPr/>
        <w:t>Systems.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40" w:right="153" w:hanging="1"/>
        <w:jc w:val="both"/>
      </w:pPr>
      <w:r>
        <w:rPr>
          <w:b/>
          <w:spacing w:val="-1"/>
        </w:rPr>
        <w:t>Intended</w:t>
      </w:r>
      <w:r>
        <w:rPr>
          <w:b/>
          <w:spacing w:val="-10"/>
        </w:rPr>
        <w:t> </w:t>
      </w:r>
      <w:r>
        <w:rPr>
          <w:b/>
          <w:spacing w:val="-1"/>
        </w:rPr>
        <w:t>Use:</w:t>
      </w:r>
      <w:r>
        <w:rPr>
          <w:b/>
          <w:spacing w:val="-10"/>
        </w:rPr>
        <w:t> </w:t>
      </w:r>
      <w:r>
        <w:rPr>
          <w:spacing w:val="-1"/>
        </w:rPr>
        <w:t>Use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8"/>
        </w:rPr>
        <w:t> </w:t>
      </w:r>
      <w:r>
        <w:rPr>
          <w:spacing w:val="-1"/>
        </w:rPr>
        <w:t>form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request</w:t>
      </w:r>
      <w:r>
        <w:rPr>
          <w:spacing w:val="-8"/>
        </w:rPr>
        <w:t> </w:t>
      </w:r>
      <w:r>
        <w:rPr>
          <w:spacing w:val="-1"/>
        </w:rPr>
        <w:t>authorization</w:t>
      </w:r>
      <w:r>
        <w:rPr>
          <w:spacing w:val="-13"/>
        </w:rPr>
        <w:t> </w:t>
      </w:r>
      <w:r>
        <w:rPr>
          <w:b/>
        </w:rPr>
        <w:t>by</w:t>
      </w:r>
      <w:r>
        <w:rPr>
          <w:b/>
          <w:spacing w:val="-7"/>
        </w:rPr>
        <w:t> </w:t>
      </w:r>
      <w:r>
        <w:rPr>
          <w:b/>
        </w:rPr>
        <w:t>fax</w:t>
      </w:r>
      <w:r>
        <w:rPr>
          <w:b/>
          <w:spacing w:val="-10"/>
        </w:rPr>
        <w:t> </w:t>
      </w:r>
      <w:r>
        <w:rPr>
          <w:b/>
        </w:rPr>
        <w:t>or</w:t>
      </w:r>
      <w:r>
        <w:rPr>
          <w:b/>
          <w:spacing w:val="-8"/>
        </w:rPr>
        <w:t> </w:t>
      </w:r>
      <w:r>
        <w:rPr>
          <w:b/>
        </w:rPr>
        <w:t>mail</w:t>
      </w:r>
      <w:r>
        <w:rPr>
          <w:b/>
          <w:spacing w:val="-8"/>
        </w:rPr>
        <w:t> </w:t>
      </w:r>
      <w:r>
        <w:rPr/>
        <w:t>when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issuer</w:t>
      </w:r>
      <w:r>
        <w:rPr>
          <w:spacing w:val="-10"/>
        </w:rPr>
        <w:t> </w:t>
      </w:r>
      <w:r>
        <w:rPr/>
        <w:t>requires</w:t>
      </w:r>
      <w:r>
        <w:rPr>
          <w:spacing w:val="-8"/>
        </w:rPr>
        <w:t> </w:t>
      </w:r>
      <w:r>
        <w:rPr/>
        <w:t>prior</w:t>
      </w:r>
      <w:r>
        <w:rPr>
          <w:spacing w:val="-9"/>
        </w:rPr>
        <w:t> </w:t>
      </w:r>
      <w:r>
        <w:rPr/>
        <w:t>authorization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health</w:t>
      </w:r>
      <w:r>
        <w:rPr>
          <w:spacing w:val="1"/>
        </w:rPr>
        <w:t> </w:t>
      </w:r>
      <w:r>
        <w:rPr>
          <w:spacing w:val="-1"/>
        </w:rPr>
        <w:t>care</w:t>
      </w:r>
      <w:r>
        <w:rPr>
          <w:spacing w:val="-11"/>
        </w:rPr>
        <w:t> </w:t>
      </w:r>
      <w:r>
        <w:rPr>
          <w:spacing w:val="-1"/>
        </w:rPr>
        <w:t>service.</w:t>
      </w:r>
      <w:r>
        <w:rPr>
          <w:spacing w:val="-12"/>
        </w:rPr>
        <w:t> </w:t>
      </w:r>
      <w:r>
        <w:rPr>
          <w:spacing w:val="-1"/>
        </w:rPr>
        <w:t>An</w:t>
      </w:r>
      <w:r>
        <w:rPr>
          <w:spacing w:val="-9"/>
        </w:rPr>
        <w:t> </w:t>
      </w:r>
      <w:r>
        <w:rPr>
          <w:spacing w:val="-1"/>
        </w:rPr>
        <w:t>Issuer</w:t>
      </w:r>
      <w:r>
        <w:rPr>
          <w:spacing w:val="-12"/>
        </w:rPr>
        <w:t> </w:t>
      </w:r>
      <w:r>
        <w:rPr>
          <w:spacing w:val="-1"/>
        </w:rPr>
        <w:t>may</w:t>
      </w:r>
      <w:r>
        <w:rPr>
          <w:spacing w:val="-10"/>
        </w:rPr>
        <w:t> </w:t>
      </w:r>
      <w:r>
        <w:rPr>
          <w:spacing w:val="-1"/>
        </w:rPr>
        <w:t>also</w:t>
      </w:r>
      <w:r>
        <w:rPr>
          <w:spacing w:val="-11"/>
        </w:rPr>
        <w:t> </w:t>
      </w:r>
      <w:r>
        <w:rPr>
          <w:spacing w:val="-1"/>
        </w:rPr>
        <w:t>provide</w:t>
      </w:r>
      <w:r>
        <w:rPr>
          <w:spacing w:val="-11"/>
        </w:rPr>
        <w:t> </w:t>
      </w:r>
      <w:r>
        <w:rPr>
          <w:spacing w:val="-1"/>
        </w:rPr>
        <w:t>an</w:t>
      </w:r>
      <w:r>
        <w:rPr>
          <w:spacing w:val="-9"/>
        </w:rPr>
        <w:t> </w:t>
      </w:r>
      <w:r>
        <w:rPr>
          <w:b/>
          <w:spacing w:val="-1"/>
        </w:rPr>
        <w:t>electronic</w:t>
      </w:r>
      <w:r>
        <w:rPr>
          <w:b/>
          <w:spacing w:val="-13"/>
        </w:rPr>
        <w:t> </w:t>
      </w:r>
      <w:r>
        <w:rPr>
          <w:b/>
        </w:rPr>
        <w:t>version</w:t>
      </w:r>
      <w:r>
        <w:rPr>
          <w:b/>
          <w:spacing w:val="-9"/>
        </w:rPr>
        <w:t> </w:t>
      </w:r>
      <w:r>
        <w:rPr>
          <w:b/>
        </w:rPr>
        <w:t>of</w:t>
      </w:r>
      <w:r>
        <w:rPr>
          <w:b/>
          <w:spacing w:val="-12"/>
        </w:rPr>
        <w:t> </w:t>
      </w:r>
      <w:r>
        <w:rPr>
          <w:b/>
        </w:rPr>
        <w:t>this</w:t>
      </w:r>
      <w:r>
        <w:rPr>
          <w:b/>
          <w:spacing w:val="-8"/>
        </w:rPr>
        <w:t> </w:t>
      </w:r>
      <w:r>
        <w:rPr>
          <w:b/>
        </w:rPr>
        <w:t>form</w:t>
      </w:r>
      <w:r>
        <w:rPr>
          <w:b/>
          <w:spacing w:val="-12"/>
        </w:rPr>
        <w:t> </w:t>
      </w:r>
      <w:r>
        <w:rPr/>
        <w:t>on</w:t>
      </w:r>
      <w:r>
        <w:rPr>
          <w:spacing w:val="-13"/>
        </w:rPr>
        <w:t> </w:t>
      </w:r>
      <w:r>
        <w:rPr/>
        <w:t>its</w:t>
      </w:r>
      <w:r>
        <w:rPr>
          <w:spacing w:val="-11"/>
        </w:rPr>
        <w:t> </w:t>
      </w:r>
      <w:r>
        <w:rPr/>
        <w:t>website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/>
        <w:t>you</w:t>
      </w:r>
      <w:r>
        <w:rPr>
          <w:spacing w:val="-13"/>
        </w:rPr>
        <w:t> </w:t>
      </w:r>
      <w:r>
        <w:rPr/>
        <w:t>can</w:t>
      </w:r>
      <w:r>
        <w:rPr>
          <w:spacing w:val="-13"/>
        </w:rPr>
        <w:t> </w:t>
      </w:r>
      <w:r>
        <w:rPr/>
        <w:t>complete</w:t>
      </w:r>
      <w:r>
        <w:rPr>
          <w:spacing w:val="-8"/>
        </w:rPr>
        <w:t> </w:t>
      </w:r>
      <w:r>
        <w:rPr/>
        <w:t>and</w:t>
      </w:r>
      <w:r>
        <w:rPr>
          <w:spacing w:val="-13"/>
        </w:rPr>
        <w:t> </w:t>
      </w:r>
      <w:r>
        <w:rPr/>
        <w:t>submit</w:t>
      </w:r>
      <w:r>
        <w:rPr>
          <w:spacing w:val="1"/>
        </w:rPr>
        <w:t> </w:t>
      </w:r>
      <w:r>
        <w:rPr/>
        <w:t>electronically,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issuer’s portal,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request</w:t>
      </w:r>
      <w:r>
        <w:rPr>
          <w:spacing w:val="-3"/>
        </w:rPr>
        <w:t> </w:t>
      </w:r>
      <w:r>
        <w:rPr/>
        <w:t>prior authorization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service.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68" w:lineRule="exact"/>
        <w:ind w:left="140"/>
        <w:jc w:val="both"/>
      </w:pPr>
      <w:r>
        <w:rPr>
          <w:b/>
        </w:rPr>
        <w:t>Do</w:t>
      </w:r>
      <w:r>
        <w:rPr>
          <w:b/>
          <w:spacing w:val="-9"/>
        </w:rPr>
        <w:t> </w:t>
      </w:r>
      <w:r>
        <w:rPr>
          <w:b/>
        </w:rPr>
        <w:t>not</w:t>
      </w:r>
      <w:r>
        <w:rPr>
          <w:b/>
          <w:spacing w:val="-6"/>
        </w:rPr>
        <w:t> </w:t>
      </w:r>
      <w:r>
        <w:rPr>
          <w:b/>
        </w:rPr>
        <w:t>use</w:t>
      </w:r>
      <w:r>
        <w:rPr>
          <w:b/>
          <w:spacing w:val="-10"/>
        </w:rPr>
        <w:t> </w:t>
      </w:r>
      <w:r>
        <w:rPr>
          <w:b/>
        </w:rPr>
        <w:t>this</w:t>
      </w:r>
      <w:r>
        <w:rPr>
          <w:b/>
          <w:spacing w:val="-8"/>
        </w:rPr>
        <w:t> </w:t>
      </w:r>
      <w:r>
        <w:rPr>
          <w:b/>
        </w:rPr>
        <w:t>form</w:t>
      </w:r>
      <w:r>
        <w:rPr>
          <w:b/>
          <w:spacing w:val="-9"/>
        </w:rPr>
        <w:t> </w:t>
      </w:r>
      <w:r>
        <w:rPr>
          <w:b/>
        </w:rPr>
        <w:t>to:</w:t>
      </w:r>
      <w:r>
        <w:rPr>
          <w:b/>
          <w:spacing w:val="-10"/>
        </w:rPr>
        <w:t> </w:t>
      </w:r>
      <w:r>
        <w:rPr/>
        <w:t>1)</w:t>
      </w:r>
      <w:r>
        <w:rPr>
          <w:spacing w:val="-11"/>
        </w:rPr>
        <w:t> </w:t>
      </w:r>
      <w:r>
        <w:rPr/>
        <w:t>request</w:t>
      </w:r>
      <w:r>
        <w:rPr>
          <w:spacing w:val="-9"/>
        </w:rPr>
        <w:t> </w:t>
      </w:r>
      <w:r>
        <w:rPr/>
        <w:t>an</w:t>
      </w:r>
      <w:r>
        <w:rPr>
          <w:spacing w:val="-7"/>
        </w:rPr>
        <w:t> </w:t>
      </w:r>
      <w:r>
        <w:rPr/>
        <w:t>appeal;</w:t>
      </w:r>
      <w:r>
        <w:rPr>
          <w:spacing w:val="-8"/>
        </w:rPr>
        <w:t> </w:t>
      </w:r>
      <w:r>
        <w:rPr/>
        <w:t>2)</w:t>
      </w:r>
      <w:r>
        <w:rPr>
          <w:spacing w:val="-7"/>
        </w:rPr>
        <w:t> </w:t>
      </w:r>
      <w:r>
        <w:rPr/>
        <w:t>confirm</w:t>
      </w:r>
      <w:r>
        <w:rPr>
          <w:spacing w:val="-8"/>
        </w:rPr>
        <w:t> </w:t>
      </w:r>
      <w:r>
        <w:rPr/>
        <w:t>eligibility;</w:t>
      </w:r>
      <w:r>
        <w:rPr>
          <w:spacing w:val="-8"/>
        </w:rPr>
        <w:t> </w:t>
      </w:r>
      <w:r>
        <w:rPr/>
        <w:t>3)</w:t>
      </w:r>
      <w:r>
        <w:rPr>
          <w:spacing w:val="-9"/>
        </w:rPr>
        <w:t> </w:t>
      </w:r>
      <w:r>
        <w:rPr/>
        <w:t>verify</w:t>
      </w:r>
      <w:r>
        <w:rPr>
          <w:spacing w:val="-8"/>
        </w:rPr>
        <w:t> </w:t>
      </w:r>
      <w:r>
        <w:rPr/>
        <w:t>coverage;</w:t>
      </w:r>
      <w:r>
        <w:rPr>
          <w:spacing w:val="-8"/>
        </w:rPr>
        <w:t> </w:t>
      </w:r>
      <w:r>
        <w:rPr/>
        <w:t>4)</w:t>
      </w:r>
      <w:r>
        <w:rPr>
          <w:spacing w:val="-9"/>
        </w:rPr>
        <w:t> </w:t>
      </w:r>
      <w:r>
        <w:rPr/>
        <w:t>request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guarantee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payment;</w:t>
      </w:r>
    </w:p>
    <w:p>
      <w:pPr>
        <w:pStyle w:val="BodyText"/>
        <w:ind w:left="140" w:right="156"/>
      </w:pPr>
      <w:r>
        <w:rPr/>
        <w:t>5)</w:t>
      </w:r>
      <w:r>
        <w:rPr>
          <w:spacing w:val="-4"/>
        </w:rPr>
        <w:t> </w:t>
      </w:r>
      <w:r>
        <w:rPr/>
        <w:t>ask</w:t>
      </w:r>
      <w:r>
        <w:rPr>
          <w:spacing w:val="-6"/>
        </w:rPr>
        <w:t> </w:t>
      </w:r>
      <w:r>
        <w:rPr/>
        <w:t>whether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service</w:t>
      </w:r>
      <w:r>
        <w:rPr>
          <w:spacing w:val="-4"/>
        </w:rPr>
        <w:t> </w:t>
      </w:r>
      <w:r>
        <w:rPr/>
        <w:t>requires</w:t>
      </w:r>
      <w:r>
        <w:rPr>
          <w:spacing w:val="-4"/>
        </w:rPr>
        <w:t> </w:t>
      </w:r>
      <w:r>
        <w:rPr/>
        <w:t>prior</w:t>
      </w:r>
      <w:r>
        <w:rPr>
          <w:spacing w:val="-4"/>
        </w:rPr>
        <w:t> </w:t>
      </w:r>
      <w:r>
        <w:rPr/>
        <w:t>authorization;</w:t>
      </w:r>
      <w:r>
        <w:rPr>
          <w:spacing w:val="-6"/>
        </w:rPr>
        <w:t> </w:t>
      </w:r>
      <w:r>
        <w:rPr/>
        <w:t>6)</w:t>
      </w:r>
      <w:r>
        <w:rPr>
          <w:spacing w:val="-4"/>
        </w:rPr>
        <w:t> </w:t>
      </w:r>
      <w:r>
        <w:rPr/>
        <w:t>request</w:t>
      </w:r>
      <w:r>
        <w:rPr>
          <w:spacing w:val="-3"/>
        </w:rPr>
        <w:t> </w:t>
      </w:r>
      <w:r>
        <w:rPr/>
        <w:t>prior</w:t>
      </w:r>
      <w:r>
        <w:rPr>
          <w:spacing w:val="-4"/>
        </w:rPr>
        <w:t> </w:t>
      </w:r>
      <w:r>
        <w:rPr/>
        <w:t>authorization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prescription</w:t>
      </w:r>
      <w:r>
        <w:rPr>
          <w:spacing w:val="-5"/>
        </w:rPr>
        <w:t> </w:t>
      </w:r>
      <w:r>
        <w:rPr/>
        <w:t>drug;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7)</w:t>
      </w:r>
      <w:r>
        <w:rPr>
          <w:spacing w:val="-3"/>
        </w:rPr>
        <w:t> </w:t>
      </w:r>
      <w:r>
        <w:rPr/>
        <w:t>request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referral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network physician, facility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other health</w:t>
      </w:r>
      <w:r>
        <w:rPr>
          <w:spacing w:val="-3"/>
        </w:rPr>
        <w:t> </w:t>
      </w:r>
      <w:r>
        <w:rPr/>
        <w:t>care</w:t>
      </w:r>
      <w:r>
        <w:rPr>
          <w:spacing w:val="1"/>
        </w:rPr>
        <w:t> </w:t>
      </w:r>
      <w:r>
        <w:rPr/>
        <w:t>provider.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ind w:left="140"/>
      </w:pPr>
      <w:r>
        <w:rPr>
          <w:u w:val="single"/>
        </w:rPr>
        <w:t>Additional</w:t>
      </w:r>
      <w:r>
        <w:rPr>
          <w:spacing w:val="-5"/>
          <w:u w:val="single"/>
        </w:rPr>
        <w:t> </w:t>
      </w:r>
      <w:r>
        <w:rPr>
          <w:u w:val="single"/>
        </w:rPr>
        <w:t>Information</w:t>
      </w:r>
      <w:r>
        <w:rPr>
          <w:spacing w:val="-5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u w:val="single"/>
        </w:rPr>
        <w:t>Instructions:</w:t>
      </w: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Section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Submission:</w:t>
      </w:r>
    </w:p>
    <w:p>
      <w:pPr>
        <w:pStyle w:val="BodyText"/>
        <w:ind w:left="139"/>
      </w:pPr>
      <w:r>
        <w:rPr/>
        <w:t>An</w:t>
      </w:r>
      <w:r>
        <w:rPr>
          <w:spacing w:val="-3"/>
        </w:rPr>
        <w:t> </w:t>
      </w:r>
      <w:r>
        <w:rPr/>
        <w:t>issuer</w:t>
      </w:r>
      <w:r>
        <w:rPr>
          <w:spacing w:val="-3"/>
        </w:rPr>
        <w:t> </w:t>
      </w:r>
      <w:r>
        <w:rPr/>
        <w:t>may have</w:t>
      </w:r>
      <w:r>
        <w:rPr>
          <w:spacing w:val="-3"/>
        </w:rPr>
        <w:t> </w:t>
      </w:r>
      <w:r>
        <w:rPr/>
        <w:t>already</w:t>
      </w:r>
      <w:r>
        <w:rPr>
          <w:spacing w:val="-2"/>
        </w:rPr>
        <w:t> </w:t>
      </w:r>
      <w:r>
        <w:rPr/>
        <w:t>entered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 copy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1"/>
        </w:rPr>
        <w:t> </w:t>
      </w:r>
      <w:r>
        <w:rPr/>
        <w:t>form</w:t>
      </w:r>
      <w:r>
        <w:rPr>
          <w:spacing w:val="-2"/>
        </w:rPr>
        <w:t> </w:t>
      </w:r>
      <w:r>
        <w:rPr/>
        <w:t>posted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its</w:t>
      </w:r>
      <w:r>
        <w:rPr>
          <w:spacing w:val="-3"/>
        </w:rPr>
        <w:t> </w:t>
      </w:r>
      <w:r>
        <w:rPr/>
        <w:t>website.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spacing w:before="1"/>
        <w:jc w:val="both"/>
      </w:pPr>
      <w:r>
        <w:rPr/>
        <w:t>Section</w:t>
      </w:r>
      <w:r>
        <w:rPr>
          <w:spacing w:val="-4"/>
        </w:rPr>
        <w:t> </w:t>
      </w:r>
      <w:r>
        <w:rPr/>
        <w:t>II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Information:</w:t>
      </w:r>
    </w:p>
    <w:p>
      <w:pPr>
        <w:pStyle w:val="BodyText"/>
        <w:ind w:left="139" w:right="156"/>
        <w:jc w:val="both"/>
      </w:pPr>
      <w:r>
        <w:rPr>
          <w:b/>
        </w:rPr>
        <w:t>Urgent</w:t>
      </w:r>
      <w:r>
        <w:rPr>
          <w:b/>
          <w:spacing w:val="-6"/>
        </w:rPr>
        <w:t> </w:t>
      </w:r>
      <w:r>
        <w:rPr>
          <w:b/>
        </w:rPr>
        <w:t>reviews:</w:t>
      </w:r>
      <w:r>
        <w:rPr>
          <w:b/>
          <w:spacing w:val="-5"/>
        </w:rPr>
        <w:t> </w:t>
      </w:r>
      <w:r>
        <w:rPr/>
        <w:t>Request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urgent</w:t>
      </w:r>
      <w:r>
        <w:rPr>
          <w:spacing w:val="-4"/>
        </w:rPr>
        <w:t> </w:t>
      </w:r>
      <w:r>
        <w:rPr/>
        <w:t>review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patient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life-threatening</w:t>
      </w:r>
      <w:r>
        <w:rPr>
          <w:spacing w:val="-5"/>
        </w:rPr>
        <w:t> </w:t>
      </w:r>
      <w:r>
        <w:rPr/>
        <w:t>condition,</w:t>
      </w:r>
      <w:r>
        <w:rPr>
          <w:spacing w:val="-4"/>
        </w:rPr>
        <w:t> </w:t>
      </w:r>
      <w:r>
        <w:rPr>
          <w:b/>
        </w:rPr>
        <w:t>or</w:t>
      </w:r>
      <w:r>
        <w:rPr>
          <w:b/>
          <w:spacing w:val="-4"/>
        </w:rPr>
        <w:t> </w:t>
      </w:r>
      <w:r>
        <w:rPr/>
        <w:t>for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patient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currently</w:t>
      </w:r>
      <w:r>
        <w:rPr>
          <w:spacing w:val="1"/>
        </w:rPr>
        <w:t> </w:t>
      </w:r>
      <w:r>
        <w:rPr/>
        <w:t>hospitalized,</w:t>
      </w:r>
      <w:r>
        <w:rPr>
          <w:spacing w:val="-7"/>
        </w:rPr>
        <w:t> </w:t>
      </w:r>
      <w:r>
        <w:rPr>
          <w:b/>
        </w:rPr>
        <w:t>or</w:t>
      </w:r>
      <w:r>
        <w:rPr>
          <w:b/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authorize</w:t>
      </w:r>
      <w:r>
        <w:rPr>
          <w:spacing w:val="-6"/>
        </w:rPr>
        <w:t> </w:t>
      </w:r>
      <w:r>
        <w:rPr/>
        <w:t>treatment</w:t>
      </w:r>
      <w:r>
        <w:rPr>
          <w:spacing w:val="-7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stabilization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emergency</w:t>
      </w:r>
      <w:r>
        <w:rPr>
          <w:spacing w:val="-6"/>
        </w:rPr>
        <w:t> </w:t>
      </w:r>
      <w:r>
        <w:rPr/>
        <w:t>condition.</w:t>
      </w:r>
      <w:r>
        <w:rPr>
          <w:spacing w:val="-7"/>
        </w:rPr>
        <w:t> </w:t>
      </w:r>
      <w:r>
        <w:rPr/>
        <w:t>You</w:t>
      </w:r>
      <w:r>
        <w:rPr>
          <w:spacing w:val="-11"/>
        </w:rPr>
        <w:t> </w:t>
      </w:r>
      <w:r>
        <w:rPr/>
        <w:t>may</w:t>
      </w:r>
      <w:r>
        <w:rPr>
          <w:spacing w:val="-6"/>
        </w:rPr>
        <w:t> </w:t>
      </w:r>
      <w:r>
        <w:rPr/>
        <w:t>also</w:t>
      </w:r>
      <w:r>
        <w:rPr>
          <w:spacing w:val="-5"/>
        </w:rPr>
        <w:t> </w:t>
      </w:r>
      <w:r>
        <w:rPr/>
        <w:t>request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urgent</w:t>
      </w:r>
      <w:r>
        <w:rPr>
          <w:spacing w:val="1"/>
        </w:rPr>
        <w:t> </w:t>
      </w:r>
      <w:r>
        <w:rPr>
          <w:spacing w:val="-1"/>
        </w:rPr>
        <w:t>review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authorize</w:t>
      </w:r>
      <w:r>
        <w:rPr>
          <w:spacing w:val="-11"/>
        </w:rPr>
        <w:t> </w:t>
      </w:r>
      <w:r>
        <w:rPr>
          <w:spacing w:val="-1"/>
        </w:rPr>
        <w:t>treatment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an</w:t>
      </w:r>
      <w:r>
        <w:rPr>
          <w:spacing w:val="-10"/>
        </w:rPr>
        <w:t> </w:t>
      </w:r>
      <w:r>
        <w:rPr>
          <w:spacing w:val="-1"/>
        </w:rPr>
        <w:t>acute</w:t>
      </w:r>
      <w:r>
        <w:rPr>
          <w:spacing w:val="-11"/>
        </w:rPr>
        <w:t> </w:t>
      </w:r>
      <w:r>
        <w:rPr>
          <w:spacing w:val="-1"/>
        </w:rPr>
        <w:t>injury</w:t>
      </w:r>
      <w:r>
        <w:rPr>
          <w:spacing w:val="-11"/>
        </w:rPr>
        <w:t> </w:t>
      </w:r>
      <w:r>
        <w:rPr>
          <w:spacing w:val="-1"/>
        </w:rPr>
        <w:t>or</w:t>
      </w:r>
      <w:r>
        <w:rPr>
          <w:spacing w:val="-12"/>
        </w:rPr>
        <w:t> </w:t>
      </w:r>
      <w:r>
        <w:rPr>
          <w:spacing w:val="-1"/>
        </w:rPr>
        <w:t>illness,</w:t>
      </w:r>
      <w:r>
        <w:rPr>
          <w:spacing w:val="-9"/>
        </w:rPr>
        <w:t> </w:t>
      </w:r>
      <w:r>
        <w:rPr/>
        <w:t>if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provider</w:t>
      </w:r>
      <w:r>
        <w:rPr>
          <w:spacing w:val="-10"/>
        </w:rPr>
        <w:t> </w:t>
      </w:r>
      <w:r>
        <w:rPr/>
        <w:t>determines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condition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severe</w:t>
      </w:r>
      <w:r>
        <w:rPr>
          <w:spacing w:val="-11"/>
        </w:rPr>
        <w:t> </w:t>
      </w:r>
      <w:r>
        <w:rPr/>
        <w:t>or</w:t>
      </w:r>
      <w:r>
        <w:rPr>
          <w:spacing w:val="-12"/>
        </w:rPr>
        <w:t> </w:t>
      </w:r>
      <w:r>
        <w:rPr/>
        <w:t>painful</w:t>
      </w:r>
      <w:r>
        <w:rPr>
          <w:spacing w:val="1"/>
        </w:rPr>
        <w:t> </w:t>
      </w:r>
      <w:r>
        <w:rPr/>
        <w:t>enough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warrant an</w:t>
      </w:r>
      <w:r>
        <w:rPr>
          <w:spacing w:val="-5"/>
        </w:rPr>
        <w:t> </w:t>
      </w:r>
      <w:r>
        <w:rPr/>
        <w:t>expedited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urgent</w:t>
      </w:r>
      <w:r>
        <w:rPr>
          <w:spacing w:val="-1"/>
        </w:rPr>
        <w:t> </w:t>
      </w:r>
      <w:r>
        <w:rPr/>
        <w:t>review to</w:t>
      </w:r>
      <w:r>
        <w:rPr>
          <w:spacing w:val="-1"/>
        </w:rPr>
        <w:t> </w:t>
      </w:r>
      <w:r>
        <w:rPr/>
        <w:t>prevent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serious</w:t>
      </w:r>
      <w:r>
        <w:rPr>
          <w:spacing w:val="-4"/>
        </w:rPr>
        <w:t> </w:t>
      </w:r>
      <w:r>
        <w:rPr/>
        <w:t>deterioration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patient’s</w:t>
      </w:r>
      <w:r>
        <w:rPr>
          <w:spacing w:val="-4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health.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r>
        <w:rPr/>
        <w:t>Section</w:t>
      </w:r>
      <w:r>
        <w:rPr>
          <w:spacing w:val="-3"/>
        </w:rPr>
        <w:t> </w:t>
      </w:r>
      <w:r>
        <w:rPr/>
        <w:t>IV</w:t>
      </w:r>
      <w:r>
        <w:rPr>
          <w:spacing w:val="-5"/>
        </w:rPr>
        <w:t> </w:t>
      </w:r>
      <w:r>
        <w:rPr/>
        <w:t>–</w:t>
      </w:r>
      <w:r>
        <w:rPr>
          <w:spacing w:val="-1"/>
        </w:rPr>
        <w:t> </w:t>
      </w:r>
      <w:r>
        <w:rPr/>
        <w:t>Provider</w:t>
      </w:r>
      <w:r>
        <w:rPr>
          <w:spacing w:val="-3"/>
        </w:rPr>
        <w:t> </w:t>
      </w:r>
      <w:r>
        <w:rPr/>
        <w:t>Information: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1" w:after="0"/>
        <w:ind w:left="590" w:right="0" w:hanging="273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 Requesting</w:t>
      </w:r>
      <w:r>
        <w:rPr>
          <w:spacing w:val="-5"/>
          <w:sz w:val="22"/>
        </w:rPr>
        <w:t> </w:t>
      </w:r>
      <w:r>
        <w:rPr>
          <w:sz w:val="22"/>
        </w:rPr>
        <w:t>Provider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Facility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also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Service</w:t>
      </w:r>
      <w:r>
        <w:rPr>
          <w:spacing w:val="-3"/>
          <w:sz w:val="22"/>
        </w:rPr>
        <w:t> </w:t>
      </w:r>
      <w:r>
        <w:rPr>
          <w:sz w:val="22"/>
        </w:rPr>
        <w:t>Provider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Facility,</w:t>
      </w:r>
      <w:r>
        <w:rPr>
          <w:spacing w:val="-6"/>
          <w:sz w:val="22"/>
        </w:rPr>
        <w:t> </w:t>
      </w:r>
      <w:r>
        <w:rPr>
          <w:sz w:val="22"/>
        </w:rPr>
        <w:t>enter</w:t>
      </w:r>
      <w:r>
        <w:rPr>
          <w:spacing w:val="-3"/>
          <w:sz w:val="22"/>
        </w:rPr>
        <w:t> </w:t>
      </w:r>
      <w:r>
        <w:rPr>
          <w:sz w:val="22"/>
        </w:rPr>
        <w:t>“Same.”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0" w:after="0"/>
        <w:ind w:left="590" w:right="0" w:hanging="273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 requesting</w:t>
      </w:r>
      <w:r>
        <w:rPr>
          <w:spacing w:val="-3"/>
          <w:sz w:val="22"/>
        </w:rPr>
        <w:t> </w:t>
      </w:r>
      <w:r>
        <w:rPr>
          <w:sz w:val="22"/>
        </w:rPr>
        <w:t>provider’s</w:t>
      </w:r>
      <w:r>
        <w:rPr>
          <w:spacing w:val="-3"/>
          <w:sz w:val="22"/>
        </w:rPr>
        <w:t> </w:t>
      </w:r>
      <w:r>
        <w:rPr>
          <w:sz w:val="22"/>
        </w:rPr>
        <w:t>signature is</w:t>
      </w:r>
      <w:r>
        <w:rPr>
          <w:spacing w:val="-2"/>
          <w:sz w:val="22"/>
        </w:rPr>
        <w:t> </w:t>
      </w:r>
      <w:r>
        <w:rPr>
          <w:sz w:val="22"/>
        </w:rPr>
        <w:t>required,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use a</w:t>
      </w:r>
      <w:r>
        <w:rPr>
          <w:spacing w:val="-5"/>
          <w:sz w:val="22"/>
        </w:rPr>
        <w:t> </w:t>
      </w:r>
      <w:r>
        <w:rPr>
          <w:sz w:val="22"/>
        </w:rPr>
        <w:t>signature</w:t>
      </w:r>
      <w:r>
        <w:rPr>
          <w:spacing w:val="-3"/>
          <w:sz w:val="22"/>
        </w:rPr>
        <w:t> </w:t>
      </w:r>
      <w:r>
        <w:rPr>
          <w:sz w:val="22"/>
        </w:rPr>
        <w:t>stamp.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1" w:after="0"/>
        <w:ind w:left="590" w:right="618" w:hanging="272"/>
        <w:jc w:val="left"/>
        <w:rPr>
          <w:sz w:val="22"/>
        </w:rPr>
      </w:pPr>
      <w:r>
        <w:rPr>
          <w:sz w:val="22"/>
        </w:rPr>
        <w:t>If the issuer’s plan requires the patient to have a primary care provider (PCP), enter the PCP’s name and phone</w:t>
      </w:r>
      <w:r>
        <w:rPr>
          <w:spacing w:val="-47"/>
          <w:sz w:val="22"/>
        </w:rPr>
        <w:t> </w:t>
      </w:r>
      <w:r>
        <w:rPr>
          <w:sz w:val="22"/>
        </w:rPr>
        <w:t>number.</w:t>
      </w:r>
      <w:r>
        <w:rPr>
          <w:spacing w:val="-1"/>
          <w:sz w:val="22"/>
        </w:rPr>
        <w:t> </w:t>
      </w:r>
      <w:r>
        <w:rPr>
          <w:sz w:val="22"/>
        </w:rPr>
        <w:t>If the</w:t>
      </w:r>
      <w:r>
        <w:rPr>
          <w:spacing w:val="1"/>
          <w:sz w:val="22"/>
        </w:rPr>
        <w:t> </w:t>
      </w:r>
      <w:r>
        <w:rPr>
          <w:sz w:val="22"/>
        </w:rPr>
        <w:t>requesting</w:t>
      </w:r>
      <w:r>
        <w:rPr>
          <w:spacing w:val="-2"/>
          <w:sz w:val="22"/>
        </w:rPr>
        <w:t> </w:t>
      </w:r>
      <w:r>
        <w:rPr>
          <w:sz w:val="22"/>
        </w:rPr>
        <w:t>provider is the patient’s</w:t>
      </w:r>
      <w:r>
        <w:rPr>
          <w:spacing w:val="-2"/>
          <w:sz w:val="22"/>
        </w:rPr>
        <w:t> </w:t>
      </w:r>
      <w:r>
        <w:rPr>
          <w:sz w:val="22"/>
        </w:rPr>
        <w:t>PCP, enter</w:t>
      </w:r>
      <w:r>
        <w:rPr>
          <w:spacing w:val="-3"/>
          <w:sz w:val="22"/>
        </w:rPr>
        <w:t> </w:t>
      </w:r>
      <w:r>
        <w:rPr>
          <w:sz w:val="22"/>
        </w:rPr>
        <w:t>“Same.”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spacing w:line="268" w:lineRule="exact"/>
      </w:pPr>
      <w:r>
        <w:rPr/>
        <w:t>Section</w:t>
      </w:r>
      <w:r>
        <w:rPr>
          <w:spacing w:val="-4"/>
        </w:rPr>
        <w:t> </w:t>
      </w:r>
      <w:r>
        <w:rPr/>
        <w:t>VI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Clinical</w:t>
      </w:r>
      <w:r>
        <w:rPr>
          <w:spacing w:val="-2"/>
        </w:rPr>
        <w:t> </w:t>
      </w:r>
      <w:r>
        <w:rPr/>
        <w:t>Documentation: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79" w:lineRule="exact" w:before="0" w:after="0"/>
        <w:ind w:left="590" w:right="0" w:hanging="273"/>
        <w:jc w:val="left"/>
        <w:rPr>
          <w:sz w:val="22"/>
        </w:rPr>
      </w:pPr>
      <w:r>
        <w:rPr>
          <w:sz w:val="22"/>
        </w:rPr>
        <w:t>Give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brief</w:t>
      </w:r>
      <w:r>
        <w:rPr>
          <w:spacing w:val="-1"/>
          <w:sz w:val="22"/>
        </w:rPr>
        <w:t> </w:t>
      </w:r>
      <w:r>
        <w:rPr>
          <w:sz w:val="22"/>
        </w:rPr>
        <w:t>narrative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medical</w:t>
      </w:r>
      <w:r>
        <w:rPr>
          <w:spacing w:val="-2"/>
          <w:sz w:val="22"/>
        </w:rPr>
        <w:t> </w:t>
      </w:r>
      <w:r>
        <w:rPr>
          <w:sz w:val="22"/>
        </w:rPr>
        <w:t>necessity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space,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attached</w:t>
      </w:r>
      <w:r>
        <w:rPr>
          <w:spacing w:val="-2"/>
          <w:sz w:val="22"/>
        </w:rPr>
        <w:t> </w:t>
      </w:r>
      <w:r>
        <w:rPr>
          <w:sz w:val="22"/>
        </w:rPr>
        <w:t>statement.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1" w:after="0"/>
        <w:ind w:left="590" w:right="0" w:hanging="272"/>
        <w:jc w:val="left"/>
        <w:rPr>
          <w:sz w:val="22"/>
        </w:rPr>
      </w:pPr>
      <w:r>
        <w:rPr>
          <w:sz w:val="22"/>
        </w:rPr>
        <w:t>Attach</w:t>
      </w:r>
      <w:r>
        <w:rPr>
          <w:spacing w:val="-4"/>
          <w:sz w:val="22"/>
        </w:rPr>
        <w:t> </w:t>
      </w:r>
      <w:r>
        <w:rPr>
          <w:sz w:val="22"/>
        </w:rPr>
        <w:t>supporting</w:t>
      </w:r>
      <w:r>
        <w:rPr>
          <w:spacing w:val="-4"/>
          <w:sz w:val="22"/>
        </w:rPr>
        <w:t> </w:t>
      </w:r>
      <w:r>
        <w:rPr>
          <w:sz w:val="22"/>
        </w:rPr>
        <w:t>clinical</w:t>
      </w:r>
      <w:r>
        <w:rPr>
          <w:spacing w:val="-2"/>
          <w:sz w:val="22"/>
        </w:rPr>
        <w:t> </w:t>
      </w:r>
      <w:r>
        <w:rPr>
          <w:sz w:val="22"/>
        </w:rPr>
        <w:t>documentation</w:t>
      </w:r>
      <w:r>
        <w:rPr>
          <w:spacing w:val="-4"/>
          <w:sz w:val="22"/>
        </w:rPr>
        <w:t> </w:t>
      </w:r>
      <w:r>
        <w:rPr>
          <w:sz w:val="22"/>
        </w:rPr>
        <w:t>(medical</w:t>
      </w:r>
      <w:r>
        <w:rPr>
          <w:spacing w:val="-2"/>
          <w:sz w:val="22"/>
        </w:rPr>
        <w:t> </w:t>
      </w:r>
      <w:r>
        <w:rPr>
          <w:sz w:val="22"/>
        </w:rPr>
        <w:t>records,</w:t>
      </w:r>
      <w:r>
        <w:rPr>
          <w:spacing w:val="-3"/>
          <w:sz w:val="22"/>
        </w:rPr>
        <w:t> </w:t>
      </w:r>
      <w:r>
        <w:rPr>
          <w:sz w:val="22"/>
        </w:rPr>
        <w:t>progress</w:t>
      </w:r>
      <w:r>
        <w:rPr>
          <w:spacing w:val="-2"/>
          <w:sz w:val="22"/>
        </w:rPr>
        <w:t> </w:t>
      </w:r>
      <w:r>
        <w:rPr>
          <w:sz w:val="22"/>
        </w:rPr>
        <w:t>notes,</w:t>
      </w:r>
      <w:r>
        <w:rPr>
          <w:spacing w:val="-3"/>
          <w:sz w:val="22"/>
        </w:rPr>
        <w:t> </w:t>
      </w:r>
      <w:r>
        <w:rPr>
          <w:sz w:val="22"/>
        </w:rPr>
        <w:t>lab</w:t>
      </w:r>
      <w:r>
        <w:rPr>
          <w:spacing w:val="-4"/>
          <w:sz w:val="22"/>
        </w:rPr>
        <w:t> </w:t>
      </w:r>
      <w:r>
        <w:rPr>
          <w:sz w:val="22"/>
        </w:rPr>
        <w:t>reports,</w:t>
      </w:r>
      <w:r>
        <w:rPr>
          <w:spacing w:val="-4"/>
          <w:sz w:val="22"/>
        </w:rPr>
        <w:t> </w:t>
      </w:r>
      <w:r>
        <w:rPr>
          <w:sz w:val="22"/>
        </w:rPr>
        <w:t>etc.),</w:t>
      </w:r>
      <w:r>
        <w:rPr>
          <w:spacing w:val="-5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needed.</w:t>
      </w:r>
    </w:p>
    <w:p>
      <w:pPr>
        <w:spacing w:before="243"/>
        <w:ind w:left="139" w:right="158" w:firstLine="0"/>
        <w:jc w:val="both"/>
        <w:rPr>
          <w:i/>
          <w:sz w:val="20"/>
        </w:rPr>
      </w:pPr>
      <w:r>
        <w:rPr>
          <w:b/>
          <w:i/>
          <w:sz w:val="20"/>
        </w:rPr>
        <w:t>Note: </w:t>
      </w:r>
      <w:r>
        <w:rPr>
          <w:i/>
          <w:sz w:val="20"/>
        </w:rPr>
        <w:t>Some issuers may require more information or additional forms to process your request. If you think more information or 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additional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form may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 needed,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please check 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issuer’s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website before faxing 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mailing 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request.</w:t>
      </w:r>
    </w:p>
    <w:p>
      <w:pPr>
        <w:spacing w:before="0"/>
        <w:ind w:left="139" w:right="155" w:firstLine="0"/>
        <w:jc w:val="both"/>
        <w:rPr>
          <w:i/>
          <w:sz w:val="20"/>
        </w:rPr>
      </w:pPr>
      <w:r>
        <w:rPr>
          <w:b/>
          <w:i/>
          <w:sz w:val="20"/>
        </w:rPr>
        <w:t>Note:</w:t>
      </w:r>
      <w:r>
        <w:rPr>
          <w:b/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requesting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directly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missing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process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request,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include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 provider’s direct phone number in the space given at the bottom of the request form. Such a phone call cannot be considered 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peer-to-peer discussion required by 28 TAC §19.1710. A peer-to-peer discussion must include, at a minimum, the clinical basis for 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URA's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description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documentation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evidence,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submitted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provider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appeal,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different utilization review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decision.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before="176"/>
        <w:ind w:left="1049" w:right="0" w:firstLine="0"/>
        <w:jc w:val="left"/>
        <w:rPr>
          <w:sz w:val="18"/>
        </w:rPr>
      </w:pPr>
      <w:r>
        <w:rPr>
          <w:color w:val="424242"/>
          <w:sz w:val="18"/>
        </w:rPr>
        <w:t>Texas</w:t>
      </w:r>
      <w:r>
        <w:rPr>
          <w:color w:val="424242"/>
          <w:spacing w:val="-3"/>
          <w:sz w:val="18"/>
        </w:rPr>
        <w:t> </w:t>
      </w:r>
      <w:r>
        <w:rPr>
          <w:color w:val="424242"/>
          <w:sz w:val="18"/>
        </w:rPr>
        <w:t>Department</w:t>
      </w:r>
      <w:r>
        <w:rPr>
          <w:color w:val="424242"/>
          <w:spacing w:val="-3"/>
          <w:sz w:val="18"/>
        </w:rPr>
        <w:t> </w:t>
      </w:r>
      <w:r>
        <w:rPr>
          <w:color w:val="424242"/>
          <w:sz w:val="18"/>
        </w:rPr>
        <w:t>of</w:t>
      </w:r>
      <w:r>
        <w:rPr>
          <w:color w:val="424242"/>
          <w:spacing w:val="-1"/>
          <w:sz w:val="18"/>
        </w:rPr>
        <w:t> </w:t>
      </w:r>
      <w:r>
        <w:rPr>
          <w:color w:val="424242"/>
          <w:sz w:val="18"/>
        </w:rPr>
        <w:t>Insurance</w:t>
      </w:r>
      <w:r>
        <w:rPr>
          <w:color w:val="424242"/>
          <w:spacing w:val="-3"/>
          <w:sz w:val="18"/>
        </w:rPr>
        <w:t> </w:t>
      </w:r>
      <w:r>
        <w:rPr>
          <w:color w:val="424242"/>
          <w:sz w:val="18"/>
        </w:rPr>
        <w:t>|</w:t>
      </w:r>
      <w:r>
        <w:rPr>
          <w:color w:val="424242"/>
          <w:spacing w:val="1"/>
          <w:sz w:val="18"/>
        </w:rPr>
        <w:t> </w:t>
      </w:r>
      <w:r>
        <w:rPr>
          <w:color w:val="424242"/>
          <w:sz w:val="18"/>
        </w:rPr>
        <w:t>333</w:t>
      </w:r>
      <w:r>
        <w:rPr>
          <w:color w:val="424242"/>
          <w:spacing w:val="-1"/>
          <w:sz w:val="18"/>
        </w:rPr>
        <w:t> </w:t>
      </w:r>
      <w:r>
        <w:rPr>
          <w:color w:val="424242"/>
          <w:sz w:val="18"/>
        </w:rPr>
        <w:t>Guadalupe</w:t>
      </w:r>
      <w:r>
        <w:rPr>
          <w:color w:val="424242"/>
          <w:spacing w:val="-3"/>
          <w:sz w:val="18"/>
        </w:rPr>
        <w:t> </w:t>
      </w:r>
      <w:r>
        <w:rPr>
          <w:color w:val="424242"/>
          <w:sz w:val="18"/>
        </w:rPr>
        <w:t>| Austin,</w:t>
      </w:r>
      <w:r>
        <w:rPr>
          <w:color w:val="424242"/>
          <w:spacing w:val="-2"/>
          <w:sz w:val="18"/>
        </w:rPr>
        <w:t> </w:t>
      </w:r>
      <w:r>
        <w:rPr>
          <w:color w:val="424242"/>
          <w:sz w:val="18"/>
        </w:rPr>
        <w:t>Texas</w:t>
      </w:r>
      <w:r>
        <w:rPr>
          <w:color w:val="424242"/>
          <w:spacing w:val="-3"/>
          <w:sz w:val="18"/>
        </w:rPr>
        <w:t> </w:t>
      </w:r>
      <w:r>
        <w:rPr>
          <w:color w:val="424242"/>
          <w:sz w:val="18"/>
        </w:rPr>
        <w:t>78701</w:t>
      </w:r>
      <w:r>
        <w:rPr>
          <w:color w:val="424242"/>
          <w:spacing w:val="-1"/>
          <w:sz w:val="18"/>
        </w:rPr>
        <w:t> </w:t>
      </w:r>
      <w:r>
        <w:rPr>
          <w:color w:val="424242"/>
          <w:sz w:val="18"/>
        </w:rPr>
        <w:t>|</w:t>
      </w:r>
      <w:r>
        <w:rPr>
          <w:color w:val="424242"/>
          <w:spacing w:val="-1"/>
          <w:sz w:val="18"/>
        </w:rPr>
        <w:t> </w:t>
      </w:r>
      <w:r>
        <w:rPr>
          <w:color w:val="424242"/>
          <w:sz w:val="18"/>
        </w:rPr>
        <w:t>(800)</w:t>
      </w:r>
      <w:r>
        <w:rPr>
          <w:color w:val="424242"/>
          <w:spacing w:val="-2"/>
          <w:sz w:val="18"/>
        </w:rPr>
        <w:t> </w:t>
      </w:r>
      <w:r>
        <w:rPr>
          <w:color w:val="424242"/>
          <w:sz w:val="18"/>
        </w:rPr>
        <w:t>578-4677</w:t>
      </w:r>
      <w:r>
        <w:rPr>
          <w:color w:val="424242"/>
          <w:spacing w:val="-1"/>
          <w:sz w:val="18"/>
        </w:rPr>
        <w:t> </w:t>
      </w:r>
      <w:r>
        <w:rPr>
          <w:color w:val="424242"/>
          <w:sz w:val="18"/>
        </w:rPr>
        <w:t>|</w:t>
      </w:r>
      <w:r>
        <w:rPr>
          <w:color w:val="424242"/>
          <w:spacing w:val="-4"/>
          <w:sz w:val="18"/>
        </w:rPr>
        <w:t> </w:t>
      </w:r>
      <w:hyperlink r:id="rId6">
        <w:r>
          <w:rPr>
            <w:color w:val="424242"/>
            <w:sz w:val="18"/>
          </w:rPr>
          <w:t>www.tdi.texas.gov</w:t>
        </w:r>
        <w:r>
          <w:rPr>
            <w:color w:val="424242"/>
            <w:spacing w:val="-1"/>
            <w:sz w:val="18"/>
          </w:rPr>
          <w:t> </w:t>
        </w:r>
      </w:hyperlink>
      <w:r>
        <w:rPr>
          <w:color w:val="424242"/>
          <w:sz w:val="18"/>
        </w:rPr>
        <w:t>|</w:t>
      </w:r>
      <w:r>
        <w:rPr>
          <w:color w:val="424242"/>
          <w:spacing w:val="-1"/>
          <w:sz w:val="18"/>
        </w:rPr>
        <w:t> </w:t>
      </w:r>
      <w:r>
        <w:rPr>
          <w:color w:val="424242"/>
          <w:sz w:val="18"/>
        </w:rPr>
        <w:t>@TexasTDI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600" w:bottom="0" w:left="580" w:right="560"/>
        </w:sectPr>
      </w:pPr>
    </w:p>
    <w:p>
      <w:pPr>
        <w:spacing w:line="349" w:lineRule="exact" w:before="0"/>
        <w:ind w:left="531" w:right="0" w:firstLine="0"/>
        <w:jc w:val="left"/>
        <w:rPr>
          <w:rFonts w:ascii="Palatino Linotype"/>
          <w:b/>
          <w:sz w:val="21"/>
        </w:rPr>
      </w:pPr>
      <w:r>
        <w:rPr>
          <w:rFonts w:ascii="Palatino Linotype"/>
          <w:b/>
          <w:sz w:val="26"/>
        </w:rPr>
        <w:t>T</w:t>
      </w:r>
      <w:r>
        <w:rPr>
          <w:rFonts w:ascii="Palatino Linotype"/>
          <w:b/>
          <w:sz w:val="21"/>
        </w:rPr>
        <w:t>EXAS</w:t>
      </w:r>
      <w:r>
        <w:rPr>
          <w:rFonts w:ascii="Palatino Linotype"/>
          <w:b/>
          <w:spacing w:val="-2"/>
          <w:sz w:val="21"/>
        </w:rPr>
        <w:t> </w:t>
      </w:r>
      <w:r>
        <w:rPr>
          <w:rFonts w:ascii="Palatino Linotype"/>
          <w:b/>
          <w:sz w:val="26"/>
        </w:rPr>
        <w:t>S</w:t>
      </w:r>
      <w:r>
        <w:rPr>
          <w:rFonts w:ascii="Palatino Linotype"/>
          <w:b/>
          <w:sz w:val="21"/>
        </w:rPr>
        <w:t>TANDARD</w:t>
      </w:r>
      <w:r>
        <w:rPr>
          <w:rFonts w:ascii="Palatino Linotype"/>
          <w:b/>
          <w:spacing w:val="-5"/>
          <w:sz w:val="21"/>
        </w:rPr>
        <w:t> </w:t>
      </w:r>
      <w:r>
        <w:rPr>
          <w:rFonts w:ascii="Palatino Linotype"/>
          <w:b/>
          <w:sz w:val="26"/>
        </w:rPr>
        <w:t>P</w:t>
      </w:r>
      <w:r>
        <w:rPr>
          <w:rFonts w:ascii="Palatino Linotype"/>
          <w:b/>
          <w:sz w:val="21"/>
        </w:rPr>
        <w:t>RIOR</w:t>
      </w:r>
      <w:r>
        <w:rPr>
          <w:rFonts w:ascii="Palatino Linotype"/>
          <w:b/>
          <w:spacing w:val="-2"/>
          <w:sz w:val="21"/>
        </w:rPr>
        <w:t> </w:t>
      </w:r>
      <w:r>
        <w:rPr>
          <w:rFonts w:ascii="Palatino Linotype"/>
          <w:b/>
          <w:sz w:val="26"/>
        </w:rPr>
        <w:t>A</w:t>
      </w:r>
      <w:r>
        <w:rPr>
          <w:rFonts w:ascii="Palatino Linotype"/>
          <w:b/>
          <w:sz w:val="21"/>
        </w:rPr>
        <w:t>UTHORIZATION</w:t>
      </w:r>
      <w:r>
        <w:rPr>
          <w:rFonts w:ascii="Palatino Linotype"/>
          <w:b/>
          <w:spacing w:val="-5"/>
          <w:sz w:val="21"/>
        </w:rPr>
        <w:t> </w:t>
      </w:r>
      <w:r>
        <w:rPr>
          <w:rFonts w:ascii="Palatino Linotype"/>
          <w:b/>
          <w:sz w:val="26"/>
        </w:rPr>
        <w:t>R</w:t>
      </w:r>
      <w:r>
        <w:rPr>
          <w:rFonts w:ascii="Palatino Linotype"/>
          <w:b/>
          <w:sz w:val="21"/>
        </w:rPr>
        <w:t>EQUEST</w:t>
      </w:r>
      <w:r>
        <w:rPr>
          <w:rFonts w:ascii="Palatino Linotype"/>
          <w:b/>
          <w:spacing w:val="-1"/>
          <w:sz w:val="21"/>
        </w:rPr>
        <w:t> </w:t>
      </w:r>
      <w:r>
        <w:rPr>
          <w:rFonts w:ascii="Palatino Linotype"/>
          <w:b/>
          <w:sz w:val="26"/>
        </w:rPr>
        <w:t>F</w:t>
      </w:r>
      <w:r>
        <w:rPr>
          <w:rFonts w:ascii="Palatino Linotype"/>
          <w:b/>
          <w:sz w:val="21"/>
        </w:rPr>
        <w:t>ORM</w:t>
      </w:r>
      <w:r>
        <w:rPr>
          <w:rFonts w:ascii="Palatino Linotype"/>
          <w:b/>
          <w:spacing w:val="-2"/>
          <w:sz w:val="21"/>
        </w:rPr>
        <w:t> </w:t>
      </w:r>
      <w:r>
        <w:rPr>
          <w:rFonts w:ascii="Palatino Linotype"/>
          <w:b/>
          <w:sz w:val="21"/>
        </w:rPr>
        <w:t>FOR</w:t>
      </w:r>
      <w:r>
        <w:rPr>
          <w:rFonts w:ascii="Palatino Linotype"/>
          <w:b/>
          <w:spacing w:val="-4"/>
          <w:sz w:val="21"/>
        </w:rPr>
        <w:t> </w:t>
      </w:r>
      <w:r>
        <w:rPr>
          <w:rFonts w:ascii="Palatino Linotype"/>
          <w:b/>
          <w:sz w:val="26"/>
        </w:rPr>
        <w:t>H</w:t>
      </w:r>
      <w:r>
        <w:rPr>
          <w:rFonts w:ascii="Palatino Linotype"/>
          <w:b/>
          <w:sz w:val="21"/>
        </w:rPr>
        <w:t>EALTH</w:t>
      </w:r>
      <w:r>
        <w:rPr>
          <w:rFonts w:ascii="Palatino Linotype"/>
          <w:b/>
          <w:spacing w:val="-3"/>
          <w:sz w:val="21"/>
        </w:rPr>
        <w:t> </w:t>
      </w:r>
      <w:r>
        <w:rPr>
          <w:rFonts w:ascii="Palatino Linotype"/>
          <w:b/>
          <w:sz w:val="26"/>
        </w:rPr>
        <w:t>C</w:t>
      </w:r>
      <w:r>
        <w:rPr>
          <w:rFonts w:ascii="Palatino Linotype"/>
          <w:b/>
          <w:sz w:val="21"/>
        </w:rPr>
        <w:t>ARE</w:t>
      </w:r>
      <w:r>
        <w:rPr>
          <w:rFonts w:ascii="Palatino Linotype"/>
          <w:b/>
          <w:spacing w:val="-3"/>
          <w:sz w:val="21"/>
        </w:rPr>
        <w:t> </w:t>
      </w:r>
      <w:r>
        <w:rPr>
          <w:rFonts w:ascii="Palatino Linotype"/>
          <w:b/>
          <w:sz w:val="26"/>
        </w:rPr>
        <w:t>S</w:t>
      </w:r>
      <w:r>
        <w:rPr>
          <w:rFonts w:ascii="Palatino Linotype"/>
          <w:b/>
          <w:sz w:val="21"/>
        </w:rPr>
        <w:t>ERVICES</w:t>
      </w:r>
    </w:p>
    <w:p>
      <w:pPr>
        <w:spacing w:after="0" w:line="349" w:lineRule="exact"/>
        <w:jc w:val="left"/>
        <w:rPr>
          <w:rFonts w:ascii="Palatino Linotype"/>
          <w:sz w:val="21"/>
        </w:rPr>
        <w:sectPr>
          <w:pgSz w:w="12240" w:h="15840"/>
          <w:pgMar w:top="720" w:bottom="0" w:left="580" w:right="560"/>
        </w:sectPr>
      </w:pPr>
    </w:p>
    <w:p>
      <w:pPr>
        <w:spacing w:before="161"/>
        <w:ind w:left="140" w:right="0" w:firstLine="0"/>
        <w:jc w:val="left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sz w:val="20"/>
        </w:rPr>
        <w:t>S</w:t>
      </w:r>
      <w:r>
        <w:rPr>
          <w:rFonts w:ascii="Palatino Linotype" w:hAnsi="Palatino Linotype"/>
          <w:b/>
          <w:sz w:val="16"/>
        </w:rPr>
        <w:t>ECTION</w:t>
      </w:r>
      <w:r>
        <w:rPr>
          <w:rFonts w:ascii="Palatino Linotype" w:hAnsi="Palatino Linotype"/>
          <w:b/>
          <w:spacing w:val="-1"/>
          <w:sz w:val="16"/>
        </w:rPr>
        <w:t> </w:t>
      </w:r>
      <w:r>
        <w:rPr>
          <w:rFonts w:ascii="Palatino Linotype" w:hAnsi="Palatino Linotype"/>
          <w:b/>
          <w:sz w:val="20"/>
        </w:rPr>
        <w:t>I</w:t>
      </w:r>
      <w:r>
        <w:rPr>
          <w:rFonts w:ascii="Palatino Linotype" w:hAnsi="Palatino Linotype"/>
          <w:b/>
          <w:spacing w:val="-11"/>
          <w:sz w:val="20"/>
        </w:rPr>
        <w:t> </w:t>
      </w:r>
      <w:r>
        <w:rPr>
          <w:rFonts w:ascii="Palatino Linotype" w:hAnsi="Palatino Linotype"/>
          <w:b/>
          <w:sz w:val="20"/>
        </w:rPr>
        <w:t>—</w:t>
      </w:r>
      <w:r>
        <w:rPr>
          <w:rFonts w:ascii="Palatino Linotype" w:hAnsi="Palatino Linotype"/>
          <w:b/>
          <w:spacing w:val="-12"/>
          <w:sz w:val="20"/>
        </w:rPr>
        <w:t> </w:t>
      </w:r>
      <w:r>
        <w:rPr>
          <w:rFonts w:ascii="Palatino Linotype" w:hAnsi="Palatino Linotype"/>
          <w:b/>
          <w:sz w:val="20"/>
        </w:rPr>
        <w:t>S</w:t>
      </w:r>
      <w:r>
        <w:rPr>
          <w:rFonts w:ascii="Palatino Linotype" w:hAnsi="Palatino Linotype"/>
          <w:b/>
          <w:sz w:val="16"/>
        </w:rPr>
        <w:t>UBMISSION</w:t>
      </w:r>
    </w:p>
    <w:p>
      <w:pPr>
        <w:spacing w:before="81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color w:val="FFFFFF"/>
          <w:w w:val="99"/>
          <w:sz w:val="20"/>
          <w:shd w:fill="000080" w:color="auto" w:val="clear"/>
        </w:rPr>
        <w:t>   </w:t>
      </w:r>
      <w:r>
        <w:rPr>
          <w:color w:val="FFFFFF"/>
          <w:spacing w:val="-10"/>
          <w:w w:val="99"/>
          <w:sz w:val="20"/>
          <w:shd w:fill="000080" w:color="auto" w:val="clear"/>
        </w:rPr>
        <w:t> </w:t>
      </w:r>
      <w:r>
        <w:rPr>
          <w:color w:val="FFFFFF"/>
          <w:sz w:val="20"/>
          <w:shd w:fill="000080" w:color="auto" w:val="clear"/>
        </w:rPr>
        <w:t>Clear</w:t>
      </w:r>
      <w:r>
        <w:rPr>
          <w:color w:val="FFFFFF"/>
          <w:spacing w:val="-8"/>
          <w:sz w:val="20"/>
          <w:shd w:fill="000080" w:color="auto" w:val="clear"/>
        </w:rPr>
        <w:t> </w:t>
      </w:r>
      <w:r>
        <w:rPr>
          <w:color w:val="FFFFFF"/>
          <w:sz w:val="20"/>
          <w:shd w:fill="000080" w:color="auto" w:val="clear"/>
        </w:rPr>
        <w:t>Form</w:t>
      </w:r>
      <w:r>
        <w:rPr>
          <w:color w:val="FFFFFF"/>
          <w:spacing w:val="-11"/>
          <w:sz w:val="20"/>
          <w:shd w:fill="000080" w:color="auto" w:val="clear"/>
        </w:rPr>
        <w:t> </w:t>
      </w:r>
    </w:p>
    <w:p>
      <w:pPr>
        <w:tabs>
          <w:tab w:pos="490" w:val="left" w:leader="none"/>
          <w:tab w:pos="1300" w:val="left" w:leader="none"/>
        </w:tabs>
        <w:spacing w:before="81"/>
        <w:ind w:left="70" w:right="0" w:firstLine="0"/>
        <w:jc w:val="left"/>
        <w:rPr>
          <w:sz w:val="20"/>
        </w:rPr>
      </w:pPr>
      <w:r>
        <w:rPr/>
        <w:br w:type="column"/>
      </w:r>
      <w:r>
        <w:rPr>
          <w:color w:val="FFFFFF"/>
          <w:w w:val="99"/>
          <w:sz w:val="20"/>
          <w:shd w:fill="000080" w:color="auto" w:val="clear"/>
        </w:rPr>
        <w:t> </w:t>
        <w:tab/>
      </w:r>
      <w:r>
        <w:rPr>
          <w:color w:val="FFFFFF"/>
          <w:sz w:val="20"/>
          <w:shd w:fill="000080" w:color="auto" w:val="clear"/>
        </w:rPr>
        <w:t>Print</w:t>
        <w:tab/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600" w:bottom="0" w:left="580" w:right="560"/>
          <w:cols w:num="3" w:equalWidth="0">
            <w:col w:w="2451" w:space="5794"/>
            <w:col w:w="1371" w:space="40"/>
            <w:col w:w="1444"/>
          </w:cols>
        </w:sectPr>
      </w:pPr>
    </w:p>
    <w:tbl>
      <w:tblPr>
        <w:tblW w:w="0" w:type="auto"/>
        <w:jc w:val="left"/>
        <w:tblInd w:w="170" w:type="dxa"/>
        <w:tblBorders>
          <w:top w:val="single" w:sz="12" w:space="0" w:color="ACACAC"/>
          <w:left w:val="single" w:sz="12" w:space="0" w:color="ACACAC"/>
          <w:bottom w:val="single" w:sz="12" w:space="0" w:color="ACACAC"/>
          <w:right w:val="single" w:sz="12" w:space="0" w:color="ACACAC"/>
          <w:insideH w:val="single" w:sz="12" w:space="0" w:color="ACACAC"/>
          <w:insideV w:val="single" w:sz="12" w:space="0" w:color="ACAC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2160"/>
        <w:gridCol w:w="2160"/>
        <w:gridCol w:w="1440"/>
      </w:tblGrid>
      <w:tr>
        <w:trPr>
          <w:trHeight w:val="601" w:hRule="atLeast"/>
        </w:trPr>
        <w:tc>
          <w:tcPr>
            <w:tcW w:w="5040" w:type="dxa"/>
            <w:tcBorders>
              <w:right w:val="single" w:sz="2" w:space="0" w:color="ACACAC"/>
            </w:tcBorders>
          </w:tcPr>
          <w:p>
            <w:pPr>
              <w:pStyle w:val="TableParagraph"/>
              <w:spacing w:before="3"/>
              <w:ind w:left="71"/>
              <w:rPr>
                <w:sz w:val="20"/>
              </w:rPr>
            </w:pPr>
            <w:r>
              <w:rPr>
                <w:sz w:val="20"/>
              </w:rPr>
              <w:t>Issuer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Name:</w:t>
            </w:r>
          </w:p>
        </w:tc>
        <w:tc>
          <w:tcPr>
            <w:tcW w:w="2160" w:type="dxa"/>
            <w:tcBorders>
              <w:left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spacing w:before="3"/>
              <w:ind w:left="83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2160" w:type="dxa"/>
            <w:tcBorders>
              <w:left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spacing w:before="3"/>
              <w:ind w:left="83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1440" w:type="dxa"/>
            <w:tcBorders>
              <w:left w:val="single" w:sz="2" w:space="0" w:color="ACACAC"/>
            </w:tcBorders>
          </w:tcPr>
          <w:p>
            <w:pPr>
              <w:pStyle w:val="TableParagraph"/>
              <w:spacing w:before="3"/>
              <w:ind w:left="83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</w:tbl>
    <w:p>
      <w:pPr>
        <w:spacing w:before="59" w:after="2"/>
        <w:ind w:left="140" w:right="0" w:firstLine="0"/>
        <w:jc w:val="left"/>
        <w:rPr>
          <w:rFonts w:ascii="Palatino Linotype" w:hAnsi="Palatino Linotype"/>
          <w:b/>
          <w:sz w:val="16"/>
        </w:rPr>
      </w:pPr>
      <w:r>
        <w:rPr/>
        <w:pict>
          <v:group style="position:absolute;margin-left:104.133003pt;margin-top:21.723072pt;width:10.8pt;height:10.8pt;mso-position-horizontal-relative:page;mso-position-vertical-relative:paragraph;z-index:-16013312" coordorigin="2083,434" coordsize="216,216">
            <v:rect style="position:absolute;left:2090;top:441;width:200;height:200" filled="false" stroked="true" strokeweight=".72pt" strokecolor="#000000">
              <v:stroke dashstyle="solid"/>
            </v:rect>
            <v:rect style="position:absolute;left:2092;top:444;width:196;height:196" filled="false" stroked="true" strokeweight=".99999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89.714996pt;margin-top:21.723072pt;width:10.8pt;height:10.8pt;mso-position-horizontal-relative:page;mso-position-vertical-relative:paragraph;z-index:-16012800" coordorigin="3794,434" coordsize="216,216">
            <v:rect style="position:absolute;left:3801;top:441;width:200;height:200" filled="false" stroked="true" strokeweight=".72pt" strokecolor="#000000">
              <v:stroke dashstyle="solid"/>
            </v:rect>
            <v:rect style="position:absolute;left:3804;top:444;width:196;height:196" filled="false" stroked="true" strokeweight=".999991pt" strokecolor="#000000">
              <v:stroke dashstyle="solid"/>
            </v:rect>
            <w10:wrap type="none"/>
          </v:group>
        </w:pict>
      </w:r>
      <w:r>
        <w:rPr>
          <w:rFonts w:ascii="Palatino Linotype" w:hAnsi="Palatino Linotype"/>
          <w:b/>
          <w:spacing w:val="-1"/>
          <w:sz w:val="20"/>
        </w:rPr>
        <w:t>S</w:t>
      </w:r>
      <w:r>
        <w:rPr>
          <w:rFonts w:ascii="Palatino Linotype" w:hAnsi="Palatino Linotype"/>
          <w:b/>
          <w:spacing w:val="-1"/>
          <w:sz w:val="16"/>
        </w:rPr>
        <w:t>ECTION</w:t>
      </w:r>
      <w:r>
        <w:rPr>
          <w:rFonts w:ascii="Palatino Linotype" w:hAnsi="Palatino Linotype"/>
          <w:b/>
          <w:sz w:val="16"/>
        </w:rPr>
        <w:t> </w:t>
      </w:r>
      <w:r>
        <w:rPr>
          <w:rFonts w:ascii="Palatino Linotype" w:hAnsi="Palatino Linotype"/>
          <w:b/>
          <w:sz w:val="20"/>
        </w:rPr>
        <w:t>II</w:t>
      </w:r>
      <w:r>
        <w:rPr>
          <w:rFonts w:ascii="Palatino Linotype" w:hAnsi="Palatino Linotype"/>
          <w:b/>
          <w:spacing w:val="-11"/>
          <w:sz w:val="20"/>
        </w:rPr>
        <w:t> </w:t>
      </w:r>
      <w:r>
        <w:rPr>
          <w:rFonts w:ascii="Palatino Linotype" w:hAnsi="Palatino Linotype"/>
          <w:b/>
          <w:sz w:val="20"/>
        </w:rPr>
        <w:t>—</w:t>
      </w:r>
      <w:r>
        <w:rPr>
          <w:rFonts w:ascii="Palatino Linotype" w:hAnsi="Palatino Linotype"/>
          <w:b/>
          <w:spacing w:val="-11"/>
          <w:sz w:val="20"/>
        </w:rPr>
        <w:t> </w:t>
      </w:r>
      <w:r>
        <w:rPr>
          <w:rFonts w:ascii="Palatino Linotype" w:hAnsi="Palatino Linotype"/>
          <w:b/>
          <w:sz w:val="20"/>
        </w:rPr>
        <w:t>G</w:t>
      </w:r>
      <w:r>
        <w:rPr>
          <w:rFonts w:ascii="Palatino Linotype" w:hAnsi="Palatino Linotype"/>
          <w:b/>
          <w:sz w:val="16"/>
        </w:rPr>
        <w:t>ENERAL</w:t>
      </w:r>
      <w:r>
        <w:rPr>
          <w:rFonts w:ascii="Palatino Linotype" w:hAnsi="Palatino Linotype"/>
          <w:b/>
          <w:spacing w:val="-2"/>
          <w:sz w:val="16"/>
        </w:rPr>
        <w:t> </w:t>
      </w:r>
      <w:r>
        <w:rPr>
          <w:rFonts w:ascii="Palatino Linotype" w:hAnsi="Palatino Linotype"/>
          <w:b/>
          <w:sz w:val="20"/>
        </w:rPr>
        <w:t>I</w:t>
      </w:r>
      <w:r>
        <w:rPr>
          <w:rFonts w:ascii="Palatino Linotype" w:hAnsi="Palatino Linotype"/>
          <w:b/>
          <w:sz w:val="16"/>
        </w:rPr>
        <w:t>NFORMATION</w:t>
      </w:r>
    </w:p>
    <w:tbl>
      <w:tblPr>
        <w:tblW w:w="0" w:type="auto"/>
        <w:jc w:val="left"/>
        <w:tblInd w:w="170" w:type="dxa"/>
        <w:tblBorders>
          <w:top w:val="single" w:sz="12" w:space="0" w:color="ACACAC"/>
          <w:left w:val="single" w:sz="12" w:space="0" w:color="ACACAC"/>
          <w:bottom w:val="single" w:sz="12" w:space="0" w:color="ACACAC"/>
          <w:right w:val="single" w:sz="12" w:space="0" w:color="ACACAC"/>
          <w:insideH w:val="single" w:sz="12" w:space="0" w:color="ACACAC"/>
          <w:insideV w:val="single" w:sz="12" w:space="0" w:color="ACAC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5"/>
        <w:gridCol w:w="1637"/>
        <w:gridCol w:w="1281"/>
        <w:gridCol w:w="2036"/>
        <w:gridCol w:w="450"/>
        <w:gridCol w:w="901"/>
        <w:gridCol w:w="3075"/>
      </w:tblGrid>
      <w:tr>
        <w:trPr>
          <w:trHeight w:val="359" w:hRule="atLeast"/>
        </w:trPr>
        <w:tc>
          <w:tcPr>
            <w:tcW w:w="1425" w:type="dxa"/>
            <w:tcBorders>
              <w:bottom w:val="single" w:sz="2" w:space="0" w:color="ACACAC"/>
              <w:right w:val="nil"/>
            </w:tcBorders>
          </w:tcPr>
          <w:p>
            <w:pPr>
              <w:pStyle w:val="TableParagraph"/>
              <w:spacing w:before="61"/>
              <w:ind w:left="71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Type:</w:t>
            </w:r>
          </w:p>
        </w:tc>
        <w:tc>
          <w:tcPr>
            <w:tcW w:w="1637" w:type="dxa"/>
            <w:tcBorders>
              <w:left w:val="nil"/>
              <w:bottom w:val="single" w:sz="2" w:space="0" w:color="ACACAC"/>
              <w:right w:val="nil"/>
            </w:tcBorders>
          </w:tcPr>
          <w:p>
            <w:pPr>
              <w:pStyle w:val="TableParagraph"/>
              <w:spacing w:before="61"/>
              <w:ind w:left="214"/>
              <w:rPr>
                <w:sz w:val="20"/>
              </w:rPr>
            </w:pPr>
            <w:r>
              <w:rPr>
                <w:sz w:val="20"/>
              </w:rPr>
              <w:t>Non-Urgent</w:t>
            </w:r>
          </w:p>
        </w:tc>
        <w:tc>
          <w:tcPr>
            <w:tcW w:w="1281" w:type="dxa"/>
            <w:tcBorders>
              <w:left w:val="nil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spacing w:before="61"/>
              <w:ind w:left="288"/>
              <w:rPr>
                <w:sz w:val="20"/>
              </w:rPr>
            </w:pPr>
            <w:r>
              <w:rPr>
                <w:sz w:val="20"/>
              </w:rPr>
              <w:t>Urgent</w:t>
            </w:r>
          </w:p>
        </w:tc>
        <w:tc>
          <w:tcPr>
            <w:tcW w:w="2486" w:type="dxa"/>
            <w:gridSpan w:val="2"/>
            <w:tcBorders>
              <w:left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spacing w:before="61"/>
              <w:ind w:left="82"/>
              <w:rPr>
                <w:sz w:val="20"/>
              </w:rPr>
            </w:pPr>
            <w:r>
              <w:rPr>
                <w:sz w:val="20"/>
              </w:rPr>
              <w:t>Clinical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Reason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Urgency:</w:t>
            </w:r>
          </w:p>
        </w:tc>
        <w:tc>
          <w:tcPr>
            <w:tcW w:w="3976" w:type="dxa"/>
            <w:gridSpan w:val="2"/>
            <w:tcBorders>
              <w:left w:val="single" w:sz="2" w:space="0" w:color="ACACAC"/>
              <w:bottom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1425" w:type="dxa"/>
            <w:tcBorders>
              <w:top w:val="single" w:sz="2" w:space="0" w:color="ACACAC"/>
              <w:right w:val="nil"/>
            </w:tcBorders>
          </w:tcPr>
          <w:p>
            <w:pPr>
              <w:pStyle w:val="TableParagraph"/>
              <w:spacing w:before="61"/>
              <w:ind w:left="71"/>
              <w:rPr>
                <w:sz w:val="20"/>
              </w:rPr>
            </w:pPr>
            <w:r>
              <w:rPr>
                <w:sz w:val="20"/>
              </w:rPr>
              <w:t>Request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Type:</w:t>
            </w:r>
          </w:p>
        </w:tc>
        <w:tc>
          <w:tcPr>
            <w:tcW w:w="1637" w:type="dxa"/>
            <w:tcBorders>
              <w:top w:val="single" w:sz="2" w:space="0" w:color="ACACAC"/>
              <w:left w:val="nil"/>
              <w:right w:val="nil"/>
            </w:tcBorders>
          </w:tcPr>
          <w:p>
            <w:pPr>
              <w:pStyle w:val="TableParagraph"/>
              <w:spacing w:before="61"/>
              <w:ind w:left="214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Request</w:t>
            </w:r>
          </w:p>
        </w:tc>
        <w:tc>
          <w:tcPr>
            <w:tcW w:w="3317" w:type="dxa"/>
            <w:gridSpan w:val="2"/>
            <w:tcBorders>
              <w:top w:val="single" w:sz="2" w:space="0" w:color="ACACAC"/>
              <w:left w:val="nil"/>
              <w:right w:val="single" w:sz="2" w:space="0" w:color="ACACAC"/>
            </w:tcBorders>
          </w:tcPr>
          <w:p>
            <w:pPr>
              <w:pStyle w:val="TableParagraph"/>
              <w:spacing w:before="61"/>
              <w:ind w:left="288"/>
              <w:rPr>
                <w:sz w:val="20"/>
              </w:rPr>
            </w:pPr>
            <w:r>
              <w:rPr>
                <w:sz w:val="20"/>
              </w:rPr>
              <w:t>Extension/Renewal/Amendment</w:t>
            </w:r>
          </w:p>
        </w:tc>
        <w:tc>
          <w:tcPr>
            <w:tcW w:w="1351" w:type="dxa"/>
            <w:gridSpan w:val="2"/>
            <w:tcBorders>
              <w:top w:val="single" w:sz="2" w:space="0" w:color="ACACAC"/>
              <w:left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spacing w:before="61"/>
              <w:ind w:left="81"/>
              <w:rPr>
                <w:sz w:val="20"/>
              </w:rPr>
            </w:pPr>
            <w:r>
              <w:rPr>
                <w:sz w:val="20"/>
              </w:rPr>
              <w:t>Prev.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#:</w:t>
            </w:r>
          </w:p>
        </w:tc>
        <w:tc>
          <w:tcPr>
            <w:tcW w:w="3075" w:type="dxa"/>
            <w:tcBorders>
              <w:top w:val="single" w:sz="2" w:space="0" w:color="ACACAC"/>
              <w:left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59"/>
        <w:ind w:left="140" w:right="0" w:firstLine="0"/>
        <w:jc w:val="left"/>
        <w:rPr>
          <w:rFonts w:ascii="Palatino Linotype" w:hAnsi="Palatino Linotype"/>
          <w:b/>
          <w:sz w:val="16"/>
        </w:rPr>
      </w:pPr>
      <w:r>
        <w:rPr/>
        <w:pict>
          <v:group style="position:absolute;margin-left:104.133003pt;margin-top:-15.880933pt;width:10.8pt;height:10.8pt;mso-position-horizontal-relative:page;mso-position-vertical-relative:paragraph;z-index:-16012288" coordorigin="2083,-318" coordsize="216,216">
            <v:rect style="position:absolute;left:2090;top:-310;width:200;height:200" filled="false" stroked="true" strokeweight=".72pt" strokecolor="#000000">
              <v:stroke dashstyle="solid"/>
            </v:rect>
            <v:rect style="position:absolute;left:2092;top:-308;width:196;height:196" filled="false" stroked="true" strokeweight=".99999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89.714996pt;margin-top:-15.880933pt;width:10.8pt;height:10.8pt;mso-position-horizontal-relative:page;mso-position-vertical-relative:paragraph;z-index:-16011776" coordorigin="3794,-318" coordsize="216,216">
            <v:rect style="position:absolute;left:3801;top:-310;width:200;height:200" filled="false" stroked="true" strokeweight=".72pt" strokecolor="#000000">
              <v:stroke dashstyle="solid"/>
            </v:rect>
            <v:rect style="position:absolute;left:3804;top:-308;width:196;height:196" filled="false" stroked="true" strokeweight=".99999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48.407013pt;margin-top:21.760059pt;width:10.8pt;height:22.85pt;mso-position-horizontal-relative:page;mso-position-vertical-relative:paragraph;z-index:-16011264" coordorigin="8968,435" coordsize="216,457">
            <v:rect style="position:absolute;left:8976;top:444;width:200;height:200" filled="false" stroked="true" strokeweight=".72pt" strokecolor="#000000">
              <v:stroke dashstyle="solid"/>
            </v:rect>
            <v:rect style="position:absolute;left:8976;top:684;width:200;height:200" filled="false" stroked="true" strokeweight=".72pt" strokecolor="#000000">
              <v:stroke dashstyle="solid"/>
            </v:rect>
            <v:rect style="position:absolute;left:8978;top:445;width:196;height:196" filled="false" stroked="true" strokeweight=".999991pt" strokecolor="#000000">
              <v:stroke dashstyle="solid"/>
            </v:rect>
            <v:rect style="position:absolute;left:8978;top:685;width:196;height:196" filled="false" stroked="true" strokeweight=".99999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511.407043pt;margin-top:21.760035pt;width:10.8pt;height:22.85pt;mso-position-horizontal-relative:page;mso-position-vertical-relative:paragraph;z-index:-16010752" coordorigin="10228,435" coordsize="216,457">
            <v:rect style="position:absolute;left:10236;top:444;width:200;height:200" filled="false" stroked="true" strokeweight=".72pt" strokecolor="#000000">
              <v:stroke dashstyle="solid"/>
            </v:rect>
            <v:rect style="position:absolute;left:10236;top:684;width:200;height:200" filled="false" stroked="true" strokeweight=".72pt" strokecolor="#000000">
              <v:stroke dashstyle="solid"/>
            </v:rect>
            <v:rect style="position:absolute;left:10238;top:445;width:196;height:196" filled="false" stroked="true" strokeweight="1.000038pt" strokecolor="#000000">
              <v:stroke dashstyle="solid"/>
            </v:rect>
            <v:rect style="position:absolute;left:10238;top:685;width:196;height:196" filled="false" stroked="true" strokeweight="1.000038pt" strokecolor="#000000">
              <v:stroke dashstyle="solid"/>
            </v:rect>
            <w10:wrap type="none"/>
          </v:group>
        </w:pict>
      </w:r>
      <w:r>
        <w:rPr>
          <w:rFonts w:ascii="Palatino Linotype" w:hAnsi="Palatino Linotype"/>
          <w:b/>
          <w:spacing w:val="-1"/>
          <w:sz w:val="20"/>
        </w:rPr>
        <w:t>S</w:t>
      </w:r>
      <w:r>
        <w:rPr>
          <w:rFonts w:ascii="Palatino Linotype" w:hAnsi="Palatino Linotype"/>
          <w:b/>
          <w:spacing w:val="-1"/>
          <w:sz w:val="16"/>
        </w:rPr>
        <w:t>ECTION </w:t>
      </w:r>
      <w:r>
        <w:rPr>
          <w:rFonts w:ascii="Palatino Linotype" w:hAnsi="Palatino Linotype"/>
          <w:b/>
          <w:sz w:val="20"/>
        </w:rPr>
        <w:t>III</w:t>
      </w:r>
      <w:r>
        <w:rPr>
          <w:rFonts w:ascii="Palatino Linotype" w:hAnsi="Palatino Linotype"/>
          <w:b/>
          <w:spacing w:val="-12"/>
          <w:sz w:val="20"/>
        </w:rPr>
        <w:t> </w:t>
      </w:r>
      <w:r>
        <w:rPr>
          <w:rFonts w:ascii="Palatino Linotype" w:hAnsi="Palatino Linotype"/>
          <w:b/>
          <w:sz w:val="20"/>
        </w:rPr>
        <w:t>—</w:t>
      </w:r>
      <w:r>
        <w:rPr>
          <w:rFonts w:ascii="Palatino Linotype" w:hAnsi="Palatino Linotype"/>
          <w:b/>
          <w:spacing w:val="-11"/>
          <w:sz w:val="20"/>
        </w:rPr>
        <w:t> </w:t>
      </w:r>
      <w:r>
        <w:rPr>
          <w:rFonts w:ascii="Palatino Linotype" w:hAnsi="Palatino Linotype"/>
          <w:b/>
          <w:sz w:val="20"/>
        </w:rPr>
        <w:t>P</w:t>
      </w:r>
      <w:r>
        <w:rPr>
          <w:rFonts w:ascii="Palatino Linotype" w:hAnsi="Palatino Linotype"/>
          <w:b/>
          <w:sz w:val="16"/>
        </w:rPr>
        <w:t>ATIENT</w:t>
      </w:r>
      <w:r>
        <w:rPr>
          <w:rFonts w:ascii="Palatino Linotype" w:hAnsi="Palatino Linotype"/>
          <w:b/>
          <w:spacing w:val="-1"/>
          <w:sz w:val="16"/>
        </w:rPr>
        <w:t> </w:t>
      </w:r>
      <w:r>
        <w:rPr>
          <w:rFonts w:ascii="Palatino Linotype" w:hAnsi="Palatino Linotype"/>
          <w:b/>
          <w:sz w:val="20"/>
        </w:rPr>
        <w:t>I</w:t>
      </w:r>
      <w:r>
        <w:rPr>
          <w:rFonts w:ascii="Palatino Linotype" w:hAnsi="Palatino Linotype"/>
          <w:b/>
          <w:sz w:val="16"/>
        </w:rPr>
        <w:t>NFORMATION</w:t>
      </w:r>
    </w:p>
    <w:tbl>
      <w:tblPr>
        <w:tblW w:w="0" w:type="auto"/>
        <w:jc w:val="left"/>
        <w:tblInd w:w="170" w:type="dxa"/>
        <w:tblBorders>
          <w:top w:val="single" w:sz="12" w:space="0" w:color="ACACAC"/>
          <w:left w:val="single" w:sz="12" w:space="0" w:color="ACACAC"/>
          <w:bottom w:val="single" w:sz="12" w:space="0" w:color="ACACAC"/>
          <w:right w:val="single" w:sz="12" w:space="0" w:color="ACACAC"/>
          <w:insideH w:val="single" w:sz="12" w:space="0" w:color="ACACAC"/>
          <w:insideV w:val="single" w:sz="12" w:space="0" w:color="ACAC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0"/>
        <w:gridCol w:w="720"/>
        <w:gridCol w:w="2160"/>
        <w:gridCol w:w="720"/>
        <w:gridCol w:w="864"/>
        <w:gridCol w:w="2736"/>
      </w:tblGrid>
      <w:tr>
        <w:trPr>
          <w:trHeight w:val="606" w:hRule="atLeast"/>
        </w:trPr>
        <w:tc>
          <w:tcPr>
            <w:tcW w:w="4320" w:type="dxa"/>
            <w:gridSpan w:val="2"/>
            <w:tcBorders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spacing w:before="3"/>
              <w:ind w:left="71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2160" w:type="dxa"/>
            <w:tcBorders>
              <w:left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spacing w:before="3"/>
              <w:ind w:left="83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1584" w:type="dxa"/>
            <w:gridSpan w:val="2"/>
            <w:tcBorders>
              <w:left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spacing w:before="3"/>
              <w:ind w:left="83"/>
              <w:rPr>
                <w:sz w:val="20"/>
              </w:rPr>
            </w:pPr>
            <w:r>
              <w:rPr>
                <w:sz w:val="20"/>
              </w:rPr>
              <w:t>DOB:</w:t>
            </w:r>
          </w:p>
        </w:tc>
        <w:tc>
          <w:tcPr>
            <w:tcW w:w="2736" w:type="dxa"/>
            <w:tcBorders>
              <w:left w:val="single" w:sz="2" w:space="0" w:color="ACACAC"/>
              <w:bottom w:val="single" w:sz="2" w:space="0" w:color="ACACAC"/>
            </w:tcBorders>
          </w:tcPr>
          <w:p>
            <w:pPr>
              <w:pStyle w:val="TableParagraph"/>
              <w:tabs>
                <w:tab w:pos="1718" w:val="left" w:leader="none"/>
              </w:tabs>
              <w:spacing w:line="242" w:lineRule="exact" w:before="65"/>
              <w:ind w:left="458"/>
              <w:rPr>
                <w:sz w:val="20"/>
              </w:rPr>
            </w:pPr>
            <w:r>
              <w:rPr>
                <w:sz w:val="20"/>
              </w:rPr>
              <w:t>Male</w:t>
              <w:tab/>
              <w:t>Female</w:t>
            </w:r>
          </w:p>
          <w:p>
            <w:pPr>
              <w:pStyle w:val="TableParagraph"/>
              <w:tabs>
                <w:tab w:pos="1718" w:val="left" w:leader="none"/>
              </w:tabs>
              <w:spacing w:line="242" w:lineRule="exact"/>
              <w:ind w:left="458"/>
              <w:rPr>
                <w:sz w:val="20"/>
              </w:rPr>
            </w:pPr>
            <w:r>
              <w:rPr>
                <w:sz w:val="20"/>
              </w:rPr>
              <w:t>Other</w:t>
              <w:tab/>
              <w:t>Unknown</w:t>
            </w:r>
          </w:p>
        </w:tc>
      </w:tr>
      <w:tr>
        <w:trPr>
          <w:trHeight w:val="599" w:hRule="atLeast"/>
        </w:trPr>
        <w:tc>
          <w:tcPr>
            <w:tcW w:w="3600" w:type="dxa"/>
            <w:tcBorders>
              <w:top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Subscriber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different):</w:t>
            </w:r>
          </w:p>
        </w:tc>
        <w:tc>
          <w:tcPr>
            <w:tcW w:w="3600" w:type="dxa"/>
            <w:gridSpan w:val="3"/>
            <w:tcBorders>
              <w:top w:val="single" w:sz="2" w:space="0" w:color="ACACAC"/>
              <w:left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spacing w:before="1"/>
              <w:ind w:left="83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Medicaid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#:</w:t>
            </w:r>
          </w:p>
        </w:tc>
        <w:tc>
          <w:tcPr>
            <w:tcW w:w="3600" w:type="dxa"/>
            <w:gridSpan w:val="2"/>
            <w:tcBorders>
              <w:top w:val="single" w:sz="2" w:space="0" w:color="ACACAC"/>
              <w:left w:val="single" w:sz="2" w:space="0" w:color="ACACAC"/>
            </w:tcBorders>
          </w:tcPr>
          <w:p>
            <w:pPr>
              <w:pStyle w:val="TableParagraph"/>
              <w:spacing w:before="1"/>
              <w:ind w:left="83"/>
              <w:rPr>
                <w:sz w:val="20"/>
              </w:rPr>
            </w:pPr>
            <w:r>
              <w:rPr>
                <w:sz w:val="20"/>
              </w:rPr>
              <w:t>Group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#:</w:t>
            </w:r>
          </w:p>
        </w:tc>
      </w:tr>
    </w:tbl>
    <w:p>
      <w:pPr>
        <w:spacing w:before="59" w:after="2"/>
        <w:ind w:left="140" w:right="0" w:firstLine="0"/>
        <w:jc w:val="left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spacing w:val="-1"/>
          <w:sz w:val="20"/>
        </w:rPr>
        <w:t>S</w:t>
      </w:r>
      <w:r>
        <w:rPr>
          <w:rFonts w:ascii="Palatino Linotype" w:hAnsi="Palatino Linotype"/>
          <w:b/>
          <w:spacing w:val="-1"/>
          <w:sz w:val="16"/>
        </w:rPr>
        <w:t>ECTION</w:t>
      </w:r>
      <w:r>
        <w:rPr>
          <w:rFonts w:ascii="Palatino Linotype" w:hAnsi="Palatino Linotype"/>
          <w:b/>
          <w:sz w:val="16"/>
        </w:rPr>
        <w:t> </w:t>
      </w:r>
      <w:r>
        <w:rPr>
          <w:rFonts w:ascii="Palatino Linotype" w:hAnsi="Palatino Linotype"/>
          <w:b/>
          <w:sz w:val="20"/>
        </w:rPr>
        <w:t>IV</w:t>
      </w:r>
      <w:r>
        <w:rPr>
          <w:rFonts w:ascii="Palatino Linotype" w:hAnsi="Palatino Linotype"/>
          <w:b/>
          <w:spacing w:val="-10"/>
          <w:sz w:val="20"/>
        </w:rPr>
        <w:t> </w:t>
      </w:r>
      <w:r>
        <w:rPr>
          <w:rFonts w:ascii="Palatino Linotype" w:hAnsi="Palatino Linotype"/>
          <w:b/>
          <w:sz w:val="20"/>
        </w:rPr>
        <w:t>―</w:t>
      </w:r>
      <w:r>
        <w:rPr>
          <w:rFonts w:ascii="Palatino Linotype" w:hAnsi="Palatino Linotype"/>
          <w:b/>
          <w:spacing w:val="-12"/>
          <w:sz w:val="20"/>
        </w:rPr>
        <w:t> </w:t>
      </w:r>
      <w:r>
        <w:rPr>
          <w:rFonts w:ascii="Palatino Linotype" w:hAnsi="Palatino Linotype"/>
          <w:b/>
          <w:sz w:val="20"/>
        </w:rPr>
        <w:t>P</w:t>
      </w:r>
      <w:r>
        <w:rPr>
          <w:rFonts w:ascii="Palatino Linotype" w:hAnsi="Palatino Linotype"/>
          <w:b/>
          <w:sz w:val="16"/>
        </w:rPr>
        <w:t>ROVIDER</w:t>
      </w:r>
      <w:r>
        <w:rPr>
          <w:rFonts w:ascii="Palatino Linotype" w:hAnsi="Palatino Linotype"/>
          <w:b/>
          <w:spacing w:val="-3"/>
          <w:sz w:val="16"/>
        </w:rPr>
        <w:t> </w:t>
      </w:r>
      <w:r>
        <w:rPr>
          <w:rFonts w:ascii="Palatino Linotype" w:hAnsi="Palatino Linotype"/>
          <w:b/>
          <w:sz w:val="20"/>
        </w:rPr>
        <w:t>I</w:t>
      </w:r>
      <w:r>
        <w:rPr>
          <w:rFonts w:ascii="Palatino Linotype" w:hAnsi="Palatino Linotype"/>
          <w:b/>
          <w:sz w:val="16"/>
        </w:rPr>
        <w:t>NFORMATION</w:t>
      </w:r>
    </w:p>
    <w:tbl>
      <w:tblPr>
        <w:tblW w:w="0" w:type="auto"/>
        <w:jc w:val="left"/>
        <w:tblInd w:w="170" w:type="dxa"/>
        <w:tblBorders>
          <w:top w:val="single" w:sz="12" w:space="0" w:color="ACACAC"/>
          <w:left w:val="single" w:sz="12" w:space="0" w:color="ACACAC"/>
          <w:bottom w:val="single" w:sz="12" w:space="0" w:color="ACACAC"/>
          <w:right w:val="single" w:sz="12" w:space="0" w:color="ACACAC"/>
          <w:insideH w:val="single" w:sz="12" w:space="0" w:color="ACACAC"/>
          <w:insideV w:val="single" w:sz="12" w:space="0" w:color="ACAC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6"/>
        <w:gridCol w:w="499"/>
        <w:gridCol w:w="2165"/>
        <w:gridCol w:w="2736"/>
        <w:gridCol w:w="2669"/>
      </w:tblGrid>
      <w:tr>
        <w:trPr>
          <w:trHeight w:val="287" w:hRule="atLeast"/>
        </w:trPr>
        <w:tc>
          <w:tcPr>
            <w:tcW w:w="5400" w:type="dxa"/>
            <w:gridSpan w:val="3"/>
            <w:tcBorders>
              <w:bottom w:val="single" w:sz="2" w:space="0" w:color="ACACAC"/>
            </w:tcBorders>
          </w:tcPr>
          <w:p>
            <w:pPr>
              <w:pStyle w:val="TableParagraph"/>
              <w:spacing w:line="242" w:lineRule="exact" w:before="25"/>
              <w:ind w:left="1429"/>
              <w:rPr>
                <w:b/>
                <w:sz w:val="20"/>
              </w:rPr>
            </w:pPr>
            <w:r>
              <w:rPr>
                <w:b/>
                <w:sz w:val="20"/>
              </w:rPr>
              <w:t>Requesting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Provider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Facility</w:t>
            </w:r>
          </w:p>
        </w:tc>
        <w:tc>
          <w:tcPr>
            <w:tcW w:w="5405" w:type="dxa"/>
            <w:gridSpan w:val="2"/>
            <w:tcBorders>
              <w:bottom w:val="single" w:sz="2" w:space="0" w:color="ACACAC"/>
            </w:tcBorders>
          </w:tcPr>
          <w:p>
            <w:pPr>
              <w:pStyle w:val="TableParagraph"/>
              <w:spacing w:line="242" w:lineRule="exact" w:before="25"/>
              <w:ind w:left="1600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Provider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Facility</w:t>
            </w:r>
          </w:p>
        </w:tc>
      </w:tr>
      <w:tr>
        <w:trPr>
          <w:trHeight w:val="359" w:hRule="atLeast"/>
        </w:trPr>
        <w:tc>
          <w:tcPr>
            <w:tcW w:w="5400" w:type="dxa"/>
            <w:gridSpan w:val="3"/>
            <w:tcBorders>
              <w:top w:val="single" w:sz="2" w:space="0" w:color="ACACAC"/>
              <w:bottom w:val="single" w:sz="2" w:space="0" w:color="ACACAC"/>
            </w:tcBorders>
          </w:tcPr>
          <w:p>
            <w:pPr>
              <w:pStyle w:val="TableParagraph"/>
              <w:spacing w:before="61"/>
              <w:ind w:left="71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5405" w:type="dxa"/>
            <w:gridSpan w:val="2"/>
            <w:tcBorders>
              <w:top w:val="single" w:sz="2" w:space="0" w:color="ACACAC"/>
              <w:bottom w:val="single" w:sz="2" w:space="0" w:color="ACACAC"/>
            </w:tcBorders>
          </w:tcPr>
          <w:p>
            <w:pPr>
              <w:pStyle w:val="TableParagraph"/>
              <w:spacing w:before="61"/>
              <w:ind w:left="71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</w:tr>
      <w:tr>
        <w:trPr>
          <w:trHeight w:val="359" w:hRule="atLeast"/>
        </w:trPr>
        <w:tc>
          <w:tcPr>
            <w:tcW w:w="2736" w:type="dxa"/>
            <w:tcBorders>
              <w:top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spacing w:before="61"/>
              <w:ind w:left="71"/>
              <w:rPr>
                <w:sz w:val="20"/>
              </w:rPr>
            </w:pPr>
            <w:r>
              <w:rPr>
                <w:sz w:val="20"/>
              </w:rPr>
              <w:t>NPI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#:</w:t>
            </w:r>
          </w:p>
        </w:tc>
        <w:tc>
          <w:tcPr>
            <w:tcW w:w="2664" w:type="dxa"/>
            <w:gridSpan w:val="2"/>
            <w:tcBorders>
              <w:top w:val="single" w:sz="2" w:space="0" w:color="ACACAC"/>
              <w:left w:val="single" w:sz="2" w:space="0" w:color="ACACAC"/>
              <w:bottom w:val="single" w:sz="2" w:space="0" w:color="ACACAC"/>
            </w:tcBorders>
          </w:tcPr>
          <w:p>
            <w:pPr>
              <w:pStyle w:val="TableParagraph"/>
              <w:spacing w:before="61"/>
              <w:ind w:left="83"/>
              <w:rPr>
                <w:sz w:val="20"/>
              </w:rPr>
            </w:pPr>
            <w:r>
              <w:rPr>
                <w:sz w:val="20"/>
              </w:rPr>
              <w:t>Specialty:</w:t>
            </w:r>
          </w:p>
        </w:tc>
        <w:tc>
          <w:tcPr>
            <w:tcW w:w="2736" w:type="dxa"/>
            <w:tcBorders>
              <w:top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spacing w:before="61"/>
              <w:ind w:left="71"/>
              <w:rPr>
                <w:sz w:val="20"/>
              </w:rPr>
            </w:pPr>
            <w:r>
              <w:rPr>
                <w:sz w:val="20"/>
              </w:rPr>
              <w:t>NPI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#:</w:t>
            </w:r>
          </w:p>
        </w:tc>
        <w:tc>
          <w:tcPr>
            <w:tcW w:w="2669" w:type="dxa"/>
            <w:tcBorders>
              <w:top w:val="single" w:sz="2" w:space="0" w:color="ACACAC"/>
              <w:left w:val="single" w:sz="2" w:space="0" w:color="ACACAC"/>
              <w:bottom w:val="single" w:sz="2" w:space="0" w:color="ACACAC"/>
            </w:tcBorders>
          </w:tcPr>
          <w:p>
            <w:pPr>
              <w:pStyle w:val="TableParagraph"/>
              <w:spacing w:before="61"/>
              <w:ind w:left="84"/>
              <w:rPr>
                <w:sz w:val="20"/>
              </w:rPr>
            </w:pPr>
            <w:r>
              <w:rPr>
                <w:sz w:val="20"/>
              </w:rPr>
              <w:t>Specialty:</w:t>
            </w:r>
          </w:p>
        </w:tc>
      </w:tr>
      <w:tr>
        <w:trPr>
          <w:trHeight w:val="349" w:hRule="atLeast"/>
        </w:trPr>
        <w:tc>
          <w:tcPr>
            <w:tcW w:w="2736" w:type="dxa"/>
            <w:tcBorders>
              <w:top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spacing w:before="64"/>
              <w:ind w:left="71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2664" w:type="dxa"/>
            <w:gridSpan w:val="2"/>
            <w:tcBorders>
              <w:top w:val="single" w:sz="2" w:space="0" w:color="ACACAC"/>
              <w:left w:val="single" w:sz="2" w:space="0" w:color="ACACAC"/>
              <w:bottom w:val="single" w:sz="2" w:space="0" w:color="ACACAC"/>
            </w:tcBorders>
          </w:tcPr>
          <w:p>
            <w:pPr>
              <w:pStyle w:val="TableParagraph"/>
              <w:spacing w:before="64"/>
              <w:ind w:left="83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2736" w:type="dxa"/>
            <w:tcBorders>
              <w:top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spacing w:before="64"/>
              <w:ind w:left="71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2669" w:type="dxa"/>
            <w:tcBorders>
              <w:top w:val="single" w:sz="2" w:space="0" w:color="ACACAC"/>
              <w:left w:val="single" w:sz="2" w:space="0" w:color="ACACAC"/>
            </w:tcBorders>
          </w:tcPr>
          <w:p>
            <w:pPr>
              <w:pStyle w:val="TableParagraph"/>
              <w:spacing w:before="64"/>
              <w:ind w:left="83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</w:tr>
      <w:tr>
        <w:trPr>
          <w:trHeight w:val="611" w:hRule="atLeast"/>
        </w:trPr>
        <w:tc>
          <w:tcPr>
            <w:tcW w:w="3235" w:type="dxa"/>
            <w:gridSpan w:val="2"/>
            <w:tcBorders>
              <w:top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spacing w:before="13"/>
              <w:ind w:left="71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Name:</w:t>
            </w:r>
          </w:p>
        </w:tc>
        <w:tc>
          <w:tcPr>
            <w:tcW w:w="2165" w:type="dxa"/>
            <w:tcBorders>
              <w:top w:val="single" w:sz="2" w:space="0" w:color="ACACAC"/>
              <w:left w:val="single" w:sz="2" w:space="0" w:color="ACACAC"/>
              <w:bottom w:val="single" w:sz="2" w:space="0" w:color="ACACAC"/>
            </w:tcBorders>
          </w:tcPr>
          <w:p>
            <w:pPr>
              <w:pStyle w:val="TableParagraph"/>
              <w:spacing w:before="13"/>
              <w:ind w:left="84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5405" w:type="dxa"/>
            <w:gridSpan w:val="2"/>
            <w:tcBorders>
              <w:bottom w:val="single" w:sz="2" w:space="0" w:color="ACACAC"/>
            </w:tcBorders>
          </w:tcPr>
          <w:p>
            <w:pPr>
              <w:pStyle w:val="TableParagraph"/>
              <w:spacing w:before="13"/>
              <w:ind w:left="71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(see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instructions):</w:t>
            </w:r>
          </w:p>
        </w:tc>
      </w:tr>
      <w:tr>
        <w:trPr>
          <w:trHeight w:val="601" w:hRule="atLeast"/>
        </w:trPr>
        <w:tc>
          <w:tcPr>
            <w:tcW w:w="5400" w:type="dxa"/>
            <w:gridSpan w:val="3"/>
            <w:tcBorders>
              <w:top w:val="single" w:sz="2" w:space="0" w:color="ACACAC"/>
            </w:tcBorders>
          </w:tcPr>
          <w:p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Requesting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Provider’s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Signature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required):</w:t>
            </w:r>
          </w:p>
        </w:tc>
        <w:tc>
          <w:tcPr>
            <w:tcW w:w="2736" w:type="dxa"/>
            <w:tcBorders>
              <w:top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2669" w:type="dxa"/>
            <w:tcBorders>
              <w:top w:val="single" w:sz="2" w:space="0" w:color="ACACAC"/>
              <w:left w:val="single" w:sz="2" w:space="0" w:color="ACACAC"/>
            </w:tcBorders>
          </w:tcPr>
          <w:p>
            <w:pPr>
              <w:pStyle w:val="TableParagraph"/>
              <w:spacing w:before="1"/>
              <w:ind w:left="83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</w:tr>
    </w:tbl>
    <w:p>
      <w:pPr>
        <w:spacing w:before="59"/>
        <w:ind w:left="140" w:right="0" w:firstLine="0"/>
        <w:jc w:val="left"/>
        <w:rPr>
          <w:rFonts w:ascii="Palatino Linotype" w:hAnsi="Palatino Linotype"/>
          <w:b/>
          <w:sz w:val="20"/>
        </w:rPr>
      </w:pPr>
      <w:r>
        <w:rPr/>
        <w:pict>
          <v:group style="position:absolute;margin-left:39.545502pt;margin-top:114.046036pt;width:10.8pt;height:10.8pt;mso-position-horizontal-relative:page;mso-position-vertical-relative:paragraph;z-index:-16010240" coordorigin="791,2281" coordsize="216,216">
            <v:rect style="position:absolute;left:799;top:2289;width:200;height:200" filled="false" stroked="true" strokeweight=".72pt" strokecolor="#000000">
              <v:stroke dashstyle="solid"/>
            </v:rect>
            <v:rect style="position:absolute;left:800;top:2290;width:196;height:196" filled="false" stroked="true" strokeweight=".99999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97.838196pt;margin-top:114.046043pt;width:10.8pt;height:10.8pt;mso-position-horizontal-relative:page;mso-position-vertical-relative:paragraph;z-index:-16009728" coordorigin="1957,2281" coordsize="216,216">
            <v:rect style="position:absolute;left:1965;top:2289;width:200;height:200" filled="false" stroked="true" strokeweight=".72pt" strokecolor="#000000">
              <v:stroke dashstyle="solid"/>
            </v:rect>
            <v:rect style="position:absolute;left:1966;top:2290;width:196;height:196" filled="false" stroked="true" strokeweight=".99998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64.160004pt;margin-top:114.046036pt;width:10.8pt;height:10.8pt;mso-position-horizontal-relative:page;mso-position-vertical-relative:paragraph;z-index:-16009216" coordorigin="3283,2281" coordsize="216,216">
            <v:rect style="position:absolute;left:3290;top:2289;width:200;height:200" filled="false" stroked="true" strokeweight=".72pt" strokecolor="#000000">
              <v:stroke dashstyle="solid"/>
            </v:rect>
            <v:rect style="position:absolute;left:3293;top:2290;width:196;height:196" filled="false" stroked="true" strokeweight=".99999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46.960007pt;margin-top:114.046036pt;width:10.8pt;height:10.8pt;mso-position-horizontal-relative:page;mso-position-vertical-relative:paragraph;z-index:-16008704" coordorigin="4939,2281" coordsize="216,216">
            <v:rect style="position:absolute;left:4946;top:2289;width:200;height:200" filled="false" stroked="true" strokeweight=".72pt" strokecolor="#000000">
              <v:stroke dashstyle="solid"/>
            </v:rect>
            <v:rect style="position:absolute;left:4949;top:2290;width:196;height:196" filled="false" stroked="true" strokeweight=".99999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20.160004pt;margin-top:114.046036pt;width:10.8pt;height:10.8pt;mso-position-horizontal-relative:page;mso-position-vertical-relative:paragraph;z-index:-16008192" coordorigin="6403,2281" coordsize="216,216">
            <v:rect style="position:absolute;left:6410;top:2289;width:200;height:200" filled="false" stroked="true" strokeweight=".72pt" strokecolor="#000000">
              <v:stroke dashstyle="solid"/>
            </v:rect>
            <v:rect style="position:absolute;left:6413;top:2290;width:196;height:196" filled="false" stroked="true" strokeweight=".99999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65.160004pt;margin-top:114.046036pt;width:10.8pt;height:10.8pt;mso-position-horizontal-relative:page;mso-position-vertical-relative:paragraph;z-index:-16007680" coordorigin="7303,2281" coordsize="216,216">
            <v:rect style="position:absolute;left:7310;top:2289;width:200;height:200" filled="false" stroked="true" strokeweight=".72pt" strokecolor="#000000">
              <v:stroke dashstyle="solid"/>
            </v:rect>
            <v:rect style="position:absolute;left:7313;top:2290;width:196;height:196" filled="false" stroked="true" strokeweight=".99999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37.160004pt;margin-top:114.046036pt;width:10.8pt;height:10.8pt;mso-position-horizontal-relative:page;mso-position-vertical-relative:paragraph;z-index:-16007168" coordorigin="8743,2281" coordsize="216,216">
            <v:rect style="position:absolute;left:8750;top:2289;width:200;height:200" filled="false" stroked="true" strokeweight=".72pt" strokecolor="#000000">
              <v:stroke dashstyle="solid"/>
            </v:rect>
            <v:rect style="position:absolute;left:8753;top:2290;width:196;height:196" filled="false" stroked="true" strokeweight=".999991pt" strokecolor="#000000">
              <v:stroke dashstyle="solid"/>
            </v:rect>
            <w10:wrap type="none"/>
          </v:group>
        </w:pict>
      </w:r>
      <w:r>
        <w:rPr>
          <w:rFonts w:ascii="Palatino Linotype" w:hAnsi="Palatino Linotype"/>
          <w:b/>
          <w:spacing w:val="-1"/>
          <w:sz w:val="20"/>
        </w:rPr>
        <w:t>S</w:t>
      </w:r>
      <w:r>
        <w:rPr>
          <w:rFonts w:ascii="Palatino Linotype" w:hAnsi="Palatino Linotype"/>
          <w:b/>
          <w:spacing w:val="-1"/>
          <w:sz w:val="16"/>
        </w:rPr>
        <w:t>ECTION</w:t>
      </w:r>
      <w:r>
        <w:rPr>
          <w:rFonts w:ascii="Palatino Linotype" w:hAnsi="Palatino Linotype"/>
          <w:b/>
          <w:spacing w:val="-4"/>
          <w:sz w:val="16"/>
        </w:rPr>
        <w:t> </w:t>
      </w:r>
      <w:r>
        <w:rPr>
          <w:rFonts w:ascii="Palatino Linotype" w:hAnsi="Palatino Linotype"/>
          <w:b/>
          <w:spacing w:val="-1"/>
          <w:sz w:val="20"/>
        </w:rPr>
        <w:t>V</w:t>
      </w:r>
      <w:r>
        <w:rPr>
          <w:rFonts w:ascii="Palatino Linotype" w:hAnsi="Palatino Linotype"/>
          <w:b/>
          <w:spacing w:val="-10"/>
          <w:sz w:val="20"/>
        </w:rPr>
        <w:t> </w:t>
      </w:r>
      <w:r>
        <w:rPr>
          <w:rFonts w:ascii="Palatino Linotype" w:hAnsi="Palatino Linotype"/>
          <w:b/>
          <w:spacing w:val="-1"/>
          <w:sz w:val="20"/>
        </w:rPr>
        <w:t>―</w:t>
      </w:r>
      <w:r>
        <w:rPr>
          <w:rFonts w:ascii="Palatino Linotype" w:hAnsi="Palatino Linotype"/>
          <w:b/>
          <w:spacing w:val="-11"/>
          <w:sz w:val="20"/>
        </w:rPr>
        <w:t> </w:t>
      </w:r>
      <w:r>
        <w:rPr>
          <w:rFonts w:ascii="Palatino Linotype" w:hAnsi="Palatino Linotype"/>
          <w:b/>
          <w:spacing w:val="-1"/>
          <w:sz w:val="20"/>
        </w:rPr>
        <w:t>S</w:t>
      </w:r>
      <w:r>
        <w:rPr>
          <w:rFonts w:ascii="Palatino Linotype" w:hAnsi="Palatino Linotype"/>
          <w:b/>
          <w:spacing w:val="-1"/>
          <w:sz w:val="16"/>
        </w:rPr>
        <w:t>ERVICES</w:t>
      </w:r>
      <w:r>
        <w:rPr>
          <w:rFonts w:ascii="Palatino Linotype" w:hAnsi="Palatino Linotype"/>
          <w:b/>
          <w:spacing w:val="-2"/>
          <w:sz w:val="16"/>
        </w:rPr>
        <w:t> </w:t>
      </w:r>
      <w:r>
        <w:rPr>
          <w:rFonts w:ascii="Palatino Linotype" w:hAnsi="Palatino Linotype"/>
          <w:b/>
          <w:sz w:val="20"/>
        </w:rPr>
        <w:t>R</w:t>
      </w:r>
      <w:r>
        <w:rPr>
          <w:rFonts w:ascii="Palatino Linotype" w:hAnsi="Palatino Linotype"/>
          <w:b/>
          <w:sz w:val="16"/>
        </w:rPr>
        <w:t>EQUESTED</w:t>
      </w:r>
      <w:r>
        <w:rPr>
          <w:rFonts w:ascii="Palatino Linotype" w:hAnsi="Palatino Linotype"/>
          <w:b/>
          <w:spacing w:val="-2"/>
          <w:sz w:val="16"/>
        </w:rPr>
        <w:t> </w:t>
      </w:r>
      <w:r>
        <w:rPr>
          <w:rFonts w:ascii="Palatino Linotype" w:hAnsi="Palatino Linotype"/>
          <w:b/>
          <w:sz w:val="20"/>
        </w:rPr>
        <w:t>(</w:t>
      </w:r>
      <w:r>
        <w:rPr>
          <w:rFonts w:ascii="Palatino Linotype" w:hAnsi="Palatino Linotype"/>
          <w:b/>
          <w:sz w:val="16"/>
        </w:rPr>
        <w:t>WITH </w:t>
      </w:r>
      <w:r>
        <w:rPr>
          <w:rFonts w:ascii="Palatino Linotype" w:hAnsi="Palatino Linotype"/>
          <w:b/>
          <w:sz w:val="20"/>
        </w:rPr>
        <w:t>CPT,</w:t>
      </w:r>
      <w:r>
        <w:rPr>
          <w:rFonts w:ascii="Palatino Linotype" w:hAnsi="Palatino Linotype"/>
          <w:b/>
          <w:spacing w:val="-10"/>
          <w:sz w:val="20"/>
        </w:rPr>
        <w:t> </w:t>
      </w:r>
      <w:r>
        <w:rPr>
          <w:rFonts w:ascii="Palatino Linotype" w:hAnsi="Palatino Linotype"/>
          <w:b/>
          <w:sz w:val="20"/>
        </w:rPr>
        <w:t>CDT,</w:t>
      </w:r>
      <w:r>
        <w:rPr>
          <w:rFonts w:ascii="Palatino Linotype" w:hAnsi="Palatino Linotype"/>
          <w:b/>
          <w:spacing w:val="-13"/>
          <w:sz w:val="20"/>
        </w:rPr>
        <w:t> </w:t>
      </w:r>
      <w:r>
        <w:rPr>
          <w:rFonts w:ascii="Palatino Linotype" w:hAnsi="Palatino Linotype"/>
          <w:b/>
          <w:sz w:val="16"/>
        </w:rPr>
        <w:t>OR </w:t>
      </w:r>
      <w:r>
        <w:rPr>
          <w:rFonts w:ascii="Palatino Linotype" w:hAnsi="Palatino Linotype"/>
          <w:b/>
          <w:sz w:val="20"/>
        </w:rPr>
        <w:t>HCPCS</w:t>
      </w:r>
      <w:r>
        <w:rPr>
          <w:rFonts w:ascii="Palatino Linotype" w:hAnsi="Palatino Linotype"/>
          <w:b/>
          <w:spacing w:val="-10"/>
          <w:sz w:val="20"/>
        </w:rPr>
        <w:t> </w:t>
      </w:r>
      <w:r>
        <w:rPr>
          <w:rFonts w:ascii="Palatino Linotype" w:hAnsi="Palatino Linotype"/>
          <w:b/>
          <w:sz w:val="20"/>
        </w:rPr>
        <w:t>C</w:t>
      </w:r>
      <w:r>
        <w:rPr>
          <w:rFonts w:ascii="Palatino Linotype" w:hAnsi="Palatino Linotype"/>
          <w:b/>
          <w:sz w:val="16"/>
        </w:rPr>
        <w:t>ODE</w:t>
      </w:r>
      <w:r>
        <w:rPr>
          <w:rFonts w:ascii="Palatino Linotype" w:hAnsi="Palatino Linotype"/>
          <w:b/>
          <w:sz w:val="20"/>
        </w:rPr>
        <w:t>)</w:t>
      </w:r>
      <w:r>
        <w:rPr>
          <w:rFonts w:ascii="Palatino Linotype" w:hAnsi="Palatino Linotype"/>
          <w:b/>
          <w:spacing w:val="-11"/>
          <w:sz w:val="20"/>
        </w:rPr>
        <w:t> </w:t>
      </w:r>
      <w:r>
        <w:rPr>
          <w:rFonts w:ascii="Palatino Linotype" w:hAnsi="Palatino Linotype"/>
          <w:b/>
          <w:sz w:val="16"/>
        </w:rPr>
        <w:t>AND</w:t>
      </w:r>
      <w:r>
        <w:rPr>
          <w:rFonts w:ascii="Palatino Linotype" w:hAnsi="Palatino Linotype"/>
          <w:b/>
          <w:spacing w:val="-2"/>
          <w:sz w:val="16"/>
        </w:rPr>
        <w:t> </w:t>
      </w:r>
      <w:r>
        <w:rPr>
          <w:rFonts w:ascii="Palatino Linotype" w:hAnsi="Palatino Linotype"/>
          <w:b/>
          <w:sz w:val="20"/>
        </w:rPr>
        <w:t>S</w:t>
      </w:r>
      <w:r>
        <w:rPr>
          <w:rFonts w:ascii="Palatino Linotype" w:hAnsi="Palatino Linotype"/>
          <w:b/>
          <w:sz w:val="16"/>
        </w:rPr>
        <w:t>UPPORTING </w:t>
      </w:r>
      <w:r>
        <w:rPr>
          <w:rFonts w:ascii="Palatino Linotype" w:hAnsi="Palatino Linotype"/>
          <w:b/>
          <w:sz w:val="20"/>
        </w:rPr>
        <w:t>D</w:t>
      </w:r>
      <w:r>
        <w:rPr>
          <w:rFonts w:ascii="Palatino Linotype" w:hAnsi="Palatino Linotype"/>
          <w:b/>
          <w:sz w:val="16"/>
        </w:rPr>
        <w:t>IAGNOSES</w:t>
      </w:r>
      <w:r>
        <w:rPr>
          <w:rFonts w:ascii="Palatino Linotype" w:hAnsi="Palatino Linotype"/>
          <w:b/>
          <w:spacing w:val="-3"/>
          <w:sz w:val="16"/>
        </w:rPr>
        <w:t> </w:t>
      </w:r>
      <w:r>
        <w:rPr>
          <w:rFonts w:ascii="Palatino Linotype" w:hAnsi="Palatino Linotype"/>
          <w:b/>
          <w:sz w:val="20"/>
        </w:rPr>
        <w:t>(</w:t>
      </w:r>
      <w:r>
        <w:rPr>
          <w:rFonts w:ascii="Palatino Linotype" w:hAnsi="Palatino Linotype"/>
          <w:b/>
          <w:sz w:val="16"/>
        </w:rPr>
        <w:t>WITH</w:t>
      </w:r>
      <w:r>
        <w:rPr>
          <w:rFonts w:ascii="Palatino Linotype" w:hAnsi="Palatino Linotype"/>
          <w:b/>
          <w:spacing w:val="-4"/>
          <w:sz w:val="16"/>
        </w:rPr>
        <w:t> </w:t>
      </w:r>
      <w:r>
        <w:rPr>
          <w:rFonts w:ascii="Palatino Linotype" w:hAnsi="Palatino Linotype"/>
          <w:b/>
          <w:sz w:val="20"/>
        </w:rPr>
        <w:t>ICD</w:t>
      </w:r>
      <w:r>
        <w:rPr>
          <w:rFonts w:ascii="Palatino Linotype" w:hAnsi="Palatino Linotype"/>
          <w:b/>
          <w:spacing w:val="-11"/>
          <w:sz w:val="20"/>
        </w:rPr>
        <w:t> </w:t>
      </w:r>
      <w:r>
        <w:rPr>
          <w:rFonts w:ascii="Palatino Linotype" w:hAnsi="Palatino Linotype"/>
          <w:b/>
          <w:sz w:val="20"/>
        </w:rPr>
        <w:t>C</w:t>
      </w:r>
      <w:r>
        <w:rPr>
          <w:rFonts w:ascii="Palatino Linotype" w:hAnsi="Palatino Linotype"/>
          <w:b/>
          <w:sz w:val="16"/>
        </w:rPr>
        <w:t>ODE</w:t>
      </w:r>
      <w:r>
        <w:rPr>
          <w:rFonts w:ascii="Palatino Linotype" w:hAnsi="Palatino Linotype"/>
          <w:b/>
          <w:sz w:val="20"/>
        </w:rPr>
        <w:t>)</w:t>
      </w:r>
    </w:p>
    <w:tbl>
      <w:tblPr>
        <w:tblW w:w="0" w:type="auto"/>
        <w:jc w:val="left"/>
        <w:tblInd w:w="170" w:type="dxa"/>
        <w:tblBorders>
          <w:top w:val="single" w:sz="12" w:space="0" w:color="ACACAC"/>
          <w:left w:val="single" w:sz="12" w:space="0" w:color="ACACAC"/>
          <w:bottom w:val="single" w:sz="12" w:space="0" w:color="ACACAC"/>
          <w:right w:val="single" w:sz="12" w:space="0" w:color="ACACAC"/>
          <w:insideH w:val="single" w:sz="12" w:space="0" w:color="ACACAC"/>
          <w:insideV w:val="single" w:sz="12" w:space="0" w:color="ACAC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0"/>
        <w:gridCol w:w="532"/>
        <w:gridCol w:w="260"/>
        <w:gridCol w:w="1080"/>
        <w:gridCol w:w="1080"/>
        <w:gridCol w:w="3461"/>
        <w:gridCol w:w="792"/>
      </w:tblGrid>
      <w:tr>
        <w:trPr>
          <w:trHeight w:val="361" w:hRule="atLeast"/>
        </w:trPr>
        <w:tc>
          <w:tcPr>
            <w:tcW w:w="3600" w:type="dxa"/>
            <w:tcBorders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spacing w:before="63"/>
              <w:ind w:left="577"/>
              <w:rPr>
                <w:b/>
                <w:sz w:val="20"/>
              </w:rPr>
            </w:pPr>
            <w:r>
              <w:rPr>
                <w:b/>
                <w:sz w:val="20"/>
              </w:rPr>
              <w:t>Planned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Procedure</w:t>
            </w:r>
          </w:p>
        </w:tc>
        <w:tc>
          <w:tcPr>
            <w:tcW w:w="792" w:type="dxa"/>
            <w:gridSpan w:val="2"/>
            <w:tcBorders>
              <w:left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spacing w:before="63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1080" w:type="dxa"/>
            <w:tcBorders>
              <w:left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spacing w:before="63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Start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1080" w:type="dxa"/>
            <w:tcBorders>
              <w:left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spacing w:before="63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End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3461" w:type="dxa"/>
            <w:tcBorders>
              <w:left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tabs>
                <w:tab w:pos="3272" w:val="left" w:leader="none"/>
              </w:tabs>
              <w:spacing w:before="63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Diagnosis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Description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(ICD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version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)</w:t>
            </w:r>
          </w:p>
        </w:tc>
        <w:tc>
          <w:tcPr>
            <w:tcW w:w="792" w:type="dxa"/>
            <w:tcBorders>
              <w:left w:val="single" w:sz="2" w:space="0" w:color="ACACAC"/>
              <w:bottom w:val="single" w:sz="2" w:space="0" w:color="ACACAC"/>
            </w:tcBorders>
          </w:tcPr>
          <w:p>
            <w:pPr>
              <w:pStyle w:val="TableParagraph"/>
              <w:spacing w:before="63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</w:tr>
      <w:tr>
        <w:trPr>
          <w:trHeight w:val="359" w:hRule="atLeast"/>
        </w:trPr>
        <w:tc>
          <w:tcPr>
            <w:tcW w:w="3600" w:type="dxa"/>
            <w:tcBorders>
              <w:top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  <w:gridSpan w:val="2"/>
            <w:tcBorders>
              <w:top w:val="single" w:sz="2" w:space="0" w:color="ACACAC"/>
              <w:left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2" w:space="0" w:color="ACACAC"/>
              <w:left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2" w:space="0" w:color="ACACAC"/>
              <w:left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1" w:type="dxa"/>
            <w:tcBorders>
              <w:top w:val="single" w:sz="2" w:space="0" w:color="ACACAC"/>
              <w:left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  <w:tcBorders>
              <w:top w:val="single" w:sz="2" w:space="0" w:color="ACACAC"/>
              <w:left w:val="single" w:sz="2" w:space="0" w:color="ACACAC"/>
              <w:bottom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3600" w:type="dxa"/>
            <w:tcBorders>
              <w:top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  <w:gridSpan w:val="2"/>
            <w:tcBorders>
              <w:top w:val="single" w:sz="2" w:space="0" w:color="ACACAC"/>
              <w:left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2" w:space="0" w:color="ACACAC"/>
              <w:left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2" w:space="0" w:color="ACACAC"/>
              <w:left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1" w:type="dxa"/>
            <w:tcBorders>
              <w:top w:val="single" w:sz="2" w:space="0" w:color="ACACAC"/>
              <w:left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  <w:tcBorders>
              <w:top w:val="single" w:sz="2" w:space="0" w:color="ACACAC"/>
              <w:left w:val="single" w:sz="2" w:space="0" w:color="ACACAC"/>
              <w:bottom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3600" w:type="dxa"/>
            <w:tcBorders>
              <w:top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  <w:gridSpan w:val="2"/>
            <w:tcBorders>
              <w:top w:val="single" w:sz="2" w:space="0" w:color="ACACAC"/>
              <w:left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2" w:space="0" w:color="ACACAC"/>
              <w:left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2" w:space="0" w:color="ACACAC"/>
              <w:left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1" w:type="dxa"/>
            <w:tcBorders>
              <w:top w:val="single" w:sz="2" w:space="0" w:color="ACACAC"/>
              <w:left w:val="single" w:sz="2" w:space="0" w:color="ACACAC"/>
              <w:bottom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  <w:tcBorders>
              <w:top w:val="single" w:sz="2" w:space="0" w:color="ACACAC"/>
              <w:left w:val="single" w:sz="2" w:space="0" w:color="ACACAC"/>
              <w:bottom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3600" w:type="dxa"/>
            <w:tcBorders>
              <w:top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  <w:gridSpan w:val="2"/>
            <w:tcBorders>
              <w:top w:val="single" w:sz="2" w:space="0" w:color="ACACAC"/>
              <w:left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2" w:space="0" w:color="ACACAC"/>
              <w:left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2" w:space="0" w:color="ACACAC"/>
              <w:left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1" w:type="dxa"/>
            <w:tcBorders>
              <w:top w:val="single" w:sz="2" w:space="0" w:color="ACACAC"/>
              <w:left w:val="single" w:sz="2" w:space="0" w:color="ACACAC"/>
              <w:right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  <w:tcBorders>
              <w:top w:val="single" w:sz="2" w:space="0" w:color="ACACAC"/>
              <w:left w:val="single" w:sz="2" w:space="0" w:color="ACAC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4132" w:type="dxa"/>
            <w:gridSpan w:val="2"/>
            <w:tcBorders>
              <w:right w:val="nil"/>
            </w:tcBorders>
          </w:tcPr>
          <w:p>
            <w:pPr>
              <w:pStyle w:val="TableParagraph"/>
              <w:tabs>
                <w:tab w:pos="1499" w:val="left" w:leader="none"/>
                <w:tab w:pos="2824" w:val="left" w:leader="none"/>
              </w:tabs>
              <w:spacing w:before="61"/>
              <w:ind w:left="333"/>
              <w:rPr>
                <w:sz w:val="20"/>
              </w:rPr>
            </w:pPr>
            <w:r>
              <w:rPr>
                <w:sz w:val="20"/>
              </w:rPr>
              <w:t>Inpatient</w:t>
              <w:tab/>
              <w:t>Outpatient</w:t>
              <w:tab/>
              <w:t>Provider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Office</w:t>
            </w:r>
          </w:p>
        </w:tc>
        <w:tc>
          <w:tcPr>
            <w:tcW w:w="6673" w:type="dxa"/>
            <w:gridSpan w:val="5"/>
            <w:tcBorders>
              <w:left w:val="nil"/>
            </w:tcBorders>
          </w:tcPr>
          <w:p>
            <w:pPr>
              <w:pStyle w:val="TableParagraph"/>
              <w:tabs>
                <w:tab w:pos="1827" w:val="left" w:leader="none"/>
                <w:tab w:pos="2727" w:val="left" w:leader="none"/>
                <w:tab w:pos="4167" w:val="left" w:leader="none"/>
                <w:tab w:pos="6562" w:val="left" w:leader="none"/>
              </w:tabs>
              <w:spacing w:before="61"/>
              <w:ind w:left="363"/>
              <w:rPr>
                <w:sz w:val="20"/>
              </w:rPr>
            </w:pPr>
            <w:r>
              <w:rPr>
                <w:sz w:val="20"/>
              </w:rPr>
              <w:t>Observation</w:t>
              <w:tab/>
              <w:t>Home</w:t>
              <w:tab/>
              <w:t>Day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Surgery</w:t>
              <w:tab/>
              <w:t>Other: </w:t>
            </w:r>
            <w:r>
              <w:rPr>
                <w:spacing w:val="7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29" w:hRule="atLeast"/>
        </w:trPr>
        <w:tc>
          <w:tcPr>
            <w:tcW w:w="4132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2132" w:val="left" w:leader="none"/>
              </w:tabs>
              <w:spacing w:before="27"/>
              <w:ind w:left="333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Therapy</w:t>
              <w:tab/>
              <w:t>Occupational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Therapy</w:t>
            </w:r>
          </w:p>
        </w:tc>
        <w:tc>
          <w:tcPr>
            <w:tcW w:w="6673" w:type="dxa"/>
            <w:gridSpan w:val="5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2187" w:val="left" w:leader="none"/>
                <w:tab w:pos="3898" w:val="left" w:leader="none"/>
              </w:tabs>
              <w:spacing w:before="27"/>
              <w:ind w:left="363"/>
              <w:rPr>
                <w:sz w:val="20"/>
              </w:rPr>
            </w:pPr>
            <w:r>
              <w:rPr>
                <w:sz w:val="20"/>
              </w:rPr>
              <w:t>Speech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Therapy</w:t>
              <w:tab/>
              <w:t>Cardiac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Rehab</w:t>
              <w:tab/>
              <w:t>Mental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Health/Substance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Abuse</w:t>
            </w:r>
          </w:p>
        </w:tc>
      </w:tr>
      <w:tr>
        <w:trPr>
          <w:trHeight w:val="319" w:hRule="atLeast"/>
        </w:trPr>
        <w:tc>
          <w:tcPr>
            <w:tcW w:w="10805" w:type="dxa"/>
            <w:gridSpan w:val="7"/>
            <w:tcBorders>
              <w:top w:val="nil"/>
            </w:tcBorders>
          </w:tcPr>
          <w:p>
            <w:pPr>
              <w:pStyle w:val="TableParagraph"/>
              <w:tabs>
                <w:tab w:pos="3102" w:val="left" w:leader="none"/>
                <w:tab w:pos="5562" w:val="left" w:leader="none"/>
                <w:tab w:pos="7727" w:val="left" w:leader="none"/>
                <w:tab w:pos="10679" w:val="left" w:leader="none"/>
              </w:tabs>
              <w:spacing w:before="21"/>
              <w:ind w:left="345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 Sessions: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Duration: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Frequency: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Other: </w:t>
            </w:r>
            <w:r>
              <w:rPr>
                <w:spacing w:val="-15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29" w:hRule="atLeast"/>
        </w:trPr>
        <w:tc>
          <w:tcPr>
            <w:tcW w:w="4132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25"/>
              <w:ind w:left="333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(MD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Signed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Attached?</w:t>
            </w:r>
          </w:p>
        </w:tc>
        <w:tc>
          <w:tcPr>
            <w:tcW w:w="6673" w:type="dxa"/>
            <w:gridSpan w:val="5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823" w:val="left" w:leader="none"/>
                <w:tab w:pos="1536" w:val="left" w:leader="none"/>
                <w:tab w:pos="4495" w:val="left" w:leader="none"/>
                <w:tab w:pos="5215" w:val="left" w:leader="none"/>
              </w:tabs>
              <w:spacing w:before="25"/>
              <w:ind w:left="104"/>
              <w:rPr>
                <w:sz w:val="20"/>
              </w:rPr>
            </w:pPr>
            <w:r>
              <w:rPr>
                <w:sz w:val="20"/>
              </w:rPr>
              <w:t>Yes</w:t>
              <w:tab/>
              <w:t>No)</w:t>
              <w:tab/>
              <w:t>(Nursing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Attached?</w:t>
              <w:tab/>
              <w:t>Yes</w:t>
              <w:tab/>
              <w:t>No)</w:t>
            </w:r>
          </w:p>
        </w:tc>
      </w:tr>
      <w:tr>
        <w:trPr>
          <w:trHeight w:val="321" w:hRule="atLeast"/>
        </w:trPr>
        <w:tc>
          <w:tcPr>
            <w:tcW w:w="10805" w:type="dxa"/>
            <w:gridSpan w:val="7"/>
            <w:tcBorders>
              <w:top w:val="nil"/>
            </w:tcBorders>
          </w:tcPr>
          <w:p>
            <w:pPr>
              <w:pStyle w:val="TableParagraph"/>
              <w:tabs>
                <w:tab w:pos="3102" w:val="left" w:leader="none"/>
                <w:tab w:pos="5562" w:val="left" w:leader="none"/>
                <w:tab w:pos="7727" w:val="left" w:leader="none"/>
                <w:tab w:pos="10679" w:val="left" w:leader="none"/>
              </w:tabs>
              <w:spacing w:before="23"/>
              <w:ind w:left="345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Visits: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Duration: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Frequency: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Other: </w:t>
            </w:r>
            <w:r>
              <w:rPr>
                <w:spacing w:val="-15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67" w:hRule="atLeast"/>
        </w:trPr>
        <w:tc>
          <w:tcPr>
            <w:tcW w:w="4132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3500" w:val="left" w:leader="none"/>
              </w:tabs>
              <w:spacing w:line="220" w:lineRule="exact" w:before="27"/>
              <w:ind w:left="333"/>
              <w:rPr>
                <w:sz w:val="20"/>
              </w:rPr>
            </w:pPr>
            <w:r>
              <w:rPr>
                <w:sz w:val="20"/>
              </w:rPr>
              <w:t>DME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(MD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Signed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Attached?</w:t>
              <w:tab/>
              <w:t>Yes</w:t>
            </w:r>
          </w:p>
        </w:tc>
        <w:tc>
          <w:tcPr>
            <w:tcW w:w="6673" w:type="dxa"/>
            <w:gridSpan w:val="5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996" w:val="left" w:leader="none"/>
                <w:tab w:pos="5215" w:val="left" w:leader="none"/>
                <w:tab w:pos="5935" w:val="left" w:leader="none"/>
              </w:tabs>
              <w:spacing w:line="220" w:lineRule="exact" w:before="27"/>
              <w:ind w:left="104"/>
              <w:rPr>
                <w:sz w:val="20"/>
              </w:rPr>
            </w:pPr>
            <w:r>
              <w:rPr>
                <w:sz w:val="20"/>
              </w:rPr>
              <w:t>No)</w:t>
              <w:tab/>
              <w:t>(Medicaid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Only: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Certification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Attached?</w:t>
              <w:tab/>
              <w:t>Yes</w:t>
              <w:tab/>
              <w:t>No)</w:t>
            </w:r>
          </w:p>
        </w:tc>
      </w:tr>
      <w:tr>
        <w:trPr>
          <w:trHeight w:val="381" w:hRule="atLeast"/>
        </w:trPr>
        <w:tc>
          <w:tcPr>
            <w:tcW w:w="10805" w:type="dxa"/>
            <w:gridSpan w:val="7"/>
            <w:tcBorders>
              <w:top w:val="nil"/>
            </w:tcBorders>
          </w:tcPr>
          <w:p>
            <w:pPr>
              <w:pStyle w:val="TableParagraph"/>
              <w:tabs>
                <w:tab w:pos="7924" w:val="left" w:leader="none"/>
                <w:tab w:pos="10679" w:val="left" w:leader="none"/>
              </w:tabs>
              <w:spacing w:before="83"/>
              <w:ind w:left="345"/>
              <w:rPr>
                <w:sz w:val="20"/>
              </w:rPr>
            </w:pPr>
            <w:r>
              <w:rPr>
                <w:sz w:val="20"/>
              </w:rPr>
              <w:t>Equipment/Supplies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(include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HCPCS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Codes):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Duration:</w:t>
            </w:r>
            <w:r>
              <w:rPr>
                <w:spacing w:val="7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spacing w:before="59" w:after="2"/>
        <w:ind w:left="140" w:right="0" w:firstLine="0"/>
        <w:jc w:val="left"/>
        <w:rPr>
          <w:rFonts w:ascii="Palatino Linotype" w:hAnsi="Palatino Linotype"/>
          <w:b/>
          <w:sz w:val="20"/>
        </w:rPr>
      </w:pPr>
      <w:r>
        <w:rPr/>
        <w:pict>
          <v:group style="position:absolute;margin-left:39.545502pt;margin-top:-100.033966pt;width:10.8pt;height:10.8pt;mso-position-horizontal-relative:page;mso-position-vertical-relative:paragraph;z-index:-16006656" coordorigin="791,-2001" coordsize="216,216">
            <v:rect style="position:absolute;left:799;top:-1992;width:200;height:200" filled="false" stroked="true" strokeweight=".72pt" strokecolor="#000000">
              <v:stroke dashstyle="solid"/>
            </v:rect>
            <v:rect style="position:absolute;left:800;top:-1991;width:196;height:196" filled="false" stroked="true" strokeweight=".99999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29.600006pt;margin-top:-100.033966pt;width:10.8pt;height:10.8pt;mso-position-horizontal-relative:page;mso-position-vertical-relative:paragraph;z-index:-16006144" coordorigin="2592,-2001" coordsize="216,216">
            <v:rect style="position:absolute;left:2599;top:-1992;width:200;height:200" filled="false" stroked="true" strokeweight=".72pt" strokecolor="#000000">
              <v:stroke dashstyle="solid"/>
            </v:rect>
            <v:rect style="position:absolute;left:2602;top:-1991;width:196;height:196" filled="false" stroked="true" strokeweight=".99999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46.960007pt;margin-top:-100.033966pt;width:10.8pt;height:10.8pt;mso-position-horizontal-relative:page;mso-position-vertical-relative:paragraph;z-index:-16005632" coordorigin="4939,-2001" coordsize="216,216">
            <v:rect style="position:absolute;left:4946;top:-1992;width:200;height:200" filled="false" stroked="true" strokeweight=".72pt" strokecolor="#000000">
              <v:stroke dashstyle="solid"/>
            </v:rect>
            <v:rect style="position:absolute;left:4949;top:-1991;width:196;height:196" filled="false" stroked="true" strokeweight=".99999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38.160004pt;margin-top:-100.033966pt;width:10.8pt;height:10.8pt;mso-position-horizontal-relative:page;mso-position-vertical-relative:paragraph;z-index:-16005120" coordorigin="6763,-2001" coordsize="216,216">
            <v:rect style="position:absolute;left:6770;top:-1992;width:200;height:200" filled="false" stroked="true" strokeweight=".72pt" strokecolor="#000000">
              <v:stroke dashstyle="solid"/>
            </v:rect>
            <v:rect style="position:absolute;left:6773;top:-1991;width:196;height:196" filled="false" stroked="true" strokeweight=".99999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23.638pt;margin-top:-100.033966pt;width:10.8pt;height:10.8pt;mso-position-horizontal-relative:page;mso-position-vertical-relative:paragraph;z-index:-16004608" coordorigin="8473,-2001" coordsize="216,216">
            <v:rect style="position:absolute;left:8481;top:-1992;width:200;height:200" filled="false" stroked="true" strokeweight=".72pt" strokecolor="#000000">
              <v:stroke dashstyle="solid"/>
            </v:rect>
            <v:rect style="position:absolute;left:8482;top:-1991;width:196;height:196" filled="false" stroked="true" strokeweight=".99999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9.545502pt;margin-top:-66.172958pt;width:10.8pt;height:10.8pt;mso-position-horizontal-relative:page;mso-position-vertical-relative:paragraph;z-index:-16004096" coordorigin="791,-1323" coordsize="216,216">
            <v:rect style="position:absolute;left:799;top:-1316;width:200;height:200" filled="false" stroked="true" strokeweight=".72pt" strokecolor="#000000">
              <v:stroke dashstyle="solid"/>
            </v:rect>
            <v:rect style="position:absolute;left:800;top:-1314;width:196;height:196" filled="false" stroked="true" strokeweight=".99999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33.979004pt;margin-top:-66.172958pt;width:10.8pt;height:10.8pt;mso-position-horizontal-relative:page;mso-position-vertical-relative:paragraph;z-index:-16003584" coordorigin="4680,-1323" coordsize="216,216">
            <v:rect style="position:absolute;left:4687;top:-1316;width:200;height:200" filled="false" stroked="true" strokeweight=".72pt" strokecolor="#000000">
              <v:stroke dashstyle="solid"/>
            </v:rect>
            <v:rect style="position:absolute;left:4689;top:-1314;width:196;height:196" filled="false" stroked="true" strokeweight=".99999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69.897034pt;margin-top:-66.172981pt;width:10.8pt;height:10.8pt;mso-position-horizontal-relative:page;mso-position-vertical-relative:paragraph;z-index:-16003072" coordorigin="5398,-1323" coordsize="216,216">
            <v:rect style="position:absolute;left:5407;top:-1316;width:200;height:200" filled="false" stroked="true" strokeweight=".72pt" strokecolor="#000000">
              <v:stroke dashstyle="solid"/>
            </v:rect>
            <v:rect style="position:absolute;left:5407;top:-1314;width:196;height:196" filled="false" stroked="true" strokeweight="1.000038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53.579987pt;margin-top:-66.172958pt;width:10.8pt;height:10.8pt;mso-position-horizontal-relative:page;mso-position-vertical-relative:paragraph;z-index:-16002560" coordorigin="9072,-1323" coordsize="216,216">
            <v:rect style="position:absolute;left:9079;top:-1316;width:200;height:200" filled="false" stroked="true" strokeweight=".72pt" strokecolor="#000000">
              <v:stroke dashstyle="solid"/>
            </v:rect>
            <v:rect style="position:absolute;left:9081;top:-1314;width:196;height:196" filled="false" stroked="true" strokeweight=".99999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89.579987pt;margin-top:-66.172958pt;width:10.8pt;height:10.8pt;mso-position-horizontal-relative:page;mso-position-vertical-relative:paragraph;z-index:-16002048" coordorigin="9792,-1323" coordsize="216,216">
            <v:rect style="position:absolute;left:9799;top:-1316;width:200;height:200" filled="false" stroked="true" strokeweight=".72pt" strokecolor="#000000">
              <v:stroke dashstyle="solid"/>
            </v:rect>
            <v:rect style="position:absolute;left:9801;top:-1314;width:196;height:196" filled="false" stroked="true" strokeweight=".99999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9.545502pt;margin-top:-31.911953pt;width:10.8pt;height:10.8pt;mso-position-horizontal-relative:page;mso-position-vertical-relative:paragraph;z-index:-16001536" coordorigin="791,-638" coordsize="216,216">
            <v:rect style="position:absolute;left:799;top:-632;width:200;height:200" filled="false" stroked="true" strokeweight=".72pt" strokecolor="#000000">
              <v:stroke dashstyle="solid"/>
            </v:rect>
            <v:rect style="position:absolute;left:800;top:-629;width:196;height:196" filled="false" stroked="true" strokeweight=".99999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98pt;margin-top:-31.911953pt;width:10.85pt;height:10.8pt;mso-position-horizontal-relative:page;mso-position-vertical-relative:paragraph;z-index:-16001024" coordorigin="3960,-638" coordsize="217,216">
            <v:rect style="position:absolute;left:3967;top:-632;width:200;height:200" filled="false" stroked="true" strokeweight=".72pt" strokecolor="#000000">
              <v:stroke dashstyle="solid"/>
            </v:rect>
            <v:rect style="position:absolute;left:3970;top:-629;width:196;height:196" filled="false" stroked="true" strokeweight=".99999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34pt;margin-top:-31.911953pt;width:10.85pt;height:10.8pt;mso-position-horizontal-relative:page;mso-position-vertical-relative:paragraph;z-index:-16000512" coordorigin="4680,-638" coordsize="217,216">
            <v:rect style="position:absolute;left:4687;top:-632;width:200;height:200" filled="false" stroked="true" strokeweight=".72pt" strokecolor="#000000">
              <v:stroke dashstyle="solid"/>
            </v:rect>
            <v:rect style="position:absolute;left:4690;top:-629;width:196;height:196" filled="false" stroked="true" strokeweight=".99999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89.458008pt;margin-top:-31.911953pt;width:10.85pt;height:10.8pt;mso-position-horizontal-relative:page;mso-position-vertical-relative:paragraph;z-index:-16000000" coordorigin="9789,-638" coordsize="217,216">
            <v:rect style="position:absolute;left:9799;top:-632;width:200;height:200" filled="false" stroked="true" strokeweight=".72pt" strokecolor="#000000">
              <v:stroke dashstyle="solid"/>
            </v:rect>
            <v:rect style="position:absolute;left:9799;top:-629;width:196;height:196" filled="false" stroked="true" strokeweight=".99999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525.458008pt;margin-top:-31.911953pt;width:10.85pt;height:10.8pt;mso-position-horizontal-relative:page;mso-position-vertical-relative:paragraph;z-index:-15999488" coordorigin="10509,-638" coordsize="217,216">
            <v:rect style="position:absolute;left:10519;top:-632;width:200;height:200" filled="false" stroked="true" strokeweight=".72pt" strokecolor="#000000">
              <v:stroke dashstyle="solid"/>
            </v:rect>
            <v:rect style="position:absolute;left:10519;top:-629;width:196;height:196" filled="false" stroked="true" strokeweight=".999991pt" strokecolor="#000000">
              <v:stroke dashstyle="solid"/>
            </v:rect>
            <w10:wrap type="none"/>
          </v:group>
        </w:pict>
      </w:r>
      <w:r>
        <w:rPr>
          <w:rFonts w:ascii="Palatino Linotype" w:hAnsi="Palatino Linotype"/>
          <w:b/>
          <w:spacing w:val="-1"/>
          <w:sz w:val="20"/>
        </w:rPr>
        <w:t>S</w:t>
      </w:r>
      <w:r>
        <w:rPr>
          <w:rFonts w:ascii="Palatino Linotype" w:hAnsi="Palatino Linotype"/>
          <w:b/>
          <w:spacing w:val="-1"/>
          <w:sz w:val="16"/>
        </w:rPr>
        <w:t>ECTION</w:t>
      </w:r>
      <w:r>
        <w:rPr>
          <w:rFonts w:ascii="Palatino Linotype" w:hAnsi="Palatino Linotype"/>
          <w:b/>
          <w:spacing w:val="-4"/>
          <w:sz w:val="16"/>
        </w:rPr>
        <w:t> </w:t>
      </w:r>
      <w:r>
        <w:rPr>
          <w:rFonts w:ascii="Palatino Linotype" w:hAnsi="Palatino Linotype"/>
          <w:b/>
          <w:spacing w:val="-1"/>
          <w:sz w:val="20"/>
        </w:rPr>
        <w:t>VI</w:t>
      </w:r>
      <w:r>
        <w:rPr>
          <w:rFonts w:ascii="Palatino Linotype" w:hAnsi="Palatino Linotype"/>
          <w:b/>
          <w:spacing w:val="-11"/>
          <w:sz w:val="20"/>
        </w:rPr>
        <w:t> </w:t>
      </w:r>
      <w:r>
        <w:rPr>
          <w:rFonts w:ascii="Palatino Linotype" w:hAnsi="Palatino Linotype"/>
          <w:b/>
          <w:spacing w:val="-1"/>
          <w:sz w:val="20"/>
        </w:rPr>
        <w:t>―</w:t>
      </w:r>
      <w:r>
        <w:rPr>
          <w:rFonts w:ascii="Palatino Linotype" w:hAnsi="Palatino Linotype"/>
          <w:b/>
          <w:spacing w:val="-12"/>
          <w:sz w:val="20"/>
        </w:rPr>
        <w:t> </w:t>
      </w:r>
      <w:r>
        <w:rPr>
          <w:rFonts w:ascii="Palatino Linotype" w:hAnsi="Palatino Linotype"/>
          <w:b/>
          <w:spacing w:val="-1"/>
          <w:sz w:val="20"/>
        </w:rPr>
        <w:t>C</w:t>
      </w:r>
      <w:r>
        <w:rPr>
          <w:rFonts w:ascii="Palatino Linotype" w:hAnsi="Palatino Linotype"/>
          <w:b/>
          <w:spacing w:val="-1"/>
          <w:sz w:val="16"/>
        </w:rPr>
        <w:t>LINICAL</w:t>
      </w:r>
      <w:r>
        <w:rPr>
          <w:rFonts w:ascii="Palatino Linotype" w:hAnsi="Palatino Linotype"/>
          <w:b/>
          <w:sz w:val="16"/>
        </w:rPr>
        <w:t> </w:t>
      </w:r>
      <w:r>
        <w:rPr>
          <w:rFonts w:ascii="Palatino Linotype" w:hAnsi="Palatino Linotype"/>
          <w:b/>
          <w:sz w:val="20"/>
        </w:rPr>
        <w:t>D</w:t>
      </w:r>
      <w:r>
        <w:rPr>
          <w:rFonts w:ascii="Palatino Linotype" w:hAnsi="Palatino Linotype"/>
          <w:b/>
          <w:sz w:val="16"/>
        </w:rPr>
        <w:t>OCUMENTATION</w:t>
      </w:r>
      <w:r>
        <w:rPr>
          <w:rFonts w:ascii="Palatino Linotype" w:hAnsi="Palatino Linotype"/>
          <w:b/>
          <w:spacing w:val="-4"/>
          <w:sz w:val="16"/>
        </w:rPr>
        <w:t> </w:t>
      </w:r>
      <w:r>
        <w:rPr>
          <w:rFonts w:ascii="Palatino Linotype" w:hAnsi="Palatino Linotype"/>
          <w:b/>
          <w:sz w:val="20"/>
        </w:rPr>
        <w:t>(S</w:t>
      </w:r>
      <w:r>
        <w:rPr>
          <w:rFonts w:ascii="Palatino Linotype" w:hAnsi="Palatino Linotype"/>
          <w:b/>
          <w:sz w:val="16"/>
        </w:rPr>
        <w:t>EE </w:t>
      </w:r>
      <w:r>
        <w:rPr>
          <w:rFonts w:ascii="Palatino Linotype" w:hAnsi="Palatino Linotype"/>
          <w:b/>
          <w:sz w:val="20"/>
        </w:rPr>
        <w:t>I</w:t>
      </w:r>
      <w:r>
        <w:rPr>
          <w:rFonts w:ascii="Palatino Linotype" w:hAnsi="Palatino Linotype"/>
          <w:b/>
          <w:sz w:val="16"/>
        </w:rPr>
        <w:t>NSTRUCTIONS</w:t>
      </w:r>
      <w:r>
        <w:rPr>
          <w:rFonts w:ascii="Palatino Linotype" w:hAnsi="Palatino Linotype"/>
          <w:b/>
          <w:spacing w:val="-1"/>
          <w:sz w:val="16"/>
        </w:rPr>
        <w:t> </w:t>
      </w:r>
      <w:r>
        <w:rPr>
          <w:rFonts w:ascii="Palatino Linotype" w:hAnsi="Palatino Linotype"/>
          <w:b/>
          <w:sz w:val="20"/>
        </w:rPr>
        <w:t>P</w:t>
      </w:r>
      <w:r>
        <w:rPr>
          <w:rFonts w:ascii="Palatino Linotype" w:hAnsi="Palatino Linotype"/>
          <w:b/>
          <w:sz w:val="16"/>
        </w:rPr>
        <w:t>AGE</w:t>
      </w:r>
      <w:r>
        <w:rPr>
          <w:rFonts w:ascii="Palatino Linotype" w:hAnsi="Palatino Linotype"/>
          <w:b/>
          <w:sz w:val="20"/>
        </w:rPr>
        <w:t>,</w:t>
      </w:r>
      <w:r>
        <w:rPr>
          <w:rFonts w:ascii="Palatino Linotype" w:hAnsi="Palatino Linotype"/>
          <w:b/>
          <w:spacing w:val="-10"/>
          <w:sz w:val="20"/>
        </w:rPr>
        <w:t> </w:t>
      </w:r>
      <w:r>
        <w:rPr>
          <w:rFonts w:ascii="Palatino Linotype" w:hAnsi="Palatino Linotype"/>
          <w:b/>
          <w:sz w:val="20"/>
        </w:rPr>
        <w:t>S</w:t>
      </w:r>
      <w:r>
        <w:rPr>
          <w:rFonts w:ascii="Palatino Linotype" w:hAnsi="Palatino Linotype"/>
          <w:b/>
          <w:sz w:val="16"/>
        </w:rPr>
        <w:t>ECTION</w:t>
      </w:r>
      <w:r>
        <w:rPr>
          <w:rFonts w:ascii="Palatino Linotype" w:hAnsi="Palatino Linotype"/>
          <w:b/>
          <w:spacing w:val="-1"/>
          <w:sz w:val="16"/>
        </w:rPr>
        <w:t> </w:t>
      </w:r>
      <w:r>
        <w:rPr>
          <w:rFonts w:ascii="Palatino Linotype" w:hAnsi="Palatino Linotype"/>
          <w:b/>
          <w:sz w:val="20"/>
        </w:rPr>
        <w:t>VI)</w:t>
      </w:r>
    </w:p>
    <w:p>
      <w:pPr>
        <w:pStyle w:val="BodyText"/>
        <w:ind w:left="140"/>
        <w:rPr>
          <w:rFonts w:ascii="Palatino Linotype"/>
          <w:sz w:val="20"/>
        </w:rPr>
      </w:pPr>
      <w:r>
        <w:rPr>
          <w:rFonts w:ascii="Palatino Linotype"/>
          <w:sz w:val="20"/>
        </w:rPr>
        <w:pict>
          <v:group style="width:541.450pt;height:75pt;mso-position-horizontal-relative:char;mso-position-vertical-relative:line" coordorigin="0,0" coordsize="10829,1500">
            <v:shape style="position:absolute;left:0;top:0;width:10829;height:1500" coordorigin="0,0" coordsize="10829,1500" path="m10829,0l10800,0,10800,29,10800,31,10800,1471,29,1471,29,31,29,29,10800,29,10800,0,29,0,0,0,0,29,0,31,0,1471,0,1500,29,1500,10800,1500,10829,1500,10829,1471,10829,31,10829,29,10829,0xe" filled="true" fillcolor="#acacac" stroked="false">
              <v:path arrowok="t"/>
              <v:fill type="solid"/>
            </v:shape>
          </v:group>
        </w:pict>
      </w:r>
      <w:r>
        <w:rPr>
          <w:rFonts w:ascii="Palatino Linotype"/>
          <w:sz w:val="20"/>
        </w:rPr>
      </w:r>
    </w:p>
    <w:p>
      <w:pPr>
        <w:pStyle w:val="BodyText"/>
        <w:spacing w:before="8"/>
        <w:rPr>
          <w:rFonts w:ascii="Palatino Linotype"/>
          <w:b/>
          <w:sz w:val="8"/>
        </w:rPr>
      </w:pPr>
    </w:p>
    <w:p>
      <w:pPr>
        <w:tabs>
          <w:tab w:pos="10736" w:val="left" w:leader="none"/>
        </w:tabs>
        <w:spacing w:before="60"/>
        <w:ind w:left="14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An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issuer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needing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more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information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may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call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requesting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provider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directly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at: </w:t>
      </w:r>
      <w:r>
        <w:rPr>
          <w:b/>
          <w:i/>
          <w:spacing w:val="21"/>
          <w:sz w:val="20"/>
        </w:rPr>
        <w:t> </w:t>
      </w:r>
      <w:r>
        <w:rPr>
          <w:b/>
          <w:i/>
          <w:w w:val="99"/>
          <w:sz w:val="20"/>
          <w:u w:val="single"/>
        </w:rPr>
        <w:t> </w:t>
      </w:r>
      <w:r>
        <w:rPr>
          <w:b/>
          <w:i/>
          <w:sz w:val="20"/>
          <w:u w:val="single"/>
        </w:rPr>
        <w:tab/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9"/>
        <w:rPr>
          <w:b/>
          <w:i/>
          <w:sz w:val="17"/>
        </w:rPr>
      </w:pPr>
    </w:p>
    <w:p>
      <w:pPr>
        <w:tabs>
          <w:tab w:pos="10131" w:val="left" w:leader="none"/>
        </w:tabs>
        <w:spacing w:before="0"/>
        <w:ind w:left="140" w:right="0" w:firstLine="0"/>
        <w:jc w:val="left"/>
        <w:rPr>
          <w:sz w:val="18"/>
        </w:rPr>
      </w:pPr>
      <w:r>
        <w:rPr>
          <w:color w:val="424242"/>
          <w:sz w:val="18"/>
        </w:rPr>
        <w:t>NOFR001</w:t>
      </w:r>
      <w:r>
        <w:rPr>
          <w:color w:val="424242"/>
          <w:spacing w:val="-1"/>
          <w:sz w:val="18"/>
        </w:rPr>
        <w:t> </w:t>
      </w:r>
      <w:r>
        <w:rPr>
          <w:color w:val="424242"/>
          <w:sz w:val="18"/>
        </w:rPr>
        <w:t>| 0415</w:t>
        <w:tab/>
        <w:t>Page</w:t>
      </w:r>
      <w:r>
        <w:rPr>
          <w:color w:val="424242"/>
          <w:spacing w:val="-1"/>
          <w:sz w:val="18"/>
        </w:rPr>
        <w:t> </w:t>
      </w:r>
      <w:r>
        <w:rPr>
          <w:color w:val="424242"/>
          <w:sz w:val="18"/>
        </w:rPr>
        <w:t>2 of 2</w:t>
      </w:r>
    </w:p>
    <w:sectPr>
      <w:type w:val="continuous"/>
      <w:pgSz w:w="12240" w:h="15840"/>
      <w:pgMar w:top="600" w:bottom="0" w:left="5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90" w:hanging="272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0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0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0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0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4824" w:right="156" w:firstLine="63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90" w:hanging="27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tdi.texas.gov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Texas Department of Insurance</dc:creator>
  <cp:keywords>prior authorization, health care, healthcare</cp:keywords>
  <dc:title>Texas Standard Prior Authorization Request Form for Health Care Services - NOFR001</dc:title>
  <dcterms:created xsi:type="dcterms:W3CDTF">2023-09-27T06:42:14Z</dcterms:created>
  <dcterms:modified xsi:type="dcterms:W3CDTF">2023-09-27T06:42:14Z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2023-09-27T00:00:00Z</vt:filetime>
  </property>
</Properties>
</file>