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9220198</wp:posOffset>
            </wp:positionH>
            <wp:positionV relativeFrom="paragraph">
              <wp:posOffset>516037</wp:posOffset>
            </wp:positionV>
            <wp:extent cx="360362" cy="36036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5278437</wp:posOffset>
            </wp:positionH>
            <wp:positionV relativeFrom="paragraph">
              <wp:posOffset>520800</wp:posOffset>
            </wp:positionV>
            <wp:extent cx="360361" cy="36036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1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7467600</wp:posOffset>
            </wp:positionH>
            <wp:positionV relativeFrom="paragraph">
              <wp:posOffset>516037</wp:posOffset>
            </wp:positionV>
            <wp:extent cx="360361" cy="36036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1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3048000</wp:posOffset>
            </wp:positionH>
            <wp:positionV relativeFrom="paragraph">
              <wp:posOffset>516037</wp:posOffset>
            </wp:positionV>
            <wp:extent cx="360362" cy="36036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1142999</wp:posOffset>
            </wp:positionH>
            <wp:positionV relativeFrom="paragraph">
              <wp:posOffset>516037</wp:posOffset>
            </wp:positionV>
            <wp:extent cx="360362" cy="36036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" cy="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</w:rPr>
        <w:t>Business</w:t>
      </w:r>
      <w:r>
        <w:rPr>
          <w:color w:val="444444"/>
          <w:spacing w:val="-3"/>
        </w:rPr>
        <w:t> </w:t>
      </w:r>
      <w:r>
        <w:rPr>
          <w:color w:val="444444"/>
        </w:rPr>
        <w:t>Model</w:t>
      </w:r>
      <w:r>
        <w:rPr>
          <w:color w:val="444444"/>
          <w:spacing w:val="-3"/>
        </w:rPr>
        <w:t> </w:t>
      </w:r>
      <w:r>
        <w:rPr>
          <w:color w:val="444444"/>
        </w:rPr>
        <w:t>Canvas</w:t>
      </w:r>
    </w:p>
    <w:p>
      <w:pPr>
        <w:tabs>
          <w:tab w:pos="2991" w:val="left" w:leader="none"/>
          <w:tab w:pos="6263" w:val="left" w:leader="none"/>
          <w:tab w:pos="8591" w:val="left" w:leader="none"/>
        </w:tabs>
        <w:spacing w:before="70"/>
        <w:ind w:left="273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color w:val="444444"/>
          <w:sz w:val="14"/>
        </w:rPr>
        <w:t>Designed for:</w:t>
        <w:tab/>
        <w:t>Designed by:</w:t>
        <w:tab/>
        <w:t>Date:</w:t>
        <w:tab/>
        <w:t>Version:</w:t>
      </w:r>
    </w:p>
    <w:p>
      <w:pPr>
        <w:pStyle w:val="BodyText"/>
        <w:rPr>
          <w:rFonts w:ascii="Arial"/>
          <w:i/>
          <w:sz w:val="13"/>
        </w:rPr>
      </w:pPr>
    </w:p>
    <w:p>
      <w:pPr>
        <w:tabs>
          <w:tab w:pos="2499" w:val="left" w:leader="none"/>
          <w:tab w:pos="3002" w:val="left" w:leader="none"/>
          <w:tab w:pos="5212" w:val="left" w:leader="none"/>
          <w:tab w:pos="6269" w:val="left" w:leader="none"/>
          <w:tab w:pos="8089" w:val="left" w:leader="none"/>
          <w:tab w:pos="8609" w:val="left" w:leader="none"/>
          <w:tab w:pos="9259" w:val="left" w:leader="none"/>
        </w:tabs>
        <w:spacing w:before="0"/>
        <w:ind w:left="289" w:right="0" w:firstLine="0"/>
        <w:jc w:val="left"/>
        <w:rPr>
          <w:sz w:val="18"/>
        </w:rPr>
      </w:pPr>
      <w:r>
        <w:rPr>
          <w:color w:val="444444"/>
          <w:sz w:val="18"/>
          <w:shd w:fill="FFFFFF" w:color="auto" w:val="clear"/>
        </w:rPr>
        <w:t>  </w:t>
      </w:r>
      <w:r>
        <w:rPr>
          <w:color w:val="444444"/>
          <w:spacing w:val="-7"/>
          <w:sz w:val="18"/>
          <w:shd w:fill="FFFFFF" w:color="auto" w:val="clear"/>
        </w:rPr>
        <w:t> </w:t>
      </w:r>
      <w:r>
        <w:rPr>
          <w:color w:val="444444"/>
          <w:sz w:val="18"/>
          <w:shd w:fill="FFFFFF" w:color="auto" w:val="clear"/>
        </w:rPr>
        <w:t>Startup</w:t>
      </w:r>
      <w:r>
        <w:rPr>
          <w:color w:val="444444"/>
          <w:spacing w:val="-1"/>
          <w:sz w:val="18"/>
          <w:shd w:fill="FFFFFF" w:color="auto" w:val="clear"/>
        </w:rPr>
        <w:t> </w:t>
      </w:r>
      <w:r>
        <w:rPr>
          <w:color w:val="444444"/>
          <w:sz w:val="18"/>
          <w:shd w:fill="FFFFFF" w:color="auto" w:val="clear"/>
        </w:rPr>
        <w:t>Name</w:t>
        <w:tab/>
      </w:r>
      <w:r>
        <w:rPr>
          <w:color w:val="444444"/>
          <w:sz w:val="18"/>
        </w:rPr>
        <w:tab/>
      </w:r>
      <w:r>
        <w:rPr>
          <w:color w:val="444444"/>
          <w:sz w:val="18"/>
          <w:shd w:fill="FFFFFF" w:color="auto" w:val="clear"/>
        </w:rPr>
        <w:t>Name1,</w:t>
      </w:r>
      <w:r>
        <w:rPr>
          <w:color w:val="444444"/>
          <w:spacing w:val="-1"/>
          <w:sz w:val="18"/>
          <w:shd w:fill="FFFFFF" w:color="auto" w:val="clear"/>
        </w:rPr>
        <w:t> </w:t>
      </w:r>
      <w:r>
        <w:rPr>
          <w:color w:val="444444"/>
          <w:sz w:val="18"/>
          <w:shd w:fill="FFFFFF" w:color="auto" w:val="clear"/>
        </w:rPr>
        <w:t>Name2,</w:t>
      </w:r>
      <w:r>
        <w:rPr>
          <w:color w:val="444444"/>
          <w:spacing w:val="-1"/>
          <w:sz w:val="18"/>
          <w:shd w:fill="FFFFFF" w:color="auto" w:val="clear"/>
        </w:rPr>
        <w:t> </w:t>
      </w:r>
      <w:r>
        <w:rPr>
          <w:color w:val="565656"/>
          <w:sz w:val="18"/>
          <w:shd w:fill="FFFFFF" w:color="auto" w:val="clear"/>
        </w:rPr>
        <w:t>…</w:t>
        <w:tab/>
      </w:r>
      <w:r>
        <w:rPr>
          <w:color w:val="565656"/>
          <w:sz w:val="18"/>
        </w:rPr>
        <w:tab/>
      </w:r>
      <w:r>
        <w:rPr>
          <w:color w:val="444444"/>
          <w:sz w:val="18"/>
          <w:shd w:fill="FFFFFF" w:color="auto" w:val="clear"/>
        </w:rPr>
        <w:t>DD/MM/YYYY</w:t>
        <w:tab/>
      </w:r>
      <w:r>
        <w:rPr>
          <w:color w:val="444444"/>
          <w:sz w:val="18"/>
        </w:rPr>
        <w:tab/>
      </w:r>
      <w:r>
        <w:rPr>
          <w:color w:val="444444"/>
          <w:sz w:val="18"/>
          <w:shd w:fill="FFFFFF" w:color="auto" w:val="clear"/>
        </w:rPr>
        <w:t>X.Y</w:t>
        <w:tab/>
      </w:r>
    </w:p>
    <w:p>
      <w:pPr>
        <w:spacing w:after="0"/>
        <w:jc w:val="left"/>
        <w:rPr>
          <w:sz w:val="18"/>
        </w:rPr>
        <w:sectPr>
          <w:type w:val="continuous"/>
          <w:pgSz w:w="15600" w:h="10800" w:orient="landscape"/>
          <w:pgMar w:top="300" w:bottom="280" w:left="260" w:right="280"/>
          <w:cols w:num="2" w:equalWidth="0">
            <w:col w:w="3978" w:space="1712"/>
            <w:col w:w="9370"/>
          </w:cols>
        </w:sectPr>
      </w:pPr>
    </w:p>
    <w:p>
      <w:pPr>
        <w:pStyle w:val="BodyText"/>
        <w:spacing w:before="9" w:after="1"/>
        <w:rPr>
          <w:sz w:val="21"/>
        </w:rPr>
      </w:pPr>
      <w:r>
        <w:rPr/>
        <w:pict>
          <v:rect style="position:absolute;margin-left:0pt;margin-top:.0001pt;width:779.9999pt;height:539.999869pt;mso-position-horizontal-relative:page;mso-position-vertical-relative:page;z-index:-15854592" filled="true" fillcolor="#f4f4f4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6269037</wp:posOffset>
            </wp:positionH>
            <wp:positionV relativeFrom="page">
              <wp:posOffset>4495800</wp:posOffset>
            </wp:positionV>
            <wp:extent cx="360361" cy="36036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1" cy="3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1316037</wp:posOffset>
            </wp:positionH>
            <wp:positionV relativeFrom="page">
              <wp:posOffset>4495800</wp:posOffset>
            </wp:positionV>
            <wp:extent cx="360361" cy="360362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1" cy="3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6726237</wp:posOffset>
            </wp:positionH>
            <wp:positionV relativeFrom="page">
              <wp:posOffset>2590800</wp:posOffset>
            </wp:positionV>
            <wp:extent cx="360361" cy="360362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1" cy="3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3200400</wp:posOffset>
            </wp:positionH>
            <wp:positionV relativeFrom="page">
              <wp:posOffset>2590800</wp:posOffset>
            </wp:positionV>
            <wp:extent cx="360362" cy="360362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62" cy="36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2" w:type="dxa"/>
        <w:tblBorders>
          <w:top w:val="single" w:sz="6" w:space="0" w:color="565656"/>
          <w:left w:val="single" w:sz="6" w:space="0" w:color="565656"/>
          <w:bottom w:val="single" w:sz="6" w:space="0" w:color="565656"/>
          <w:right w:val="single" w:sz="6" w:space="0" w:color="565656"/>
          <w:insideH w:val="single" w:sz="6" w:space="0" w:color="565656"/>
          <w:insideV w:val="single" w:sz="6" w:space="0" w:color="56565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2963"/>
        <w:gridCol w:w="1500"/>
        <w:gridCol w:w="1460"/>
        <w:gridCol w:w="2965"/>
        <w:gridCol w:w="2967"/>
      </w:tblGrid>
      <w:tr>
        <w:trPr>
          <w:trHeight w:val="432" w:hRule="atLeast"/>
        </w:trPr>
        <w:tc>
          <w:tcPr>
            <w:tcW w:w="2960" w:type="dxa"/>
            <w:tcBorders>
              <w:bottom w:val="nil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120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Partners</w:t>
            </w:r>
          </w:p>
        </w:tc>
        <w:tc>
          <w:tcPr>
            <w:tcW w:w="2963" w:type="dxa"/>
            <w:vMerge w:val="restart"/>
            <w:tcBorders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120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Activities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239" w:right="499"/>
              <w:rPr>
                <w:sz w:val="18"/>
              </w:rPr>
            </w:pPr>
            <w:r>
              <w:rPr>
                <w:color w:val="919191"/>
                <w:sz w:val="18"/>
              </w:rPr>
              <w:t>What Key Activities do our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pacing w:val="-1"/>
                <w:sz w:val="18"/>
              </w:rPr>
              <w:t>Value</w:t>
            </w:r>
            <w:r>
              <w:rPr>
                <w:color w:val="919191"/>
                <w:spacing w:val="-11"/>
                <w:sz w:val="18"/>
              </w:rPr>
              <w:t> </w:t>
            </w:r>
            <w:r>
              <w:rPr>
                <w:color w:val="919191"/>
                <w:sz w:val="18"/>
              </w:rPr>
              <w:t>Propositions</w:t>
            </w:r>
            <w:r>
              <w:rPr>
                <w:color w:val="919191"/>
                <w:spacing w:val="-11"/>
                <w:sz w:val="18"/>
              </w:rPr>
              <w:t> </w:t>
            </w:r>
            <w:r>
              <w:rPr>
                <w:color w:val="919191"/>
                <w:sz w:val="18"/>
              </w:rPr>
              <w:t>require?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Our Distribution Channels?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Customer Relationships?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Revenue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streams?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39"/>
              <w:rPr>
                <w:sz w:val="18"/>
              </w:rPr>
            </w:pPr>
            <w:r>
              <w:rPr>
                <w:color w:val="919191"/>
                <w:sz w:val="18"/>
              </w:rPr>
              <w:t>CATEGORIES:</w:t>
            </w:r>
          </w:p>
          <w:p>
            <w:pPr>
              <w:pStyle w:val="TableParagraph"/>
              <w:spacing w:line="254" w:lineRule="auto" w:before="13"/>
              <w:ind w:left="239" w:right="362"/>
              <w:rPr>
                <w:sz w:val="18"/>
              </w:rPr>
            </w:pPr>
            <w:r>
              <w:rPr>
                <w:color w:val="919191"/>
                <w:sz w:val="18"/>
              </w:rPr>
              <w:t>Production, Problem Solving,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Platform/Network</w:t>
            </w:r>
          </w:p>
        </w:tc>
        <w:tc>
          <w:tcPr>
            <w:tcW w:w="2960" w:type="dxa"/>
            <w:gridSpan w:val="2"/>
            <w:vMerge w:val="restart"/>
            <w:tcBorders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120"/>
              <w:ind w:lef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Value</w:t>
            </w:r>
            <w:r>
              <w:rPr>
                <w:rFonts w:ascii="Arial"/>
                <w:b/>
                <w:color w:val="444444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Propositions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238" w:right="260"/>
              <w:rPr>
                <w:sz w:val="18"/>
              </w:rPr>
            </w:pPr>
            <w:r>
              <w:rPr>
                <w:color w:val="919191"/>
                <w:sz w:val="18"/>
              </w:rPr>
              <w:t>What value do we deliver to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the customer? Which one of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our customer’s problems are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we helping to solve? What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bundles of products and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services are we offering to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each Customer Segment?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Which customer needs are we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satisfying?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03" w:lineRule="exact"/>
              <w:ind w:left="238"/>
              <w:rPr>
                <w:sz w:val="18"/>
              </w:rPr>
            </w:pPr>
            <w:r>
              <w:rPr>
                <w:color w:val="919191"/>
                <w:sz w:val="18"/>
              </w:rPr>
              <w:t>CHARACTERISTICS:</w:t>
            </w:r>
          </w:p>
          <w:p>
            <w:pPr>
              <w:pStyle w:val="TableParagraph"/>
              <w:spacing w:line="249" w:lineRule="auto"/>
              <w:ind w:left="238" w:right="280"/>
              <w:rPr>
                <w:sz w:val="18"/>
              </w:rPr>
            </w:pPr>
            <w:r>
              <w:rPr>
                <w:color w:val="919191"/>
                <w:sz w:val="18"/>
              </w:rPr>
              <w:t>Newness, Performance,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Customization, “Getting the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Job Done”, Design, Brand/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Status, Price, Cost Reduction,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pacing w:val="-1"/>
                <w:sz w:val="18"/>
              </w:rPr>
              <w:t>Risk </w:t>
            </w:r>
            <w:r>
              <w:rPr>
                <w:color w:val="919191"/>
                <w:sz w:val="18"/>
              </w:rPr>
              <w:t>Reduction, Accessibility,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Convenience/Usability</w:t>
            </w:r>
          </w:p>
        </w:tc>
        <w:tc>
          <w:tcPr>
            <w:tcW w:w="2965" w:type="dxa"/>
            <w:vMerge w:val="restart"/>
            <w:tcBorders>
              <w:left w:val="single" w:sz="8" w:space="0" w:color="565656"/>
              <w:bottom w:val="single" w:sz="8" w:space="0" w:color="565656"/>
              <w:right w:val="single" w:sz="12" w:space="0" w:color="565656"/>
            </w:tcBorders>
            <w:shd w:val="clear" w:color="auto" w:fill="FFFFFF"/>
          </w:tcPr>
          <w:p>
            <w:pPr>
              <w:pStyle w:val="TableParagraph"/>
              <w:spacing w:before="110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Customer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Relationships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241" w:right="257"/>
              <w:rPr>
                <w:sz w:val="18"/>
              </w:rPr>
            </w:pPr>
            <w:r>
              <w:rPr>
                <w:color w:val="919191"/>
                <w:sz w:val="18"/>
              </w:rPr>
              <w:t>What type of relationship does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each of our Customer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Segments expect us to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establish and maintain with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them? Which ones have we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established? How are they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integrated with the rest of our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business model? How costly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are they?</w:t>
            </w:r>
          </w:p>
        </w:tc>
        <w:tc>
          <w:tcPr>
            <w:tcW w:w="2967" w:type="dxa"/>
            <w:tcBorders>
              <w:left w:val="single" w:sz="12" w:space="0" w:color="565656"/>
              <w:bottom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Customer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Segments</w:t>
            </w:r>
          </w:p>
        </w:tc>
      </w:tr>
      <w:tr>
        <w:trPr>
          <w:trHeight w:val="1566" w:hRule="atLeast"/>
        </w:trPr>
        <w:tc>
          <w:tcPr>
            <w:tcW w:w="2960" w:type="dxa"/>
            <w:tcBorders>
              <w:top w:val="nil"/>
              <w:bottom w:val="nil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line="247" w:lineRule="auto" w:before="94"/>
              <w:ind w:left="246" w:right="315"/>
              <w:rPr>
                <w:sz w:val="18"/>
              </w:rPr>
            </w:pPr>
            <w:r>
              <w:rPr>
                <w:color w:val="919191"/>
                <w:sz w:val="18"/>
              </w:rPr>
              <w:t>Who are our Key Partners?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Who are our key suppliers?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Which Key Resources are we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acquiring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from partners?</w:t>
            </w:r>
          </w:p>
          <w:p>
            <w:pPr>
              <w:pStyle w:val="TableParagraph"/>
              <w:spacing w:line="232" w:lineRule="auto" w:before="12"/>
              <w:ind w:left="246" w:right="826"/>
              <w:rPr>
                <w:sz w:val="18"/>
              </w:rPr>
            </w:pPr>
            <w:r>
              <w:rPr>
                <w:color w:val="919191"/>
                <w:spacing w:val="-1"/>
                <w:sz w:val="18"/>
              </w:rPr>
              <w:t>Which Key Activities </w:t>
            </w:r>
            <w:r>
              <w:rPr>
                <w:color w:val="919191"/>
                <w:sz w:val="18"/>
              </w:rPr>
              <w:t>do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partners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perform?</w:t>
            </w:r>
          </w:p>
        </w:tc>
        <w:tc>
          <w:tcPr>
            <w:tcW w:w="2963" w:type="dxa"/>
            <w:vMerge/>
            <w:tcBorders>
              <w:top w:val="nil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8" w:space="0" w:color="565656"/>
              <w:bottom w:val="single" w:sz="8" w:space="0" w:color="565656"/>
              <w:right w:val="single" w:sz="12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left w:val="single" w:sz="12" w:space="0" w:color="565656"/>
              <w:bottom w:val="nil"/>
            </w:tcBorders>
            <w:shd w:val="clear" w:color="auto" w:fill="FFFFFF"/>
          </w:tcPr>
          <w:p>
            <w:pPr>
              <w:pStyle w:val="TableParagraph"/>
              <w:spacing w:line="244" w:lineRule="auto" w:before="76"/>
              <w:ind w:left="243" w:right="220"/>
              <w:rPr>
                <w:sz w:val="18"/>
              </w:rPr>
            </w:pPr>
            <w:r>
              <w:rPr>
                <w:color w:val="919191"/>
                <w:sz w:val="18"/>
              </w:rPr>
              <w:t>For whom are we creating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value? Who are our most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important customers? Is our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customer base a Mass Market,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Niche Market, Segmented,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Diversified,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Multi-sided</w:t>
            </w:r>
          </w:p>
          <w:p>
            <w:pPr>
              <w:pStyle w:val="TableParagraph"/>
              <w:spacing w:line="190" w:lineRule="exact" w:before="13"/>
              <w:ind w:left="243"/>
              <w:rPr>
                <w:sz w:val="18"/>
              </w:rPr>
            </w:pPr>
            <w:r>
              <w:rPr>
                <w:color w:val="919191"/>
                <w:sz w:val="18"/>
              </w:rPr>
              <w:t>Platform</w:t>
            </w:r>
          </w:p>
        </w:tc>
      </w:tr>
      <w:tr>
        <w:trPr>
          <w:trHeight w:val="882" w:hRule="atLeast"/>
        </w:trPr>
        <w:tc>
          <w:tcPr>
            <w:tcW w:w="2960" w:type="dxa"/>
            <w:vMerge w:val="restart"/>
            <w:tcBorders>
              <w:top w:val="nil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line="254" w:lineRule="auto"/>
              <w:ind w:left="246" w:right="1048"/>
              <w:rPr>
                <w:sz w:val="18"/>
              </w:rPr>
            </w:pPr>
            <w:r>
              <w:rPr>
                <w:color w:val="919191"/>
                <w:spacing w:val="-3"/>
                <w:sz w:val="18"/>
              </w:rPr>
              <w:t>MOTIVATIONS </w:t>
            </w:r>
            <w:r>
              <w:rPr>
                <w:color w:val="919191"/>
                <w:spacing w:val="-2"/>
                <w:sz w:val="18"/>
              </w:rPr>
              <w:t>FOR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PARTNERSHIPS:</w:t>
            </w:r>
          </w:p>
          <w:p>
            <w:pPr>
              <w:pStyle w:val="TableParagraph"/>
              <w:spacing w:line="249" w:lineRule="auto"/>
              <w:ind w:left="246" w:right="508"/>
              <w:rPr>
                <w:sz w:val="18"/>
              </w:rPr>
            </w:pPr>
            <w:r>
              <w:rPr>
                <w:color w:val="919191"/>
                <w:spacing w:val="-1"/>
                <w:sz w:val="18"/>
              </w:rPr>
              <w:t>Optimization </w:t>
            </w:r>
            <w:r>
              <w:rPr>
                <w:color w:val="919191"/>
                <w:sz w:val="18"/>
              </w:rPr>
              <w:t>and economy,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Reduction of risk and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pacing w:val="-1"/>
                <w:sz w:val="18"/>
              </w:rPr>
              <w:t>uncertainty, </w:t>
            </w:r>
            <w:r>
              <w:rPr>
                <w:color w:val="919191"/>
                <w:sz w:val="18"/>
              </w:rPr>
              <w:t>Acquisition of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particular resources and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activities</w:t>
            </w:r>
          </w:p>
        </w:tc>
        <w:tc>
          <w:tcPr>
            <w:tcW w:w="2963" w:type="dxa"/>
            <w:vMerge/>
            <w:tcBorders>
              <w:top w:val="nil"/>
              <w:left w:val="single" w:sz="8" w:space="0" w:color="565656"/>
              <w:bottom w:val="single" w:sz="8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gridSpan w:val="2"/>
            <w:vMerge/>
            <w:tcBorders>
              <w:top w:val="nil"/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8" w:space="0" w:color="565656"/>
              <w:bottom w:val="single" w:sz="8" w:space="0" w:color="565656"/>
              <w:right w:val="single" w:sz="12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  <w:tcBorders>
              <w:top w:val="nil"/>
              <w:left w:val="single" w:sz="12" w:space="0" w:color="565656"/>
              <w:bottom w:val="single" w:sz="12" w:space="0" w:color="565656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3" w:hRule="atLeast"/>
        </w:trPr>
        <w:tc>
          <w:tcPr>
            <w:tcW w:w="2960" w:type="dxa"/>
            <w:vMerge/>
            <w:tcBorders>
              <w:top w:val="nil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tcBorders>
              <w:top w:val="single" w:sz="8" w:space="0" w:color="565656"/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78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Resources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256" w:right="415"/>
              <w:rPr>
                <w:sz w:val="18"/>
              </w:rPr>
            </w:pPr>
            <w:r>
              <w:rPr>
                <w:color w:val="919191"/>
                <w:sz w:val="18"/>
              </w:rPr>
              <w:t>What Key Resources do our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Value Propositions require?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Our Distribution Channels?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Customer Relationships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Revenue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Streams?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6"/>
              <w:rPr>
                <w:sz w:val="18"/>
              </w:rPr>
            </w:pPr>
            <w:r>
              <w:rPr>
                <w:color w:val="919191"/>
                <w:sz w:val="18"/>
              </w:rPr>
              <w:t>TYPES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OF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RESOURCES:</w:t>
            </w:r>
          </w:p>
          <w:p>
            <w:pPr>
              <w:pStyle w:val="TableParagraph"/>
              <w:spacing w:line="254" w:lineRule="auto" w:before="14"/>
              <w:ind w:left="256" w:right="465"/>
              <w:rPr>
                <w:sz w:val="18"/>
              </w:rPr>
            </w:pPr>
            <w:r>
              <w:rPr>
                <w:color w:val="919191"/>
                <w:sz w:val="18"/>
              </w:rPr>
              <w:t>Physical, Intellectual (brand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patents, copyrights, data),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Human,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Financial</w:t>
            </w:r>
          </w:p>
        </w:tc>
        <w:tc>
          <w:tcPr>
            <w:tcW w:w="2960" w:type="dxa"/>
            <w:gridSpan w:val="2"/>
            <w:vMerge/>
            <w:tcBorders>
              <w:top w:val="nil"/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565656"/>
              <w:left w:val="single" w:sz="8" w:space="0" w:color="565656"/>
              <w:bottom w:val="single" w:sz="12" w:space="0" w:color="565656"/>
              <w:right w:val="single" w:sz="12" w:space="0" w:color="565656"/>
            </w:tcBorders>
            <w:shd w:val="clear" w:color="auto" w:fill="FFFFFF"/>
          </w:tcPr>
          <w:p>
            <w:pPr>
              <w:pStyle w:val="TableParagraph"/>
              <w:spacing w:before="68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Channels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246" w:right="292"/>
              <w:rPr>
                <w:sz w:val="18"/>
              </w:rPr>
            </w:pPr>
            <w:r>
              <w:rPr>
                <w:color w:val="919191"/>
                <w:sz w:val="18"/>
              </w:rPr>
              <w:t>Through which Channels do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our Customer Segments want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to be reached? How are we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reaching them now? How are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our Channels integrated?</w:t>
            </w:r>
          </w:p>
          <w:p>
            <w:pPr>
              <w:pStyle w:val="TableParagraph"/>
              <w:spacing w:line="191" w:lineRule="exact"/>
              <w:ind w:left="246"/>
              <w:rPr>
                <w:sz w:val="18"/>
              </w:rPr>
            </w:pPr>
            <w:r>
              <w:rPr>
                <w:color w:val="919191"/>
                <w:sz w:val="18"/>
              </w:rPr>
              <w:t>Which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ones work best? Which</w:t>
            </w:r>
          </w:p>
          <w:p>
            <w:pPr>
              <w:pStyle w:val="TableParagraph"/>
              <w:spacing w:line="254" w:lineRule="auto" w:before="13"/>
              <w:ind w:left="246" w:right="394"/>
              <w:jc w:val="both"/>
              <w:rPr>
                <w:sz w:val="18"/>
              </w:rPr>
            </w:pPr>
            <w:r>
              <w:rPr>
                <w:color w:val="919191"/>
                <w:sz w:val="18"/>
              </w:rPr>
              <w:t>ones</w:t>
            </w:r>
            <w:r>
              <w:rPr>
                <w:color w:val="919191"/>
                <w:spacing w:val="-6"/>
                <w:sz w:val="18"/>
              </w:rPr>
              <w:t> </w:t>
            </w:r>
            <w:r>
              <w:rPr>
                <w:color w:val="919191"/>
                <w:sz w:val="18"/>
              </w:rPr>
              <w:t>are</w:t>
            </w:r>
            <w:r>
              <w:rPr>
                <w:color w:val="919191"/>
                <w:spacing w:val="-6"/>
                <w:sz w:val="18"/>
              </w:rPr>
              <w:t> </w:t>
            </w:r>
            <w:r>
              <w:rPr>
                <w:color w:val="919191"/>
                <w:sz w:val="18"/>
              </w:rPr>
              <w:t>most</w:t>
            </w:r>
            <w:r>
              <w:rPr>
                <w:color w:val="919191"/>
                <w:spacing w:val="-7"/>
                <w:sz w:val="18"/>
              </w:rPr>
              <w:t> </w:t>
            </w:r>
            <w:r>
              <w:rPr>
                <w:color w:val="919191"/>
                <w:sz w:val="18"/>
              </w:rPr>
              <w:t>cost-efficient?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How are we integrating them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with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customer routines?</w:t>
            </w:r>
          </w:p>
        </w:tc>
        <w:tc>
          <w:tcPr>
            <w:tcW w:w="2967" w:type="dxa"/>
            <w:vMerge/>
            <w:tcBorders>
              <w:top w:val="nil"/>
              <w:left w:val="single" w:sz="12" w:space="0" w:color="565656"/>
              <w:bottom w:val="single" w:sz="12" w:space="0" w:color="565656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1" w:hRule="atLeast"/>
        </w:trPr>
        <w:tc>
          <w:tcPr>
            <w:tcW w:w="7423" w:type="dxa"/>
            <w:gridSpan w:val="3"/>
            <w:tcBorders>
              <w:top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63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Cost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Structure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32" w:lineRule="auto"/>
              <w:ind w:left="246" w:right="886"/>
              <w:rPr>
                <w:sz w:val="18"/>
              </w:rPr>
            </w:pPr>
            <w:r>
              <w:rPr>
                <w:color w:val="919191"/>
                <w:sz w:val="18"/>
              </w:rPr>
              <w:t>What are the most important costs inherent in our business model? Which Key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Resources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are most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expensive? Which Key</w:t>
            </w:r>
            <w:r>
              <w:rPr>
                <w:color w:val="919191"/>
                <w:spacing w:val="-10"/>
                <w:sz w:val="18"/>
              </w:rPr>
              <w:t> </w:t>
            </w:r>
            <w:r>
              <w:rPr>
                <w:color w:val="919191"/>
                <w:sz w:val="18"/>
              </w:rPr>
              <w:t>Activities are most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expensive?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246" w:right="445"/>
              <w:rPr>
                <w:sz w:val="18"/>
              </w:rPr>
            </w:pPr>
            <w:r>
              <w:rPr>
                <w:color w:val="919191"/>
                <w:sz w:val="18"/>
              </w:rPr>
              <w:t>IS YOUR BUSINESS MORE: Cost Driven (leanest cost structure, low price value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proposition,</w:t>
            </w:r>
            <w:r>
              <w:rPr>
                <w:color w:val="919191"/>
                <w:spacing w:val="-5"/>
                <w:sz w:val="18"/>
              </w:rPr>
              <w:t> </w:t>
            </w:r>
            <w:r>
              <w:rPr>
                <w:color w:val="919191"/>
                <w:sz w:val="18"/>
              </w:rPr>
              <w:t>maximum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automation,</w:t>
            </w:r>
            <w:r>
              <w:rPr>
                <w:color w:val="919191"/>
                <w:spacing w:val="-4"/>
                <w:sz w:val="18"/>
              </w:rPr>
              <w:t> </w:t>
            </w:r>
            <w:r>
              <w:rPr>
                <w:color w:val="919191"/>
                <w:sz w:val="18"/>
              </w:rPr>
              <w:t>extensive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outsourcing),</w:t>
            </w:r>
            <w:r>
              <w:rPr>
                <w:color w:val="919191"/>
                <w:spacing w:val="-4"/>
                <w:sz w:val="18"/>
              </w:rPr>
              <w:t> </w:t>
            </w:r>
            <w:r>
              <w:rPr>
                <w:color w:val="919191"/>
                <w:sz w:val="18"/>
              </w:rPr>
              <w:t>Value</w:t>
            </w:r>
            <w:r>
              <w:rPr>
                <w:color w:val="919191"/>
                <w:spacing w:val="-4"/>
                <w:sz w:val="18"/>
              </w:rPr>
              <w:t> </w:t>
            </w:r>
            <w:r>
              <w:rPr>
                <w:color w:val="919191"/>
                <w:sz w:val="18"/>
              </w:rPr>
              <w:t>Driven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(focused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on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value creation,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premium value proposition).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246" w:right="408"/>
              <w:rPr>
                <w:sz w:val="18"/>
              </w:rPr>
            </w:pPr>
            <w:r>
              <w:rPr>
                <w:color w:val="919191"/>
                <w:sz w:val="18"/>
              </w:rPr>
              <w:t>SAMPLE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CHARACTERISTICS: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Fixed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Costs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(salaries,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rents,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utilities),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Variable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costs,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Economies of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scale,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Economies of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scope</w:t>
            </w:r>
          </w:p>
        </w:tc>
        <w:tc>
          <w:tcPr>
            <w:tcW w:w="7392" w:type="dxa"/>
            <w:gridSpan w:val="3"/>
            <w:tcBorders>
              <w:top w:val="single" w:sz="12" w:space="0" w:color="565656"/>
              <w:lef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63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Revenue Streams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296" w:right="315"/>
              <w:rPr>
                <w:sz w:val="18"/>
              </w:rPr>
            </w:pPr>
            <w:r>
              <w:rPr>
                <w:color w:val="919191"/>
                <w:sz w:val="18"/>
              </w:rPr>
              <w:t>For what value are our customers really willing to pay? For what do they currently</w:t>
            </w:r>
            <w:r>
              <w:rPr>
                <w:color w:val="919191"/>
                <w:spacing w:val="1"/>
                <w:sz w:val="18"/>
              </w:rPr>
              <w:t> </w:t>
            </w:r>
            <w:r>
              <w:rPr>
                <w:color w:val="919191"/>
                <w:sz w:val="18"/>
              </w:rPr>
              <w:t>pay? How are they currently paying? How would they prefer to pay? How much does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each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Revenue Stream contribute to overall revenues?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32" w:lineRule="auto"/>
              <w:ind w:left="296" w:right="961"/>
              <w:rPr>
                <w:sz w:val="18"/>
              </w:rPr>
            </w:pPr>
            <w:r>
              <w:rPr>
                <w:color w:val="919191"/>
                <w:sz w:val="18"/>
              </w:rPr>
              <w:t>TYPES:</w:t>
            </w:r>
            <w:r>
              <w:rPr>
                <w:color w:val="919191"/>
                <w:spacing w:val="-12"/>
                <w:sz w:val="18"/>
              </w:rPr>
              <w:t> </w:t>
            </w:r>
            <w:r>
              <w:rPr>
                <w:color w:val="919191"/>
                <w:sz w:val="18"/>
              </w:rPr>
              <w:t>Asset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sale,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Usage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fee,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Subscription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Fees,</w:t>
            </w:r>
            <w:r>
              <w:rPr>
                <w:color w:val="919191"/>
                <w:spacing w:val="-3"/>
                <w:sz w:val="18"/>
              </w:rPr>
              <w:t> </w:t>
            </w:r>
            <w:r>
              <w:rPr>
                <w:color w:val="919191"/>
                <w:sz w:val="18"/>
              </w:rPr>
              <w:t>Lending/Renting/Leasing,</w:t>
            </w:r>
            <w:r>
              <w:rPr>
                <w:color w:val="919191"/>
                <w:spacing w:val="-47"/>
                <w:sz w:val="18"/>
              </w:rPr>
              <w:t> </w:t>
            </w:r>
            <w:r>
              <w:rPr>
                <w:color w:val="919191"/>
                <w:sz w:val="18"/>
              </w:rPr>
              <w:t>Licensing,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Brokerage fees,</w:t>
            </w:r>
            <w:r>
              <w:rPr>
                <w:color w:val="919191"/>
                <w:spacing w:val="-10"/>
                <w:sz w:val="18"/>
              </w:rPr>
              <w:t> </w:t>
            </w:r>
            <w:r>
              <w:rPr>
                <w:color w:val="919191"/>
                <w:sz w:val="18"/>
              </w:rPr>
              <w:t>Advertising</w:t>
            </w:r>
          </w:p>
          <w:p>
            <w:pPr>
              <w:pStyle w:val="TableParagraph"/>
              <w:spacing w:line="254" w:lineRule="auto" w:before="13"/>
              <w:ind w:left="296" w:right="1035"/>
              <w:rPr>
                <w:sz w:val="18"/>
              </w:rPr>
            </w:pPr>
            <w:r>
              <w:rPr>
                <w:color w:val="919191"/>
                <w:sz w:val="18"/>
              </w:rPr>
              <w:t>FIXED PRICING: List Price, Product feature dependent, Customer segment</w:t>
            </w:r>
            <w:r>
              <w:rPr>
                <w:color w:val="919191"/>
                <w:spacing w:val="-48"/>
                <w:sz w:val="18"/>
              </w:rPr>
              <w:t> </w:t>
            </w:r>
            <w:r>
              <w:rPr>
                <w:color w:val="919191"/>
                <w:sz w:val="18"/>
              </w:rPr>
              <w:t>dependent,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Volume dependent</w:t>
            </w:r>
          </w:p>
          <w:p>
            <w:pPr>
              <w:pStyle w:val="TableParagraph"/>
              <w:spacing w:before="2"/>
              <w:ind w:left="296"/>
              <w:rPr>
                <w:sz w:val="18"/>
              </w:rPr>
            </w:pPr>
            <w:r>
              <w:rPr>
                <w:color w:val="919191"/>
                <w:sz w:val="18"/>
              </w:rPr>
              <w:t>DYNAMIC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PRICING: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Negotiation</w:t>
            </w:r>
            <w:r>
              <w:rPr>
                <w:color w:val="919191"/>
                <w:spacing w:val="-1"/>
                <w:sz w:val="18"/>
              </w:rPr>
              <w:t> </w:t>
            </w:r>
            <w:r>
              <w:rPr>
                <w:color w:val="919191"/>
                <w:sz w:val="18"/>
              </w:rPr>
              <w:t>(bargaining),</w:t>
            </w:r>
            <w:r>
              <w:rPr>
                <w:color w:val="919191"/>
                <w:spacing w:val="-5"/>
                <w:sz w:val="18"/>
              </w:rPr>
              <w:t> </w:t>
            </w:r>
            <w:r>
              <w:rPr>
                <w:color w:val="919191"/>
                <w:sz w:val="18"/>
              </w:rPr>
              <w:t>Yield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Management,</w:t>
            </w:r>
            <w:r>
              <w:rPr>
                <w:color w:val="919191"/>
                <w:spacing w:val="-2"/>
                <w:sz w:val="18"/>
              </w:rPr>
              <w:t> </w:t>
            </w:r>
            <w:r>
              <w:rPr>
                <w:color w:val="919191"/>
                <w:sz w:val="18"/>
              </w:rPr>
              <w:t>Real-time-Market</w:t>
            </w:r>
          </w:p>
        </w:tc>
      </w:tr>
    </w:tbl>
    <w:p>
      <w:pPr>
        <w:pStyle w:val="BodyText"/>
      </w:pPr>
    </w:p>
    <w:p>
      <w:pPr>
        <w:pStyle w:val="BodyText"/>
        <w:spacing w:before="0"/>
        <w:ind w:left="274"/>
      </w:pPr>
      <w:r>
        <w:rPr>
          <w:color w:val="808080"/>
        </w:rPr>
        <w:t>Designed</w:t>
      </w:r>
      <w:r>
        <w:rPr>
          <w:color w:val="808080"/>
          <w:spacing w:val="-2"/>
        </w:rPr>
        <w:t> </w:t>
      </w:r>
      <w:r>
        <w:rPr>
          <w:color w:val="808080"/>
        </w:rPr>
        <w:t>by: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Business</w:t>
      </w:r>
      <w:r>
        <w:rPr>
          <w:color w:val="808080"/>
          <w:spacing w:val="-1"/>
        </w:rPr>
        <w:t> </w:t>
      </w:r>
      <w:r>
        <w:rPr>
          <w:color w:val="808080"/>
        </w:rPr>
        <w:t>Model</w:t>
      </w:r>
      <w:r>
        <w:rPr>
          <w:color w:val="808080"/>
          <w:spacing w:val="-2"/>
        </w:rPr>
        <w:t> </w:t>
      </w:r>
      <w:r>
        <w:rPr>
          <w:color w:val="808080"/>
        </w:rPr>
        <w:t>Foundry</w:t>
      </w:r>
      <w:r>
        <w:rPr>
          <w:color w:val="808080"/>
          <w:spacing w:val="-1"/>
        </w:rPr>
        <w:t> </w:t>
      </w:r>
      <w:r>
        <w:rPr>
          <w:color w:val="808080"/>
        </w:rPr>
        <w:t>(</w:t>
      </w:r>
      <w:hyperlink r:id="rId14">
        <w:r>
          <w:rPr>
            <w:color w:val="787828"/>
            <w:u w:val="single" w:color="8B8934"/>
          </w:rPr>
          <w:t>www.businessmodelgeneration.com/canvas</w:t>
        </w:r>
        <w:r>
          <w:rPr>
            <w:color w:val="808080"/>
          </w:rPr>
          <w:t>).</w:t>
        </w:r>
        <w:r>
          <w:rPr>
            <w:color w:val="808080"/>
            <w:spacing w:val="-3"/>
          </w:rPr>
          <w:t> </w:t>
        </w:r>
      </w:hyperlink>
      <w:r>
        <w:rPr>
          <w:color w:val="808080"/>
        </w:rPr>
        <w:t>PowerPoint</w:t>
      </w:r>
      <w:r>
        <w:rPr>
          <w:color w:val="808080"/>
          <w:spacing w:val="-1"/>
        </w:rPr>
        <w:t> </w:t>
      </w:r>
      <w:r>
        <w:rPr>
          <w:color w:val="808080"/>
        </w:rPr>
        <w:t>implementation</w:t>
      </w:r>
      <w:r>
        <w:rPr>
          <w:color w:val="808080"/>
          <w:spacing w:val="-2"/>
        </w:rPr>
        <w:t> </w:t>
      </w:r>
      <w:r>
        <w:rPr>
          <w:color w:val="808080"/>
        </w:rPr>
        <w:t>by:</w:t>
      </w:r>
      <w:r>
        <w:rPr>
          <w:color w:val="808080"/>
          <w:spacing w:val="-2"/>
        </w:rPr>
        <w:t> </w:t>
      </w:r>
      <w:r>
        <w:rPr>
          <w:color w:val="808080"/>
        </w:rPr>
        <w:t>Neos</w:t>
      </w:r>
      <w:r>
        <w:rPr>
          <w:color w:val="808080"/>
          <w:spacing w:val="-2"/>
        </w:rPr>
        <w:t> </w:t>
      </w:r>
      <w:r>
        <w:rPr>
          <w:color w:val="808080"/>
        </w:rPr>
        <w:t>Chronos</w:t>
      </w:r>
      <w:r>
        <w:rPr>
          <w:color w:val="808080"/>
          <w:spacing w:val="-2"/>
        </w:rPr>
        <w:t> </w:t>
      </w:r>
      <w:r>
        <w:rPr>
          <w:color w:val="808080"/>
        </w:rPr>
        <w:t>Limited</w:t>
      </w:r>
      <w:r>
        <w:rPr>
          <w:color w:val="808080"/>
          <w:spacing w:val="-2"/>
        </w:rPr>
        <w:t> </w:t>
      </w:r>
      <w:r>
        <w:rPr>
          <w:color w:val="444444"/>
        </w:rPr>
        <w:t>(</w:t>
      </w:r>
      <w:r>
        <w:rPr>
          <w:color w:val="787828"/>
          <w:u w:val="single" w:color="8B8934"/>
        </w:rPr>
        <w:t>https://neoschronos.com</w:t>
      </w:r>
      <w:r>
        <w:rPr>
          <w:color w:val="444444"/>
        </w:rPr>
        <w:t>).</w:t>
      </w:r>
      <w:r>
        <w:rPr>
          <w:color w:val="444444"/>
          <w:spacing w:val="-2"/>
        </w:rPr>
        <w:t> </w:t>
      </w:r>
      <w:r>
        <w:rPr>
          <w:color w:val="444444"/>
        </w:rPr>
        <w:t>License:</w:t>
      </w:r>
      <w:r>
        <w:rPr>
          <w:color w:val="444444"/>
          <w:spacing w:val="-3"/>
        </w:rPr>
        <w:t> </w:t>
      </w:r>
      <w:r>
        <w:rPr>
          <w:color w:val="787828"/>
          <w:u w:val="single" w:color="8B8934"/>
        </w:rPr>
        <w:t>CC</w:t>
      </w:r>
      <w:r>
        <w:rPr>
          <w:color w:val="787828"/>
          <w:spacing w:val="-1"/>
          <w:u w:val="single" w:color="8B8934"/>
        </w:rPr>
        <w:t> </w:t>
      </w:r>
      <w:r>
        <w:rPr>
          <w:color w:val="787828"/>
          <w:u w:val="single" w:color="8B8934"/>
        </w:rPr>
        <w:t>BY-SA</w:t>
      </w:r>
      <w:r>
        <w:rPr>
          <w:color w:val="787828"/>
          <w:spacing w:val="-10"/>
          <w:u w:val="single" w:color="8B8934"/>
        </w:rPr>
        <w:t> </w:t>
      </w:r>
      <w:r>
        <w:rPr>
          <w:color w:val="787828"/>
          <w:u w:val="single" w:color="8B8934"/>
        </w:rPr>
        <w:t>3.0</w:t>
      </w:r>
    </w:p>
    <w:p>
      <w:pPr>
        <w:spacing w:after="0"/>
        <w:sectPr>
          <w:type w:val="continuous"/>
          <w:pgSz w:w="15600" w:h="10800" w:orient="landscape"/>
          <w:pgMar w:top="300" w:bottom="280" w:left="260" w:right="280"/>
        </w:sectPr>
      </w:pPr>
    </w:p>
    <w:p>
      <w:pPr>
        <w:pStyle w:val="Heading1"/>
      </w:pPr>
      <w:r>
        <w:rPr>
          <w:color w:val="444444"/>
        </w:rPr>
        <w:t>Business</w:t>
      </w:r>
      <w:r>
        <w:rPr>
          <w:color w:val="444444"/>
          <w:spacing w:val="-3"/>
        </w:rPr>
        <w:t> </w:t>
      </w:r>
      <w:r>
        <w:rPr>
          <w:color w:val="444444"/>
        </w:rPr>
        <w:t>Model</w:t>
      </w:r>
      <w:r>
        <w:rPr>
          <w:color w:val="444444"/>
          <w:spacing w:val="-3"/>
        </w:rPr>
        <w:t> </w:t>
      </w:r>
      <w:r>
        <w:rPr>
          <w:color w:val="444444"/>
        </w:rPr>
        <w:t>Canvas</w:t>
      </w:r>
    </w:p>
    <w:p>
      <w:pPr>
        <w:tabs>
          <w:tab w:pos="2991" w:val="left" w:leader="none"/>
          <w:tab w:pos="6263" w:val="left" w:leader="none"/>
          <w:tab w:pos="8591" w:val="left" w:leader="none"/>
        </w:tabs>
        <w:spacing w:before="70"/>
        <w:ind w:left="273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color w:val="444444"/>
          <w:sz w:val="14"/>
        </w:rPr>
        <w:t>Designed for:</w:t>
        <w:tab/>
        <w:t>Designed by:</w:t>
        <w:tab/>
        <w:t>Date:</w:t>
        <w:tab/>
        <w:t>Version:</w:t>
      </w:r>
    </w:p>
    <w:p>
      <w:pPr>
        <w:spacing w:after="0"/>
        <w:jc w:val="left"/>
        <w:rPr>
          <w:rFonts w:ascii="Arial"/>
          <w:sz w:val="14"/>
        </w:rPr>
        <w:sectPr>
          <w:pgSz w:w="15600" w:h="10800" w:orient="landscape"/>
          <w:pgMar w:top="300" w:bottom="280" w:left="260" w:right="280"/>
          <w:cols w:num="2" w:equalWidth="0">
            <w:col w:w="3978" w:space="1712"/>
            <w:col w:w="9370"/>
          </w:cols>
        </w:sectPr>
      </w:pPr>
    </w:p>
    <w:p>
      <w:pPr>
        <w:pStyle w:val="BodyText"/>
        <w:spacing w:before="9" w:after="1"/>
        <w:rPr>
          <w:rFonts w:ascii="Arial"/>
          <w:i/>
          <w:sz w:val="21"/>
        </w:rPr>
      </w:pPr>
      <w:r>
        <w:rPr/>
        <w:pict>
          <v:rect style="position:absolute;margin-left:0pt;margin-top:.0001pt;width:779.9999pt;height:539.999869pt;mso-position-horizontal-relative:page;mso-position-vertical-relative:page;z-index:-15849472" filled="true" fillcolor="#f4f4f4" stroked="false">
            <v:fill type="solid"/>
            <w10:wrap type="none"/>
          </v:rect>
        </w:pict>
      </w:r>
      <w:r>
        <w:rPr/>
        <w:pict>
          <v:group style="position:absolute;margin-left:18.875pt;margin-top:55.625099pt;width:741.4pt;height:448.75pt;mso-position-horizontal-relative:page;mso-position-vertical-relative:page;z-index:-15848960" coordorigin="378,1113" coordsize="14828,8975">
            <v:rect style="position:absolute;left:385;top:1200;width:14813;height:8880" filled="true" fillcolor="#ffffff" stroked="false">
              <v:fill type="solid"/>
            </v:rect>
            <v:rect style="position:absolute;left:385;top:1200;width:14813;height:8880" filled="false" stroked="true" strokeweight=".75pt" strokecolor="#ffffff">
              <v:stroke dashstyle="solid"/>
            </v:rect>
            <v:shape style="position:absolute;left:14520;top:1112;width:568;height:568" type="#_x0000_t75" stroked="false">
              <v:imagedata r:id="rId5" o:title=""/>
            </v:shape>
            <v:shape style="position:absolute;left:8312;top:1120;width:568;height:568" type="#_x0000_t75" stroked="false">
              <v:imagedata r:id="rId6" o:title=""/>
            </v:shape>
            <v:shape style="position:absolute;left:11760;top:1112;width:568;height:568" type="#_x0000_t75" stroked="false">
              <v:imagedata r:id="rId7" o:title=""/>
            </v:shape>
            <v:shape style="position:absolute;left:4800;top:1112;width:568;height:568" type="#_x0000_t75" stroked="false">
              <v:imagedata r:id="rId8" o:title=""/>
            </v:shape>
            <v:shape style="position:absolute;left:1800;top:1112;width:568;height:568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6269037</wp:posOffset>
            </wp:positionH>
            <wp:positionV relativeFrom="page">
              <wp:posOffset>4495800</wp:posOffset>
            </wp:positionV>
            <wp:extent cx="354900" cy="354901"/>
            <wp:effectExtent l="0" t="0" r="0" b="0"/>
            <wp:wrapNone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00" cy="35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68544">
            <wp:simplePos x="0" y="0"/>
            <wp:positionH relativeFrom="page">
              <wp:posOffset>1316037</wp:posOffset>
            </wp:positionH>
            <wp:positionV relativeFrom="page">
              <wp:posOffset>4495800</wp:posOffset>
            </wp:positionV>
            <wp:extent cx="357186" cy="357187"/>
            <wp:effectExtent l="0" t="0" r="0" b="0"/>
            <wp:wrapNone/>
            <wp:docPr id="2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6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69056">
            <wp:simplePos x="0" y="0"/>
            <wp:positionH relativeFrom="page">
              <wp:posOffset>6726237</wp:posOffset>
            </wp:positionH>
            <wp:positionV relativeFrom="page">
              <wp:posOffset>2590800</wp:posOffset>
            </wp:positionV>
            <wp:extent cx="366139" cy="366140"/>
            <wp:effectExtent l="0" t="0" r="0" b="0"/>
            <wp:wrapNone/>
            <wp:docPr id="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39" cy="3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3200400</wp:posOffset>
            </wp:positionH>
            <wp:positionV relativeFrom="page">
              <wp:posOffset>2590800</wp:posOffset>
            </wp:positionV>
            <wp:extent cx="354139" cy="354139"/>
            <wp:effectExtent l="0" t="0" r="0" b="0"/>
            <wp:wrapNone/>
            <wp:docPr id="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39" cy="354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11.999908pt;margin-top:30.000099pt;width:110.5pt;height:18pt;mso-position-horizontal-relative:page;mso-position-vertical-relative:page;z-index:15736832" filled="true" fillcolor="#ffffff" stroked="false">
            <v:fill type="solid"/>
            <w10:wrap type="none"/>
          </v:rect>
        </w:pict>
      </w:r>
      <w:r>
        <w:rPr/>
        <w:pict>
          <v:rect style="position:absolute;margin-left:447.653595pt;margin-top:30.000099pt;width:110.5pt;height:18pt;mso-position-horizontal-relative:page;mso-position-vertical-relative:page;z-index:15737344" filled="true" fillcolor="#ffffff" stroked="false">
            <v:fill type="solid"/>
            <w10:wrap type="none"/>
          </v:rect>
        </w:pict>
      </w:r>
      <w:r>
        <w:rPr/>
        <w:pict>
          <v:rect style="position:absolute;margin-left:610.999878pt;margin-top:30.000099pt;width:91pt;height:18pt;mso-position-horizontal-relative:page;mso-position-vertical-relative:page;z-index:15737856" filled="true" fillcolor="#ffffff" stroked="false">
            <v:fill type="solid"/>
            <w10:wrap type="none"/>
          </v:rect>
        </w:pict>
      </w:r>
      <w:r>
        <w:rPr/>
        <w:pict>
          <v:rect style="position:absolute;margin-left:727.999878pt;margin-top:30.000099pt;width:32.5pt;height:18pt;mso-position-horizontal-relative:page;mso-position-vertical-relative:page;z-index:15738368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32" w:type="dxa"/>
        <w:tblBorders>
          <w:top w:val="single" w:sz="6" w:space="0" w:color="565656"/>
          <w:left w:val="single" w:sz="6" w:space="0" w:color="565656"/>
          <w:bottom w:val="single" w:sz="6" w:space="0" w:color="565656"/>
          <w:right w:val="single" w:sz="6" w:space="0" w:color="565656"/>
          <w:insideH w:val="single" w:sz="6" w:space="0" w:color="565656"/>
          <w:insideV w:val="single" w:sz="6" w:space="0" w:color="56565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2963"/>
        <w:gridCol w:w="1500"/>
        <w:gridCol w:w="1460"/>
        <w:gridCol w:w="2965"/>
        <w:gridCol w:w="2967"/>
      </w:tblGrid>
      <w:tr>
        <w:trPr>
          <w:trHeight w:val="2941" w:hRule="atLeast"/>
        </w:trPr>
        <w:tc>
          <w:tcPr>
            <w:tcW w:w="2960" w:type="dxa"/>
            <w:vMerge w:val="restart"/>
            <w:tcBorders>
              <w:bottom w:val="single" w:sz="12" w:space="0" w:color="565656"/>
              <w:right w:val="single" w:sz="8" w:space="0" w:color="565656"/>
            </w:tcBorders>
          </w:tcPr>
          <w:p>
            <w:pPr>
              <w:pStyle w:val="TableParagraph"/>
              <w:spacing w:before="120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Partners</w:t>
            </w:r>
          </w:p>
        </w:tc>
        <w:tc>
          <w:tcPr>
            <w:tcW w:w="2963" w:type="dxa"/>
            <w:tcBorders>
              <w:left w:val="single" w:sz="8" w:space="0" w:color="565656"/>
              <w:bottom w:val="single" w:sz="8" w:space="0" w:color="565656"/>
              <w:right w:val="single" w:sz="8" w:space="0" w:color="565656"/>
            </w:tcBorders>
          </w:tcPr>
          <w:p>
            <w:pPr>
              <w:pStyle w:val="TableParagraph"/>
              <w:spacing w:before="120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Activities</w:t>
            </w:r>
          </w:p>
        </w:tc>
        <w:tc>
          <w:tcPr>
            <w:tcW w:w="2960" w:type="dxa"/>
            <w:gridSpan w:val="2"/>
            <w:vMerge w:val="restart"/>
            <w:tcBorders>
              <w:left w:val="single" w:sz="8" w:space="0" w:color="565656"/>
              <w:bottom w:val="single" w:sz="12" w:space="0" w:color="565656"/>
              <w:right w:val="single" w:sz="8" w:space="0" w:color="565656"/>
            </w:tcBorders>
          </w:tcPr>
          <w:p>
            <w:pPr>
              <w:pStyle w:val="TableParagraph"/>
              <w:spacing w:before="120"/>
              <w:ind w:lef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Value</w:t>
            </w:r>
            <w:r>
              <w:rPr>
                <w:rFonts w:ascii="Arial"/>
                <w:b/>
                <w:color w:val="444444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Propositions</w:t>
            </w:r>
          </w:p>
        </w:tc>
        <w:tc>
          <w:tcPr>
            <w:tcW w:w="2965" w:type="dxa"/>
            <w:tcBorders>
              <w:left w:val="single" w:sz="8" w:space="0" w:color="565656"/>
              <w:bottom w:val="single" w:sz="8" w:space="0" w:color="565656"/>
              <w:right w:val="single" w:sz="12" w:space="0" w:color="565656"/>
            </w:tcBorders>
          </w:tcPr>
          <w:p>
            <w:pPr>
              <w:pStyle w:val="TableParagraph"/>
              <w:spacing w:before="110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Customer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Relationships</w:t>
            </w:r>
          </w:p>
        </w:tc>
        <w:tc>
          <w:tcPr>
            <w:tcW w:w="2967" w:type="dxa"/>
            <w:vMerge w:val="restart"/>
            <w:tcBorders>
              <w:left w:val="single" w:sz="12" w:space="0" w:color="565656"/>
              <w:bottom w:val="single" w:sz="12" w:space="0" w:color="565656"/>
            </w:tcBorders>
          </w:tcPr>
          <w:p>
            <w:pPr>
              <w:pStyle w:val="TableParagraph"/>
              <w:spacing w:before="120"/>
              <w:ind w:left="2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Customer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Segments</w:t>
            </w:r>
          </w:p>
        </w:tc>
      </w:tr>
      <w:tr>
        <w:trPr>
          <w:trHeight w:val="3013" w:hRule="atLeast"/>
        </w:trPr>
        <w:tc>
          <w:tcPr>
            <w:tcW w:w="2960" w:type="dxa"/>
            <w:vMerge/>
            <w:tcBorders>
              <w:top w:val="nil"/>
              <w:bottom w:val="single" w:sz="12" w:space="0" w:color="565656"/>
              <w:right w:val="single" w:sz="8" w:space="0" w:color="56565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tcBorders>
              <w:top w:val="single" w:sz="8" w:space="0" w:color="565656"/>
              <w:left w:val="single" w:sz="8" w:space="0" w:color="565656"/>
              <w:bottom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78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Key</w:t>
            </w:r>
            <w:r>
              <w:rPr>
                <w:rFonts w:ascii="Arial"/>
                <w:b/>
                <w:color w:val="444444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Resources</w:t>
            </w:r>
          </w:p>
        </w:tc>
        <w:tc>
          <w:tcPr>
            <w:tcW w:w="2960" w:type="dxa"/>
            <w:gridSpan w:val="2"/>
            <w:vMerge/>
            <w:tcBorders>
              <w:top w:val="nil"/>
              <w:left w:val="single" w:sz="8" w:space="0" w:color="565656"/>
              <w:bottom w:val="single" w:sz="12" w:space="0" w:color="565656"/>
              <w:right w:val="single" w:sz="8" w:space="0" w:color="56565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565656"/>
              <w:left w:val="single" w:sz="8" w:space="0" w:color="565656"/>
              <w:bottom w:val="single" w:sz="12" w:space="0" w:color="565656"/>
              <w:right w:val="single" w:sz="12" w:space="0" w:color="565656"/>
            </w:tcBorders>
            <w:shd w:val="clear" w:color="auto" w:fill="FFFFFF"/>
          </w:tcPr>
          <w:p>
            <w:pPr>
              <w:pStyle w:val="TableParagraph"/>
              <w:spacing w:before="68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Channels</w:t>
            </w:r>
          </w:p>
        </w:tc>
        <w:tc>
          <w:tcPr>
            <w:tcW w:w="2967" w:type="dxa"/>
            <w:vMerge/>
            <w:tcBorders>
              <w:top w:val="nil"/>
              <w:left w:val="single" w:sz="12" w:space="0" w:color="565656"/>
              <w:bottom w:val="single" w:sz="12" w:space="0" w:color="56565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1" w:hRule="atLeast"/>
        </w:trPr>
        <w:tc>
          <w:tcPr>
            <w:tcW w:w="7423" w:type="dxa"/>
            <w:gridSpan w:val="3"/>
            <w:tcBorders>
              <w:top w:val="single" w:sz="12" w:space="0" w:color="565656"/>
              <w:righ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63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Cost</w:t>
            </w:r>
            <w:r>
              <w:rPr>
                <w:rFonts w:ascii="Arial"/>
                <w:b/>
                <w:color w:val="444444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444444"/>
                <w:sz w:val="20"/>
              </w:rPr>
              <w:t>Structure</w:t>
            </w:r>
          </w:p>
        </w:tc>
        <w:tc>
          <w:tcPr>
            <w:tcW w:w="7392" w:type="dxa"/>
            <w:gridSpan w:val="3"/>
            <w:tcBorders>
              <w:top w:val="single" w:sz="12" w:space="0" w:color="565656"/>
              <w:left w:val="single" w:sz="8" w:space="0" w:color="565656"/>
            </w:tcBorders>
            <w:shd w:val="clear" w:color="auto" w:fill="FFFFFF"/>
          </w:tcPr>
          <w:p>
            <w:pPr>
              <w:pStyle w:val="TableParagraph"/>
              <w:spacing w:before="63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4444"/>
                <w:sz w:val="20"/>
              </w:rPr>
              <w:t>Revenue Streams</w:t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spacing w:before="0"/>
        <w:ind w:left="274"/>
      </w:pPr>
      <w:r>
        <w:rPr>
          <w:color w:val="808080"/>
        </w:rPr>
        <w:t>Designed</w:t>
      </w:r>
      <w:r>
        <w:rPr>
          <w:color w:val="808080"/>
          <w:spacing w:val="-2"/>
        </w:rPr>
        <w:t> </w:t>
      </w:r>
      <w:r>
        <w:rPr>
          <w:color w:val="808080"/>
        </w:rPr>
        <w:t>by:</w:t>
      </w:r>
      <w:r>
        <w:rPr>
          <w:color w:val="808080"/>
          <w:spacing w:val="-4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Business</w:t>
      </w:r>
      <w:r>
        <w:rPr>
          <w:color w:val="808080"/>
          <w:spacing w:val="-1"/>
        </w:rPr>
        <w:t> </w:t>
      </w:r>
      <w:r>
        <w:rPr>
          <w:color w:val="808080"/>
        </w:rPr>
        <w:t>Model</w:t>
      </w:r>
      <w:r>
        <w:rPr>
          <w:color w:val="808080"/>
          <w:spacing w:val="-2"/>
        </w:rPr>
        <w:t> </w:t>
      </w:r>
      <w:r>
        <w:rPr>
          <w:color w:val="808080"/>
        </w:rPr>
        <w:t>Foundry</w:t>
      </w:r>
      <w:r>
        <w:rPr>
          <w:color w:val="808080"/>
          <w:spacing w:val="-1"/>
        </w:rPr>
        <w:t> </w:t>
      </w:r>
      <w:r>
        <w:rPr>
          <w:color w:val="808080"/>
        </w:rPr>
        <w:t>(</w:t>
      </w:r>
      <w:hyperlink r:id="rId14">
        <w:r>
          <w:rPr>
            <w:color w:val="787828"/>
            <w:u w:val="single" w:color="8B8934"/>
          </w:rPr>
          <w:t>www.businessmodelgeneration.com/canvas</w:t>
        </w:r>
        <w:r>
          <w:rPr>
            <w:color w:val="808080"/>
          </w:rPr>
          <w:t>).</w:t>
        </w:r>
        <w:r>
          <w:rPr>
            <w:color w:val="808080"/>
            <w:spacing w:val="-3"/>
          </w:rPr>
          <w:t> </w:t>
        </w:r>
      </w:hyperlink>
      <w:r>
        <w:rPr>
          <w:color w:val="808080"/>
        </w:rPr>
        <w:t>PowerPoint</w:t>
      </w:r>
      <w:r>
        <w:rPr>
          <w:color w:val="808080"/>
          <w:spacing w:val="-1"/>
        </w:rPr>
        <w:t> </w:t>
      </w:r>
      <w:r>
        <w:rPr>
          <w:color w:val="808080"/>
        </w:rPr>
        <w:t>implementation</w:t>
      </w:r>
      <w:r>
        <w:rPr>
          <w:color w:val="808080"/>
          <w:spacing w:val="-2"/>
        </w:rPr>
        <w:t> </w:t>
      </w:r>
      <w:r>
        <w:rPr>
          <w:color w:val="808080"/>
        </w:rPr>
        <w:t>by:</w:t>
      </w:r>
      <w:r>
        <w:rPr>
          <w:color w:val="808080"/>
          <w:spacing w:val="-2"/>
        </w:rPr>
        <w:t> </w:t>
      </w:r>
      <w:r>
        <w:rPr>
          <w:color w:val="808080"/>
        </w:rPr>
        <w:t>Neos</w:t>
      </w:r>
      <w:r>
        <w:rPr>
          <w:color w:val="808080"/>
          <w:spacing w:val="-2"/>
        </w:rPr>
        <w:t> </w:t>
      </w:r>
      <w:r>
        <w:rPr>
          <w:color w:val="808080"/>
        </w:rPr>
        <w:t>Chronos</w:t>
      </w:r>
      <w:r>
        <w:rPr>
          <w:color w:val="808080"/>
          <w:spacing w:val="-2"/>
        </w:rPr>
        <w:t> </w:t>
      </w:r>
      <w:r>
        <w:rPr>
          <w:color w:val="808080"/>
        </w:rPr>
        <w:t>Limited</w:t>
      </w:r>
      <w:r>
        <w:rPr>
          <w:color w:val="808080"/>
          <w:spacing w:val="-2"/>
        </w:rPr>
        <w:t> </w:t>
      </w:r>
      <w:r>
        <w:rPr>
          <w:color w:val="444444"/>
        </w:rPr>
        <w:t>(</w:t>
      </w:r>
      <w:r>
        <w:rPr>
          <w:color w:val="787828"/>
          <w:u w:val="single" w:color="8B8934"/>
        </w:rPr>
        <w:t>https://neoschronos.com</w:t>
      </w:r>
      <w:r>
        <w:rPr>
          <w:color w:val="444444"/>
        </w:rPr>
        <w:t>).</w:t>
      </w:r>
      <w:r>
        <w:rPr>
          <w:color w:val="444444"/>
          <w:spacing w:val="-2"/>
        </w:rPr>
        <w:t> </w:t>
      </w:r>
      <w:r>
        <w:rPr>
          <w:color w:val="444444"/>
        </w:rPr>
        <w:t>License:</w:t>
      </w:r>
      <w:r>
        <w:rPr>
          <w:color w:val="444444"/>
          <w:spacing w:val="-3"/>
        </w:rPr>
        <w:t> </w:t>
      </w:r>
      <w:r>
        <w:rPr>
          <w:color w:val="787828"/>
          <w:u w:val="single" w:color="8B8934"/>
        </w:rPr>
        <w:t>CC</w:t>
      </w:r>
      <w:r>
        <w:rPr>
          <w:color w:val="787828"/>
          <w:spacing w:val="-1"/>
          <w:u w:val="single" w:color="8B8934"/>
        </w:rPr>
        <w:t> </w:t>
      </w:r>
      <w:r>
        <w:rPr>
          <w:color w:val="787828"/>
          <w:u w:val="single" w:color="8B8934"/>
        </w:rPr>
        <w:t>BY-SA</w:t>
      </w:r>
      <w:r>
        <w:rPr>
          <w:color w:val="787828"/>
          <w:spacing w:val="-10"/>
          <w:u w:val="single" w:color="8B8934"/>
        </w:rPr>
        <w:t> </w:t>
      </w:r>
      <w:r>
        <w:rPr>
          <w:color w:val="787828"/>
          <w:u w:val="single" w:color="8B8934"/>
        </w:rPr>
        <w:t>3.0</w:t>
      </w:r>
    </w:p>
    <w:sectPr>
      <w:type w:val="continuous"/>
      <w:pgSz w:w="15600" w:h="10800" w:orient="landscape"/>
      <w:pgMar w:top="30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2"/>
      <w:ind w:left="274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businessmodelgeneration.com/canvas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Papanikolaou</dc:creator>
  <cp:keywords>Business Model Canvas, Template, PDF, English, Free</cp:keywords>
  <dc:title>Business Model Canvas Template</dc:title>
  <dcterms:created xsi:type="dcterms:W3CDTF">2023-11-27T07:16:33Z</dcterms:created>
  <dcterms:modified xsi:type="dcterms:W3CDTF">2023-11-27T07:16:33Z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PowerPoint</vt:lpwstr>
  </property>
  <property fmtid="{D5CDD505-2E9C-101B-9397-08002B2CF9AE}" pid="4" name="LastSaved">
    <vt:filetime>2023-11-27T00:00:00Z</vt:filetime>
  </property>
</Properties>
</file>