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Default Extension="png" ContentType="image/png"/>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56"/>
        <w:rPr>
          <w:rFonts w:ascii="Times New Roman"/>
          <w:sz w:val="20"/>
        </w:rPr>
      </w:pPr>
      <w:r>
        <w:rPr>
          <w:rFonts w:ascii="Times New Roman"/>
          <w:sz w:val="20"/>
        </w:rPr>
        <w:drawing>
          <wp:inline distT="0" distB="0" distL="0" distR="0">
            <wp:extent cx="1960579" cy="1954529"/>
            <wp:effectExtent l="0" t="0" r="0" b="0"/>
            <wp:docPr id="2" name="Image 2" descr="USAID OIG Seal "/>
            <wp:cNvGraphicFramePr>
              <a:graphicFrameLocks/>
            </wp:cNvGraphicFramePr>
            <a:graphic>
              <a:graphicData uri="http://schemas.openxmlformats.org/drawingml/2006/picture">
                <pic:pic>
                  <pic:nvPicPr>
                    <pic:cNvPr id="2" name="Image 2" descr="USAID OIG Seal "/>
                    <pic:cNvPicPr/>
                  </pic:nvPicPr>
                  <pic:blipFill>
                    <a:blip r:embed="rId6" cstate="print"/>
                    <a:stretch>
                      <a:fillRect/>
                    </a:stretch>
                  </pic:blipFill>
                  <pic:spPr>
                    <a:xfrm>
                      <a:off x="0" y="0"/>
                      <a:ext cx="1960579" cy="1954529"/>
                    </a:xfrm>
                    <a:prstGeom prst="rect">
                      <a:avLst/>
                    </a:prstGeom>
                  </pic:spPr>
                </pic:pic>
              </a:graphicData>
            </a:graphic>
          </wp:inline>
        </w:drawing>
      </w:r>
      <w:r>
        <w:rPr>
          <w:rFonts w:ascii="Times New Roman"/>
          <w:sz w:val="20"/>
        </w:rPr>
      </w:r>
    </w:p>
    <w:p>
      <w:pPr>
        <w:pStyle w:val="BodyText"/>
        <w:spacing w:before="6"/>
        <w:rPr>
          <w:rFonts w:ascii="Times New Roman"/>
          <w:sz w:val="48"/>
        </w:rPr>
      </w:pPr>
    </w:p>
    <w:p>
      <w:pPr>
        <w:spacing w:before="0"/>
        <w:ind w:left="1440" w:right="0" w:firstLine="0"/>
        <w:jc w:val="left"/>
        <w:rPr>
          <w:sz w:val="48"/>
        </w:rPr>
      </w:pPr>
      <w:r>
        <w:rPr>
          <w:color w:val="1F497D"/>
          <w:w w:val="105"/>
          <w:sz w:val="48"/>
        </w:rPr>
        <w:t>OFFICE</w:t>
      </w:r>
      <w:r>
        <w:rPr>
          <w:color w:val="1F497D"/>
          <w:spacing w:val="-23"/>
          <w:w w:val="105"/>
          <w:sz w:val="48"/>
        </w:rPr>
        <w:t> </w:t>
      </w:r>
      <w:r>
        <w:rPr>
          <w:color w:val="1F497D"/>
          <w:w w:val="105"/>
          <w:sz w:val="48"/>
        </w:rPr>
        <w:t>OF</w:t>
      </w:r>
      <w:r>
        <w:rPr>
          <w:color w:val="1F497D"/>
          <w:spacing w:val="-22"/>
          <w:w w:val="105"/>
          <w:sz w:val="48"/>
        </w:rPr>
        <w:t> </w:t>
      </w:r>
      <w:r>
        <w:rPr>
          <w:color w:val="1F497D"/>
          <w:w w:val="105"/>
          <w:sz w:val="48"/>
        </w:rPr>
        <w:t>INSPECTOR</w:t>
      </w:r>
      <w:r>
        <w:rPr>
          <w:color w:val="1F497D"/>
          <w:spacing w:val="-19"/>
          <w:w w:val="105"/>
          <w:sz w:val="48"/>
        </w:rPr>
        <w:t> </w:t>
      </w:r>
      <w:r>
        <w:rPr>
          <w:color w:val="1F497D"/>
          <w:spacing w:val="-2"/>
          <w:w w:val="105"/>
          <w:sz w:val="48"/>
        </w:rPr>
        <w:t>GENERAL</w:t>
      </w:r>
    </w:p>
    <w:p>
      <w:pPr>
        <w:spacing w:before="10"/>
        <w:ind w:left="1440" w:right="0" w:firstLine="0"/>
        <w:jc w:val="left"/>
        <w:rPr>
          <w:sz w:val="40"/>
        </w:rPr>
      </w:pPr>
      <w:r>
        <w:rPr/>
        <mc:AlternateContent>
          <mc:Choice Requires="wps">
            <w:drawing>
              <wp:anchor distT="0" distB="0" distL="0" distR="0" allowOverlap="1" layoutInCell="1" locked="0" behindDoc="1" simplePos="0" relativeHeight="487236096">
                <wp:simplePos x="0" y="0"/>
                <wp:positionH relativeFrom="page">
                  <wp:posOffset>-12700</wp:posOffset>
                </wp:positionH>
                <wp:positionV relativeFrom="paragraph">
                  <wp:posOffset>396140</wp:posOffset>
                </wp:positionV>
                <wp:extent cx="7503159" cy="304292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503159" cy="3042920"/>
                          <a:chExt cx="7503159" cy="3042920"/>
                        </a:xfrm>
                      </wpg:grpSpPr>
                      <wps:wsp>
                        <wps:cNvPr id="4" name="Graphic 4"/>
                        <wps:cNvSpPr/>
                        <wps:spPr>
                          <a:xfrm>
                            <a:off x="12700" y="12700"/>
                            <a:ext cx="7477759" cy="3017520"/>
                          </a:xfrm>
                          <a:custGeom>
                            <a:avLst/>
                            <a:gdLst/>
                            <a:ahLst/>
                            <a:cxnLst/>
                            <a:rect l="l" t="t" r="r" b="b"/>
                            <a:pathLst>
                              <a:path w="7477759" h="3017520">
                                <a:moveTo>
                                  <a:pt x="7477759" y="0"/>
                                </a:moveTo>
                                <a:lnTo>
                                  <a:pt x="0" y="0"/>
                                </a:lnTo>
                                <a:lnTo>
                                  <a:pt x="0" y="3017520"/>
                                </a:lnTo>
                                <a:lnTo>
                                  <a:pt x="7477759" y="3017520"/>
                                </a:lnTo>
                                <a:lnTo>
                                  <a:pt x="7477759" y="0"/>
                                </a:lnTo>
                                <a:close/>
                              </a:path>
                            </a:pathLst>
                          </a:custGeom>
                          <a:solidFill>
                            <a:srgbClr val="002F6C"/>
                          </a:solidFill>
                        </wps:spPr>
                        <wps:bodyPr wrap="square" lIns="0" tIns="0" rIns="0" bIns="0" rtlCol="0">
                          <a:prstTxWarp prst="textNoShape">
                            <a:avLst/>
                          </a:prstTxWarp>
                          <a:noAutofit/>
                        </wps:bodyPr>
                      </wps:wsp>
                      <wps:wsp>
                        <wps:cNvPr id="5" name="Graphic 5"/>
                        <wps:cNvSpPr/>
                        <wps:spPr>
                          <a:xfrm>
                            <a:off x="12700" y="12700"/>
                            <a:ext cx="7477759" cy="3017520"/>
                          </a:xfrm>
                          <a:custGeom>
                            <a:avLst/>
                            <a:gdLst/>
                            <a:ahLst/>
                            <a:cxnLst/>
                            <a:rect l="l" t="t" r="r" b="b"/>
                            <a:pathLst>
                              <a:path w="7477759" h="3017520">
                                <a:moveTo>
                                  <a:pt x="0" y="0"/>
                                </a:moveTo>
                                <a:lnTo>
                                  <a:pt x="7477759" y="0"/>
                                </a:lnTo>
                                <a:lnTo>
                                  <a:pt x="7477759" y="3017519"/>
                                </a:lnTo>
                                <a:lnTo>
                                  <a:pt x="0" y="3017519"/>
                                </a:lnTo>
                              </a:path>
                            </a:pathLst>
                          </a:custGeom>
                          <a:ln w="25400">
                            <a:solidFill>
                              <a:srgbClr val="002F6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pt;margin-top:31.192156pt;width:590.8pt;height:239.6pt;mso-position-horizontal-relative:page;mso-position-vertical-relative:paragraph;z-index:-16080384" id="docshapegroup2" coordorigin="-20,624" coordsize="11816,4792">
                <v:rect style="position:absolute;left:0;top:643;width:11776;height:4752" id="docshape3" filled="true" fillcolor="#002f6c" stroked="false">
                  <v:fill type="solid"/>
                </v:rect>
                <v:shape style="position:absolute;left:0;top:643;width:11776;height:4752" id="docshape4" coordorigin="0,644" coordsize="11776,4752" path="m0,644l11776,644,11776,5396,0,5396e" filled="false" stroked="true" strokeweight="2pt" strokecolor="#002f6c">
                  <v:path arrowok="t"/>
                  <v:stroke dashstyle="solid"/>
                </v:shape>
                <w10:wrap type="none"/>
              </v:group>
            </w:pict>
          </mc:Fallback>
        </mc:AlternateContent>
      </w:r>
      <w:r>
        <w:rPr>
          <w:color w:val="1F497D"/>
          <w:w w:val="90"/>
          <w:sz w:val="40"/>
        </w:rPr>
        <w:t>U.S.</w:t>
      </w:r>
      <w:r>
        <w:rPr>
          <w:color w:val="1F497D"/>
          <w:spacing w:val="-9"/>
          <w:w w:val="90"/>
          <w:sz w:val="40"/>
        </w:rPr>
        <w:t> </w:t>
      </w:r>
      <w:r>
        <w:rPr>
          <w:color w:val="1F497D"/>
          <w:w w:val="90"/>
          <w:sz w:val="40"/>
        </w:rPr>
        <w:t>Agency</w:t>
      </w:r>
      <w:r>
        <w:rPr>
          <w:color w:val="1F497D"/>
          <w:spacing w:val="-10"/>
          <w:w w:val="90"/>
          <w:sz w:val="40"/>
        </w:rPr>
        <w:t> </w:t>
      </w:r>
      <w:r>
        <w:rPr>
          <w:color w:val="1F497D"/>
          <w:w w:val="90"/>
          <w:sz w:val="40"/>
        </w:rPr>
        <w:t>for</w:t>
      </w:r>
      <w:r>
        <w:rPr>
          <w:color w:val="1F497D"/>
          <w:spacing w:val="-9"/>
          <w:w w:val="90"/>
          <w:sz w:val="40"/>
        </w:rPr>
        <w:t> </w:t>
      </w:r>
      <w:r>
        <w:rPr>
          <w:color w:val="1F497D"/>
          <w:w w:val="90"/>
          <w:sz w:val="40"/>
        </w:rPr>
        <w:t>International</w:t>
      </w:r>
      <w:r>
        <w:rPr>
          <w:color w:val="1F497D"/>
          <w:spacing w:val="-11"/>
          <w:w w:val="90"/>
          <w:sz w:val="40"/>
        </w:rPr>
        <w:t> </w:t>
      </w:r>
      <w:r>
        <w:rPr>
          <w:color w:val="1F497D"/>
          <w:spacing w:val="-2"/>
          <w:w w:val="90"/>
          <w:sz w:val="40"/>
        </w:rPr>
        <w:t>Development</w:t>
      </w:r>
    </w:p>
    <w:p>
      <w:pPr>
        <w:pStyle w:val="BodyText"/>
        <w:spacing w:before="2"/>
        <w:rPr>
          <w:sz w:val="14"/>
        </w:rPr>
      </w:pPr>
      <w:r>
        <w:rPr/>
        <mc:AlternateContent>
          <mc:Choice Requires="wps">
            <w:drawing>
              <wp:anchor distT="0" distB="0" distL="0" distR="0" allowOverlap="1" layoutInCell="1" locked="0" behindDoc="1" simplePos="0" relativeHeight="487587840">
                <wp:simplePos x="0" y="0"/>
                <wp:positionH relativeFrom="page">
                  <wp:posOffset>0</wp:posOffset>
                </wp:positionH>
                <wp:positionV relativeFrom="paragraph">
                  <wp:posOffset>120262</wp:posOffset>
                </wp:positionV>
                <wp:extent cx="7465059" cy="299212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7465059" cy="2992120"/>
                        </a:xfrm>
                        <a:prstGeom prst="rect">
                          <a:avLst/>
                        </a:prstGeom>
                      </wps:spPr>
                      <wps:txbx>
                        <w:txbxContent>
                          <w:p>
                            <w:pPr>
                              <w:spacing w:before="325"/>
                              <w:ind w:left="1440" w:right="1568" w:firstLine="0"/>
                              <w:jc w:val="left"/>
                              <w:rPr>
                                <w:sz w:val="72"/>
                              </w:rPr>
                            </w:pPr>
                            <w:r>
                              <w:rPr>
                                <w:color w:val="FFFFFF"/>
                                <w:spacing w:val="-4"/>
                                <w:sz w:val="72"/>
                              </w:rPr>
                              <w:t>Despite</w:t>
                            </w:r>
                            <w:r>
                              <w:rPr>
                                <w:color w:val="FFFFFF"/>
                                <w:spacing w:val="-51"/>
                                <w:sz w:val="72"/>
                              </w:rPr>
                              <w:t> </w:t>
                            </w:r>
                            <w:r>
                              <w:rPr>
                                <w:color w:val="FFFFFF"/>
                                <w:spacing w:val="-4"/>
                                <w:sz w:val="72"/>
                              </w:rPr>
                              <w:t>Optimism</w:t>
                            </w:r>
                            <w:r>
                              <w:rPr>
                                <w:color w:val="FFFFFF"/>
                                <w:spacing w:val="-79"/>
                                <w:sz w:val="72"/>
                              </w:rPr>
                              <w:t> </w:t>
                            </w:r>
                            <w:r>
                              <w:rPr>
                                <w:color w:val="FFFFFF"/>
                                <w:spacing w:val="-4"/>
                                <w:sz w:val="72"/>
                              </w:rPr>
                              <w:t>About </w:t>
                            </w:r>
                            <w:r>
                              <w:rPr>
                                <w:color w:val="FFFFFF"/>
                                <w:w w:val="90"/>
                                <w:sz w:val="72"/>
                              </w:rPr>
                              <w:t>Engaging Local Organizations, </w:t>
                            </w:r>
                            <w:r>
                              <w:rPr>
                                <w:color w:val="FFFFFF"/>
                                <w:sz w:val="72"/>
                              </w:rPr>
                              <w:t>USAID</w:t>
                            </w:r>
                            <w:r>
                              <w:rPr>
                                <w:color w:val="FFFFFF"/>
                                <w:spacing w:val="-3"/>
                                <w:sz w:val="72"/>
                              </w:rPr>
                              <w:t> </w:t>
                            </w:r>
                            <w:r>
                              <w:rPr>
                                <w:color w:val="FFFFFF"/>
                                <w:sz w:val="72"/>
                              </w:rPr>
                              <w:t>Had</w:t>
                            </w:r>
                            <w:r>
                              <w:rPr>
                                <w:color w:val="FFFFFF"/>
                                <w:spacing w:val="-7"/>
                                <w:sz w:val="72"/>
                              </w:rPr>
                              <w:t> </w:t>
                            </w:r>
                            <w:r>
                              <w:rPr>
                                <w:color w:val="FFFFFF"/>
                                <w:sz w:val="72"/>
                              </w:rPr>
                              <w:t>Challenges </w:t>
                            </w:r>
                            <w:r>
                              <w:rPr>
                                <w:color w:val="FFFFFF"/>
                                <w:w w:val="90"/>
                                <w:sz w:val="72"/>
                              </w:rPr>
                              <w:t>Determining Impact and </w:t>
                            </w:r>
                            <w:r>
                              <w:rPr>
                                <w:color w:val="FFFFFF"/>
                                <w:spacing w:val="-14"/>
                                <w:sz w:val="72"/>
                              </w:rPr>
                              <w:t>Mitigating</w:t>
                            </w:r>
                            <w:r>
                              <w:rPr>
                                <w:color w:val="FFFFFF"/>
                                <w:spacing w:val="-41"/>
                                <w:sz w:val="72"/>
                              </w:rPr>
                              <w:t> </w:t>
                            </w:r>
                            <w:r>
                              <w:rPr>
                                <w:color w:val="FFFFFF"/>
                                <w:spacing w:val="-14"/>
                                <w:sz w:val="72"/>
                              </w:rPr>
                              <w:t>Risks</w:t>
                            </w:r>
                          </w:p>
                        </w:txbxContent>
                      </wps:txbx>
                      <wps:bodyPr wrap="square" lIns="0" tIns="0" rIns="0" bIns="0" rtlCol="0">
                        <a:noAutofit/>
                      </wps:bodyPr>
                    </wps:wsp>
                  </a:graphicData>
                </a:graphic>
              </wp:anchor>
            </w:drawing>
          </mc:Choice>
          <mc:Fallback>
            <w:pict>
              <v:shape style="position:absolute;margin-left:0pt;margin-top:9.4695pt;width:587.8pt;height:235.6pt;mso-position-horizontal-relative:page;mso-position-vertical-relative:paragraph;z-index:-15728640;mso-wrap-distance-left:0;mso-wrap-distance-right:0" type="#_x0000_t202" id="docshape5" filled="false" stroked="false">
                <v:textbox inset="0,0,0,0">
                  <w:txbxContent>
                    <w:p>
                      <w:pPr>
                        <w:spacing w:before="325"/>
                        <w:ind w:left="1440" w:right="1568" w:firstLine="0"/>
                        <w:jc w:val="left"/>
                        <w:rPr>
                          <w:sz w:val="72"/>
                        </w:rPr>
                      </w:pPr>
                      <w:r>
                        <w:rPr>
                          <w:color w:val="FFFFFF"/>
                          <w:spacing w:val="-4"/>
                          <w:sz w:val="72"/>
                        </w:rPr>
                        <w:t>Despite</w:t>
                      </w:r>
                      <w:r>
                        <w:rPr>
                          <w:color w:val="FFFFFF"/>
                          <w:spacing w:val="-51"/>
                          <w:sz w:val="72"/>
                        </w:rPr>
                        <w:t> </w:t>
                      </w:r>
                      <w:r>
                        <w:rPr>
                          <w:color w:val="FFFFFF"/>
                          <w:spacing w:val="-4"/>
                          <w:sz w:val="72"/>
                        </w:rPr>
                        <w:t>Optimism</w:t>
                      </w:r>
                      <w:r>
                        <w:rPr>
                          <w:color w:val="FFFFFF"/>
                          <w:spacing w:val="-79"/>
                          <w:sz w:val="72"/>
                        </w:rPr>
                        <w:t> </w:t>
                      </w:r>
                      <w:r>
                        <w:rPr>
                          <w:color w:val="FFFFFF"/>
                          <w:spacing w:val="-4"/>
                          <w:sz w:val="72"/>
                        </w:rPr>
                        <w:t>About </w:t>
                      </w:r>
                      <w:r>
                        <w:rPr>
                          <w:color w:val="FFFFFF"/>
                          <w:w w:val="90"/>
                          <w:sz w:val="72"/>
                        </w:rPr>
                        <w:t>Engaging Local Organizations, </w:t>
                      </w:r>
                      <w:r>
                        <w:rPr>
                          <w:color w:val="FFFFFF"/>
                          <w:sz w:val="72"/>
                        </w:rPr>
                        <w:t>USAID</w:t>
                      </w:r>
                      <w:r>
                        <w:rPr>
                          <w:color w:val="FFFFFF"/>
                          <w:spacing w:val="-3"/>
                          <w:sz w:val="72"/>
                        </w:rPr>
                        <w:t> </w:t>
                      </w:r>
                      <w:r>
                        <w:rPr>
                          <w:color w:val="FFFFFF"/>
                          <w:sz w:val="72"/>
                        </w:rPr>
                        <w:t>Had</w:t>
                      </w:r>
                      <w:r>
                        <w:rPr>
                          <w:color w:val="FFFFFF"/>
                          <w:spacing w:val="-7"/>
                          <w:sz w:val="72"/>
                        </w:rPr>
                        <w:t> </w:t>
                      </w:r>
                      <w:r>
                        <w:rPr>
                          <w:color w:val="FFFFFF"/>
                          <w:sz w:val="72"/>
                        </w:rPr>
                        <w:t>Challenges </w:t>
                      </w:r>
                      <w:r>
                        <w:rPr>
                          <w:color w:val="FFFFFF"/>
                          <w:w w:val="90"/>
                          <w:sz w:val="72"/>
                        </w:rPr>
                        <w:t>Determining Impact and </w:t>
                      </w:r>
                      <w:r>
                        <w:rPr>
                          <w:color w:val="FFFFFF"/>
                          <w:spacing w:val="-14"/>
                          <w:sz w:val="72"/>
                        </w:rPr>
                        <w:t>Mitigating</w:t>
                      </w:r>
                      <w:r>
                        <w:rPr>
                          <w:color w:val="FFFFFF"/>
                          <w:spacing w:val="-41"/>
                          <w:sz w:val="72"/>
                        </w:rPr>
                        <w:t> </w:t>
                      </w:r>
                      <w:r>
                        <w:rPr>
                          <w:color w:val="FFFFFF"/>
                          <w:spacing w:val="-14"/>
                          <w:sz w:val="72"/>
                        </w:rPr>
                        <w:t>Risks</w:t>
                      </w:r>
                    </w:p>
                  </w:txbxContent>
                </v:textbox>
                <w10:wrap type="topAndBottom"/>
              </v:shape>
            </w:pict>
          </mc:Fallback>
        </mc:AlternateContent>
      </w:r>
    </w:p>
    <w:p>
      <w:pPr>
        <w:pStyle w:val="BodyText"/>
        <w:rPr>
          <w:sz w:val="32"/>
        </w:rPr>
      </w:pPr>
    </w:p>
    <w:p>
      <w:pPr>
        <w:pStyle w:val="BodyText"/>
        <w:rPr>
          <w:sz w:val="32"/>
        </w:rPr>
      </w:pPr>
    </w:p>
    <w:p>
      <w:pPr>
        <w:pStyle w:val="BodyText"/>
        <w:spacing w:before="324"/>
        <w:rPr>
          <w:sz w:val="32"/>
        </w:rPr>
      </w:pPr>
    </w:p>
    <w:p>
      <w:pPr>
        <w:spacing w:before="0"/>
        <w:ind w:left="1439" w:right="4551" w:firstLine="0"/>
        <w:jc w:val="left"/>
        <w:rPr>
          <w:b/>
          <w:sz w:val="32"/>
        </w:rPr>
      </w:pPr>
      <w:r>
        <w:rPr>
          <w:b/>
          <w:color w:val="1F497D"/>
          <w:w w:val="105"/>
          <w:sz w:val="32"/>
        </w:rPr>
        <w:t>AUDIT</w:t>
      </w:r>
      <w:r>
        <w:rPr>
          <w:b/>
          <w:color w:val="1F497D"/>
          <w:spacing w:val="-17"/>
          <w:w w:val="105"/>
          <w:sz w:val="32"/>
        </w:rPr>
        <w:t> </w:t>
      </w:r>
      <w:r>
        <w:rPr>
          <w:b/>
          <w:color w:val="1F497D"/>
          <w:w w:val="105"/>
          <w:sz w:val="32"/>
        </w:rPr>
        <w:t>REPORT</w:t>
      </w:r>
      <w:r>
        <w:rPr>
          <w:b/>
          <w:color w:val="1F497D"/>
          <w:spacing w:val="-18"/>
          <w:w w:val="105"/>
          <w:sz w:val="32"/>
        </w:rPr>
        <w:t> </w:t>
      </w:r>
      <w:r>
        <w:rPr>
          <w:b/>
          <w:color w:val="1F497D"/>
          <w:w w:val="105"/>
          <w:sz w:val="32"/>
        </w:rPr>
        <w:t>5-000-19-001-P MARCH 21, 2019</w:t>
      </w:r>
    </w:p>
    <w:p>
      <w:pPr>
        <w:pStyle w:val="BodyText"/>
        <w:spacing w:before="119"/>
        <w:rPr>
          <w:b/>
          <w:sz w:val="32"/>
        </w:rPr>
      </w:pPr>
    </w:p>
    <w:p>
      <w:pPr>
        <w:spacing w:before="0"/>
        <w:ind w:left="1440" w:right="4551" w:firstLine="0"/>
        <w:jc w:val="left"/>
        <w:rPr>
          <w:sz w:val="22"/>
        </w:rPr>
      </w:pPr>
      <w:r>
        <w:rPr>
          <w:spacing w:val="-6"/>
          <w:sz w:val="22"/>
        </w:rPr>
        <w:t>1300</w:t>
      </w:r>
      <w:r>
        <w:rPr>
          <w:spacing w:val="-8"/>
          <w:sz w:val="22"/>
        </w:rPr>
        <w:t> </w:t>
      </w:r>
      <w:r>
        <w:rPr>
          <w:spacing w:val="-6"/>
          <w:sz w:val="22"/>
        </w:rPr>
        <w:t>Pennsylvania</w:t>
      </w:r>
      <w:r>
        <w:rPr>
          <w:spacing w:val="-9"/>
          <w:sz w:val="22"/>
        </w:rPr>
        <w:t> </w:t>
      </w:r>
      <w:r>
        <w:rPr>
          <w:spacing w:val="-6"/>
          <w:sz w:val="22"/>
        </w:rPr>
        <w:t>Avenue</w:t>
      </w:r>
      <w:r>
        <w:rPr>
          <w:spacing w:val="-11"/>
          <w:sz w:val="22"/>
        </w:rPr>
        <w:t> </w:t>
      </w:r>
      <w:r>
        <w:rPr>
          <w:spacing w:val="-6"/>
          <w:sz w:val="22"/>
        </w:rPr>
        <w:t>NW</w:t>
      </w:r>
      <w:r>
        <w:rPr>
          <w:spacing w:val="-10"/>
          <w:sz w:val="22"/>
        </w:rPr>
        <w:t> </w:t>
      </w:r>
      <w:r>
        <w:rPr>
          <w:spacing w:val="-6"/>
          <w:sz w:val="22"/>
        </w:rPr>
        <w:t>•</w:t>
      </w:r>
      <w:r>
        <w:rPr>
          <w:spacing w:val="-10"/>
          <w:sz w:val="22"/>
        </w:rPr>
        <w:t> </w:t>
      </w:r>
      <w:r>
        <w:rPr>
          <w:spacing w:val="-6"/>
          <w:sz w:val="22"/>
        </w:rPr>
        <w:t>Washington,</w:t>
      </w:r>
      <w:r>
        <w:rPr>
          <w:spacing w:val="-9"/>
          <w:sz w:val="22"/>
        </w:rPr>
        <w:t> </w:t>
      </w:r>
      <w:r>
        <w:rPr>
          <w:spacing w:val="-6"/>
          <w:sz w:val="22"/>
        </w:rPr>
        <w:t>DC</w:t>
      </w:r>
      <w:r>
        <w:rPr>
          <w:spacing w:val="-9"/>
          <w:sz w:val="22"/>
        </w:rPr>
        <w:t> </w:t>
      </w:r>
      <w:r>
        <w:rPr>
          <w:spacing w:val="-6"/>
          <w:sz w:val="22"/>
        </w:rPr>
        <w:t>20523 </w:t>
      </w:r>
      <w:hyperlink r:id="rId7">
        <w:r>
          <w:rPr>
            <w:color w:val="0000FF"/>
            <w:w w:val="90"/>
            <w:sz w:val="22"/>
            <w:u w:val="single" w:color="0000FF"/>
          </w:rPr>
          <w:t>https://oig.usaid.gov</w:t>
        </w:r>
      </w:hyperlink>
      <w:r>
        <w:rPr>
          <w:color w:val="0000FF"/>
          <w:w w:val="90"/>
          <w:sz w:val="22"/>
        </w:rPr>
        <w:t> </w:t>
      </w:r>
      <w:r>
        <w:rPr>
          <w:rFonts w:ascii="Wingdings" w:hAnsi="Wingdings"/>
          <w:w w:val="90"/>
          <w:sz w:val="22"/>
        </w:rPr>
        <w:t></w:t>
      </w:r>
      <w:r>
        <w:rPr>
          <w:rFonts w:ascii="Times New Roman" w:hAnsi="Times New Roman"/>
          <w:w w:val="90"/>
          <w:sz w:val="22"/>
        </w:rPr>
        <w:t> </w:t>
      </w:r>
      <w:r>
        <w:rPr>
          <w:w w:val="90"/>
          <w:sz w:val="22"/>
        </w:rPr>
        <w:t>202-712-1150</w:t>
      </w:r>
    </w:p>
    <w:p>
      <w:pPr>
        <w:spacing w:after="0"/>
        <w:jc w:val="left"/>
        <w:rPr>
          <w:sz w:val="22"/>
        </w:rPr>
        <w:sectPr>
          <w:footerReference w:type="default" r:id="rId5"/>
          <w:type w:val="continuous"/>
          <w:pgSz w:w="12240" w:h="15840"/>
          <w:pgMar w:header="0" w:footer="1003" w:top="900" w:bottom="1200" w:left="0" w:right="340"/>
          <w:pgNumType w:start="1"/>
        </w:sectPr>
      </w:pPr>
    </w:p>
    <w:p>
      <w:pPr>
        <w:pStyle w:val="BodyText"/>
        <w:spacing w:before="69"/>
        <w:ind w:left="1440" w:right="1180"/>
      </w:pPr>
      <w:r>
        <w:rPr>
          <w:w w:val="90"/>
        </w:rPr>
        <w:t>The</w:t>
      </w:r>
      <w:r>
        <w:rPr>
          <w:spacing w:val="-2"/>
          <w:w w:val="90"/>
        </w:rPr>
        <w:t> </w:t>
      </w:r>
      <w:r>
        <w:rPr>
          <w:w w:val="90"/>
        </w:rPr>
        <w:t>Office</w:t>
      </w:r>
      <w:r>
        <w:rPr>
          <w:spacing w:val="-2"/>
          <w:w w:val="90"/>
        </w:rPr>
        <w:t> </w:t>
      </w:r>
      <w:r>
        <w:rPr>
          <w:w w:val="90"/>
        </w:rPr>
        <w:t>of</w:t>
      </w:r>
      <w:r>
        <w:rPr>
          <w:spacing w:val="-3"/>
          <w:w w:val="90"/>
        </w:rPr>
        <w:t> </w:t>
      </w:r>
      <w:r>
        <w:rPr>
          <w:w w:val="90"/>
        </w:rPr>
        <w:t>Inspector</w:t>
      </w:r>
      <w:r>
        <w:rPr>
          <w:spacing w:val="-2"/>
          <w:w w:val="90"/>
        </w:rPr>
        <w:t> </w:t>
      </w:r>
      <w:r>
        <w:rPr>
          <w:w w:val="90"/>
        </w:rPr>
        <w:t>General</w:t>
      </w:r>
      <w:r>
        <w:rPr>
          <w:spacing w:val="-2"/>
          <w:w w:val="90"/>
        </w:rPr>
        <w:t> </w:t>
      </w:r>
      <w:r>
        <w:rPr>
          <w:w w:val="90"/>
        </w:rPr>
        <w:t>provides</w:t>
      </w:r>
      <w:r>
        <w:rPr>
          <w:spacing w:val="-4"/>
          <w:w w:val="90"/>
        </w:rPr>
        <w:t> </w:t>
      </w:r>
      <w:r>
        <w:rPr>
          <w:w w:val="90"/>
        </w:rPr>
        <w:t>independent</w:t>
      </w:r>
      <w:r>
        <w:rPr>
          <w:spacing w:val="-3"/>
          <w:w w:val="90"/>
        </w:rPr>
        <w:t> </w:t>
      </w:r>
      <w:r>
        <w:rPr>
          <w:w w:val="90"/>
        </w:rPr>
        <w:t>oversight</w:t>
      </w:r>
      <w:r>
        <w:rPr>
          <w:spacing w:val="-3"/>
          <w:w w:val="90"/>
        </w:rPr>
        <w:t> </w:t>
      </w:r>
      <w:r>
        <w:rPr>
          <w:w w:val="90"/>
        </w:rPr>
        <w:t>that</w:t>
      </w:r>
      <w:r>
        <w:rPr>
          <w:spacing w:val="-3"/>
          <w:w w:val="90"/>
        </w:rPr>
        <w:t> </w:t>
      </w:r>
      <w:r>
        <w:rPr>
          <w:w w:val="90"/>
        </w:rPr>
        <w:t>promotes</w:t>
      </w:r>
      <w:r>
        <w:rPr>
          <w:spacing w:val="-4"/>
          <w:w w:val="90"/>
        </w:rPr>
        <w:t> </w:t>
      </w:r>
      <w:r>
        <w:rPr>
          <w:w w:val="90"/>
        </w:rPr>
        <w:t>the</w:t>
      </w:r>
      <w:r>
        <w:rPr>
          <w:spacing w:val="-2"/>
          <w:w w:val="90"/>
        </w:rPr>
        <w:t> </w:t>
      </w:r>
      <w:r>
        <w:rPr>
          <w:w w:val="90"/>
        </w:rPr>
        <w:t>efficiency, effectiveness, and integrity of foreign assistance provided through the entities under OIG’s jurisdiction: the U.S. Agency for International Development, U.S. African Development Foundation, Inter-American Foundation, Millennium Challenge Corporation, and Overseas </w:t>
      </w:r>
      <w:r>
        <w:rPr>
          <w:spacing w:val="-4"/>
        </w:rPr>
        <w:t>Private</w:t>
      </w:r>
      <w:r>
        <w:rPr>
          <w:spacing w:val="-15"/>
        </w:rPr>
        <w:t> </w:t>
      </w:r>
      <w:r>
        <w:rPr>
          <w:spacing w:val="-4"/>
        </w:rPr>
        <w:t>Investment</w:t>
      </w:r>
      <w:r>
        <w:rPr>
          <w:spacing w:val="-14"/>
        </w:rPr>
        <w:t> </w:t>
      </w:r>
      <w:r>
        <w:rPr>
          <w:spacing w:val="-4"/>
        </w:rPr>
        <w:t>Corporation</w:t>
      </w:r>
      <w:r>
        <w:rPr>
          <w:color w:val="818181"/>
          <w:spacing w:val="-4"/>
        </w:rPr>
        <w:t>.</w:t>
      </w:r>
    </w:p>
    <w:p>
      <w:pPr>
        <w:pStyle w:val="BodyText"/>
      </w:pPr>
    </w:p>
    <w:p>
      <w:pPr>
        <w:pStyle w:val="BodyText"/>
      </w:pPr>
    </w:p>
    <w:p>
      <w:pPr>
        <w:pStyle w:val="BodyText"/>
        <w:spacing w:before="108"/>
      </w:pPr>
    </w:p>
    <w:p>
      <w:pPr>
        <w:spacing w:before="0"/>
        <w:ind w:left="1440" w:right="0" w:firstLine="0"/>
        <w:jc w:val="left"/>
        <w:rPr>
          <w:b/>
          <w:sz w:val="36"/>
        </w:rPr>
      </w:pPr>
      <w:r>
        <w:rPr>
          <w:b/>
          <w:spacing w:val="-2"/>
          <w:sz w:val="36"/>
        </w:rPr>
        <w:t>Report</w:t>
      </w:r>
      <w:r>
        <w:rPr>
          <w:b/>
          <w:spacing w:val="-22"/>
          <w:sz w:val="36"/>
        </w:rPr>
        <w:t> </w:t>
      </w:r>
      <w:r>
        <w:rPr>
          <w:b/>
          <w:spacing w:val="-2"/>
          <w:sz w:val="36"/>
        </w:rPr>
        <w:t>waste,</w:t>
      </w:r>
      <w:r>
        <w:rPr>
          <w:b/>
          <w:spacing w:val="-25"/>
          <w:sz w:val="36"/>
        </w:rPr>
        <w:t> </w:t>
      </w:r>
      <w:r>
        <w:rPr>
          <w:b/>
          <w:spacing w:val="-2"/>
          <w:sz w:val="36"/>
        </w:rPr>
        <w:t>fraud,</w:t>
      </w:r>
      <w:r>
        <w:rPr>
          <w:b/>
          <w:spacing w:val="-21"/>
          <w:sz w:val="36"/>
        </w:rPr>
        <w:t> </w:t>
      </w:r>
      <w:r>
        <w:rPr>
          <w:b/>
          <w:spacing w:val="-2"/>
          <w:sz w:val="36"/>
        </w:rPr>
        <w:t>and</w:t>
      </w:r>
      <w:r>
        <w:rPr>
          <w:b/>
          <w:spacing w:val="-22"/>
          <w:sz w:val="36"/>
        </w:rPr>
        <w:t> </w:t>
      </w:r>
      <w:r>
        <w:rPr>
          <w:b/>
          <w:spacing w:val="-2"/>
          <w:sz w:val="36"/>
        </w:rPr>
        <w:t>abuse</w:t>
      </w:r>
    </w:p>
    <w:p>
      <w:pPr>
        <w:pStyle w:val="Heading4"/>
        <w:spacing w:line="279" w:lineRule="exact" w:before="288"/>
        <w:rPr>
          <w:rFonts w:ascii="Trebuchet MS"/>
        </w:rPr>
      </w:pPr>
      <w:r>
        <w:rPr>
          <w:rFonts w:ascii="Trebuchet MS"/>
          <w:w w:val="115"/>
        </w:rPr>
        <w:t>USAID</w:t>
      </w:r>
      <w:r>
        <w:rPr>
          <w:rFonts w:ascii="Trebuchet MS"/>
          <w:spacing w:val="16"/>
          <w:w w:val="115"/>
        </w:rPr>
        <w:t> </w:t>
      </w:r>
      <w:r>
        <w:rPr>
          <w:rFonts w:ascii="Trebuchet MS"/>
          <w:w w:val="115"/>
        </w:rPr>
        <w:t>OIG</w:t>
      </w:r>
      <w:r>
        <w:rPr>
          <w:rFonts w:ascii="Trebuchet MS"/>
          <w:spacing w:val="17"/>
          <w:w w:val="115"/>
        </w:rPr>
        <w:t> </w:t>
      </w:r>
      <w:r>
        <w:rPr>
          <w:rFonts w:ascii="Trebuchet MS"/>
          <w:spacing w:val="-2"/>
          <w:w w:val="115"/>
        </w:rPr>
        <w:t>Hotline</w:t>
      </w:r>
    </w:p>
    <w:p>
      <w:pPr>
        <w:pStyle w:val="BodyText"/>
        <w:spacing w:line="278" w:lineRule="exact"/>
        <w:ind w:left="1440"/>
      </w:pPr>
      <w:r>
        <w:rPr>
          <w:w w:val="80"/>
        </w:rPr>
        <w:t>Email:</w:t>
      </w:r>
      <w:r>
        <w:rPr>
          <w:spacing w:val="10"/>
        </w:rPr>
        <w:t> </w:t>
      </w:r>
      <w:hyperlink r:id="rId8">
        <w:r>
          <w:rPr>
            <w:color w:val="0000FF"/>
            <w:spacing w:val="-2"/>
            <w:w w:val="95"/>
            <w:u w:val="single" w:color="0000FF"/>
          </w:rPr>
          <w:t>ig.hotline@usaid.gov</w:t>
        </w:r>
      </w:hyperlink>
    </w:p>
    <w:p>
      <w:pPr>
        <w:pStyle w:val="BodyText"/>
        <w:ind w:left="1440" w:right="4551"/>
      </w:pPr>
      <w:r>
        <w:rPr>
          <w:w w:val="85"/>
        </w:rPr>
        <w:t>Complaint form: </w:t>
      </w:r>
      <w:hyperlink r:id="rId9">
        <w:r>
          <w:rPr>
            <w:color w:val="0000FF"/>
            <w:w w:val="85"/>
            <w:u w:val="single" w:color="0000FF"/>
          </w:rPr>
          <w:t>https://oig.usaid.gov/complainant-select</w:t>
        </w:r>
      </w:hyperlink>
      <w:r>
        <w:rPr>
          <w:color w:val="0000FF"/>
          <w:w w:val="85"/>
        </w:rPr>
        <w:t> </w:t>
      </w:r>
      <w:r>
        <w:rPr>
          <w:spacing w:val="-2"/>
        </w:rPr>
        <w:t>Phone:</w:t>
      </w:r>
      <w:r>
        <w:rPr>
          <w:spacing w:val="-11"/>
        </w:rPr>
        <w:t> </w:t>
      </w:r>
      <w:r>
        <w:rPr>
          <w:spacing w:val="-2"/>
        </w:rPr>
        <w:t>202-712-1023</w:t>
      </w:r>
      <w:r>
        <w:rPr>
          <w:spacing w:val="-12"/>
        </w:rPr>
        <w:t> </w:t>
      </w:r>
      <w:r>
        <w:rPr>
          <w:spacing w:val="-2"/>
        </w:rPr>
        <w:t>or</w:t>
      </w:r>
      <w:r>
        <w:rPr>
          <w:spacing w:val="-11"/>
        </w:rPr>
        <w:t> </w:t>
      </w:r>
      <w:r>
        <w:rPr>
          <w:spacing w:val="-2"/>
        </w:rPr>
        <w:t>800-230-6539</w:t>
      </w:r>
    </w:p>
    <w:p>
      <w:pPr>
        <w:pStyle w:val="BodyText"/>
        <w:spacing w:line="278" w:lineRule="exact"/>
        <w:ind w:left="1440"/>
      </w:pPr>
      <w:r>
        <w:rPr>
          <w:spacing w:val="-6"/>
        </w:rPr>
        <w:t>Mail:</w:t>
      </w:r>
      <w:r>
        <w:rPr>
          <w:spacing w:val="-4"/>
        </w:rPr>
        <w:t> </w:t>
      </w:r>
      <w:r>
        <w:rPr>
          <w:spacing w:val="-6"/>
        </w:rPr>
        <w:t>USAID OIG</w:t>
      </w:r>
      <w:r>
        <w:rPr>
          <w:spacing w:val="-5"/>
        </w:rPr>
        <w:t> </w:t>
      </w:r>
      <w:r>
        <w:rPr>
          <w:spacing w:val="-6"/>
        </w:rPr>
        <w:t>Hotline,</w:t>
      </w:r>
      <w:r>
        <w:rPr>
          <w:spacing w:val="-3"/>
        </w:rPr>
        <w:t> </w:t>
      </w:r>
      <w:r>
        <w:rPr>
          <w:spacing w:val="-6"/>
        </w:rPr>
        <w:t>P.O.</w:t>
      </w:r>
      <w:r>
        <w:rPr>
          <w:spacing w:val="-4"/>
        </w:rPr>
        <w:t> </w:t>
      </w:r>
      <w:r>
        <w:rPr>
          <w:spacing w:val="-6"/>
        </w:rPr>
        <w:t>Box</w:t>
      </w:r>
      <w:r>
        <w:rPr>
          <w:spacing w:val="-4"/>
        </w:rPr>
        <w:t> </w:t>
      </w:r>
      <w:r>
        <w:rPr>
          <w:spacing w:val="-6"/>
        </w:rPr>
        <w:t>657,</w:t>
      </w:r>
      <w:r>
        <w:rPr>
          <w:spacing w:val="-4"/>
        </w:rPr>
        <w:t> </w:t>
      </w:r>
      <w:r>
        <w:rPr>
          <w:spacing w:val="-6"/>
        </w:rPr>
        <w:t>Washington,</w:t>
      </w:r>
      <w:r>
        <w:rPr>
          <w:spacing w:val="-3"/>
        </w:rPr>
        <w:t> </w:t>
      </w:r>
      <w:r>
        <w:rPr>
          <w:spacing w:val="-6"/>
        </w:rPr>
        <w:t>DC</w:t>
      </w:r>
      <w:r>
        <w:rPr>
          <w:spacing w:val="-4"/>
        </w:rPr>
        <w:t> </w:t>
      </w:r>
      <w:r>
        <w:rPr>
          <w:spacing w:val="-6"/>
        </w:rPr>
        <w:t>20044-0657</w:t>
      </w:r>
    </w:p>
    <w:p>
      <w:pPr>
        <w:spacing w:after="0" w:line="278" w:lineRule="exact"/>
        <w:sectPr>
          <w:pgSz w:w="12240" w:h="15840"/>
          <w:pgMar w:header="0" w:footer="1003" w:top="1340" w:bottom="1200" w:left="0" w:right="340"/>
        </w:sectPr>
      </w:pPr>
    </w:p>
    <w:p>
      <w:pPr>
        <w:pStyle w:val="BodyText"/>
        <w:ind w:left="1440"/>
        <w:rPr>
          <w:sz w:val="20"/>
        </w:rPr>
      </w:pPr>
      <w:r>
        <w:rPr>
          <w:sz w:val="20"/>
        </w:rPr>
        <w:drawing>
          <wp:inline distT="0" distB="0" distL="0" distR="0">
            <wp:extent cx="1476977" cy="1463040"/>
            <wp:effectExtent l="0" t="0" r="0" b="0"/>
            <wp:docPr id="8" name="Image 8" descr="USAID OIG Seal "/>
            <wp:cNvGraphicFramePr>
              <a:graphicFrameLocks/>
            </wp:cNvGraphicFramePr>
            <a:graphic>
              <a:graphicData uri="http://schemas.openxmlformats.org/drawingml/2006/picture">
                <pic:pic>
                  <pic:nvPicPr>
                    <pic:cNvPr id="8" name="Image 8" descr="USAID OIG Seal "/>
                    <pic:cNvPicPr/>
                  </pic:nvPicPr>
                  <pic:blipFill>
                    <a:blip r:embed="rId11" cstate="print"/>
                    <a:stretch>
                      <a:fillRect/>
                    </a:stretch>
                  </pic:blipFill>
                  <pic:spPr>
                    <a:xfrm>
                      <a:off x="0" y="0"/>
                      <a:ext cx="1476977" cy="1463040"/>
                    </a:xfrm>
                    <a:prstGeom prst="rect">
                      <a:avLst/>
                    </a:prstGeom>
                  </pic:spPr>
                </pic:pic>
              </a:graphicData>
            </a:graphic>
          </wp:inline>
        </w:drawing>
      </w:r>
      <w:r>
        <w:rPr>
          <w:sz w:val="20"/>
        </w:rPr>
      </w:r>
    </w:p>
    <w:p>
      <w:pPr>
        <w:spacing w:before="340"/>
        <w:ind w:left="1439" w:right="0" w:firstLine="0"/>
        <w:jc w:val="left"/>
        <w:rPr>
          <w:b/>
          <w:sz w:val="32"/>
        </w:rPr>
      </w:pPr>
      <w:r>
        <w:rPr>
          <w:b/>
          <w:spacing w:val="-2"/>
          <w:w w:val="120"/>
          <w:sz w:val="32"/>
        </w:rPr>
        <w:t>MEMORANDUM</w:t>
      </w:r>
    </w:p>
    <w:p>
      <w:pPr>
        <w:pStyle w:val="BodyText"/>
        <w:tabs>
          <w:tab w:pos="2879" w:val="left" w:leader="none"/>
        </w:tabs>
        <w:spacing w:before="208"/>
        <w:ind w:left="1440"/>
      </w:pPr>
      <w:r>
        <w:rPr>
          <w:spacing w:val="-2"/>
        </w:rPr>
        <w:t>DATE:</w:t>
      </w:r>
      <w:r>
        <w:rPr/>
        <w:tab/>
      </w:r>
      <w:r>
        <w:rPr>
          <w:w w:val="90"/>
        </w:rPr>
        <w:t>March</w:t>
      </w:r>
      <w:r>
        <w:rPr>
          <w:spacing w:val="2"/>
        </w:rPr>
        <w:t> </w:t>
      </w:r>
      <w:r>
        <w:rPr>
          <w:w w:val="90"/>
        </w:rPr>
        <w:t>21,</w:t>
      </w:r>
      <w:r>
        <w:rPr>
          <w:spacing w:val="3"/>
        </w:rPr>
        <w:t> </w:t>
      </w:r>
      <w:r>
        <w:rPr>
          <w:spacing w:val="-4"/>
          <w:w w:val="90"/>
        </w:rPr>
        <w:t>2019</w:t>
      </w:r>
    </w:p>
    <w:p>
      <w:pPr>
        <w:pStyle w:val="BodyText"/>
        <w:tabs>
          <w:tab w:pos="2879" w:val="left" w:leader="none"/>
        </w:tabs>
        <w:spacing w:line="242" w:lineRule="auto" w:before="196"/>
        <w:ind w:left="2880" w:right="1180" w:hanging="1440"/>
      </w:pPr>
      <w:r>
        <w:rPr>
          <w:spacing w:val="-4"/>
        </w:rPr>
        <w:t>TO:</w:t>
      </w:r>
      <w:r>
        <w:rPr/>
        <w:tab/>
      </w:r>
      <w:r>
        <w:rPr>
          <w:w w:val="90"/>
        </w:rPr>
        <w:t>USAID/Bureau</w:t>
      </w:r>
      <w:r>
        <w:rPr>
          <w:spacing w:val="-2"/>
          <w:w w:val="90"/>
        </w:rPr>
        <w:t> </w:t>
      </w:r>
      <w:r>
        <w:rPr>
          <w:w w:val="90"/>
        </w:rPr>
        <w:t>for</w:t>
      </w:r>
      <w:r>
        <w:rPr>
          <w:spacing w:val="-1"/>
          <w:w w:val="90"/>
        </w:rPr>
        <w:t> </w:t>
      </w:r>
      <w:r>
        <w:rPr>
          <w:w w:val="90"/>
        </w:rPr>
        <w:t>Policy,</w:t>
      </w:r>
      <w:r>
        <w:rPr>
          <w:spacing w:val="-1"/>
          <w:w w:val="90"/>
        </w:rPr>
        <w:t> </w:t>
      </w:r>
      <w:r>
        <w:rPr>
          <w:w w:val="90"/>
        </w:rPr>
        <w:t>Planning,</w:t>
      </w:r>
      <w:r>
        <w:rPr>
          <w:spacing w:val="-4"/>
          <w:w w:val="90"/>
        </w:rPr>
        <w:t> </w:t>
      </w:r>
      <w:r>
        <w:rPr>
          <w:w w:val="90"/>
        </w:rPr>
        <w:t>and</w:t>
      </w:r>
      <w:r>
        <w:rPr>
          <w:spacing w:val="-2"/>
          <w:w w:val="90"/>
        </w:rPr>
        <w:t> </w:t>
      </w:r>
      <w:r>
        <w:rPr>
          <w:w w:val="90"/>
        </w:rPr>
        <w:t>Learning,</w:t>
      </w:r>
      <w:r>
        <w:rPr>
          <w:spacing w:val="-4"/>
          <w:w w:val="90"/>
        </w:rPr>
        <w:t> </w:t>
      </w:r>
      <w:r>
        <w:rPr>
          <w:w w:val="90"/>
        </w:rPr>
        <w:t>Assistant</w:t>
      </w:r>
      <w:r>
        <w:rPr>
          <w:spacing w:val="-2"/>
          <w:w w:val="90"/>
        </w:rPr>
        <w:t> </w:t>
      </w:r>
      <w:r>
        <w:rPr>
          <w:w w:val="90"/>
        </w:rPr>
        <w:t>to</w:t>
      </w:r>
      <w:r>
        <w:rPr>
          <w:spacing w:val="-2"/>
          <w:w w:val="90"/>
        </w:rPr>
        <w:t> </w:t>
      </w:r>
      <w:r>
        <w:rPr>
          <w:w w:val="90"/>
        </w:rPr>
        <w:t>the</w:t>
      </w:r>
      <w:r>
        <w:rPr>
          <w:spacing w:val="-1"/>
          <w:w w:val="90"/>
        </w:rPr>
        <w:t> </w:t>
      </w:r>
      <w:r>
        <w:rPr>
          <w:w w:val="90"/>
        </w:rPr>
        <w:t>Administrator, </w:t>
      </w:r>
      <w:r>
        <w:rPr/>
        <w:t>James</w:t>
      </w:r>
      <w:r>
        <w:rPr>
          <w:spacing w:val="-19"/>
        </w:rPr>
        <w:t> </w:t>
      </w:r>
      <w:r>
        <w:rPr/>
        <w:t>Richardson</w:t>
      </w:r>
    </w:p>
    <w:p>
      <w:pPr>
        <w:pStyle w:val="BodyText"/>
        <w:tabs>
          <w:tab w:pos="2879" w:val="left" w:leader="none"/>
        </w:tabs>
        <w:spacing w:line="470" w:lineRule="atLeast" w:before="7"/>
        <w:ind w:left="1440" w:right="1318"/>
      </w:pPr>
      <w:r>
        <w:rPr>
          <w:spacing w:val="-2"/>
        </w:rPr>
        <w:t>FROM:</w:t>
      </w:r>
      <w:r>
        <w:rPr/>
        <w:tab/>
      </w:r>
      <w:r>
        <w:rPr>
          <w:spacing w:val="-6"/>
        </w:rPr>
        <w:t>USAID OIG Asia Regional Office Audit Director,</w:t>
      </w:r>
      <w:r>
        <w:rPr>
          <w:spacing w:val="-7"/>
        </w:rPr>
        <w:t> </w:t>
      </w:r>
      <w:r>
        <w:rPr>
          <w:spacing w:val="-6"/>
        </w:rPr>
        <w:t>Matthew Rathgeber /s/ </w:t>
      </w:r>
      <w:r>
        <w:rPr>
          <w:spacing w:val="-2"/>
        </w:rPr>
        <w:t>SUBJECT:</w:t>
      </w:r>
      <w:r>
        <w:rPr/>
        <w:tab/>
      </w:r>
      <w:r>
        <w:rPr>
          <w:w w:val="90"/>
        </w:rPr>
        <w:t>Despite</w:t>
      </w:r>
      <w:r>
        <w:rPr/>
        <w:t> </w:t>
      </w:r>
      <w:r>
        <w:rPr>
          <w:w w:val="90"/>
        </w:rPr>
        <w:t>Optimism</w:t>
      </w:r>
      <w:r>
        <w:rPr/>
        <w:t> </w:t>
      </w:r>
      <w:r>
        <w:rPr>
          <w:w w:val="90"/>
        </w:rPr>
        <w:t>About</w:t>
      </w:r>
      <w:r>
        <w:rPr/>
        <w:t> </w:t>
      </w:r>
      <w:r>
        <w:rPr>
          <w:w w:val="90"/>
        </w:rPr>
        <w:t>Engaging</w:t>
      </w:r>
      <w:r>
        <w:rPr/>
        <w:t> </w:t>
      </w:r>
      <w:r>
        <w:rPr>
          <w:w w:val="90"/>
        </w:rPr>
        <w:t>Local</w:t>
      </w:r>
      <w:r>
        <w:rPr/>
        <w:t> </w:t>
      </w:r>
      <w:r>
        <w:rPr>
          <w:w w:val="90"/>
        </w:rPr>
        <w:t>Organizations,</w:t>
      </w:r>
      <w:r>
        <w:rPr/>
        <w:t> </w:t>
      </w:r>
      <w:r>
        <w:rPr>
          <w:w w:val="90"/>
        </w:rPr>
        <w:t>USAID</w:t>
      </w:r>
      <w:r>
        <w:rPr/>
        <w:t> </w:t>
      </w:r>
      <w:r>
        <w:rPr>
          <w:w w:val="90"/>
        </w:rPr>
        <w:t>Had</w:t>
      </w:r>
      <w:r>
        <w:rPr/>
        <w:t> </w:t>
      </w:r>
      <w:r>
        <w:rPr>
          <w:w w:val="90"/>
        </w:rPr>
        <w:t>Challenges</w:t>
      </w:r>
    </w:p>
    <w:p>
      <w:pPr>
        <w:pStyle w:val="BodyText"/>
        <w:spacing w:before="7"/>
        <w:ind w:left="2880"/>
      </w:pPr>
      <w:r>
        <w:rPr>
          <w:w w:val="90"/>
        </w:rPr>
        <w:t>Determining</w:t>
      </w:r>
      <w:r>
        <w:rPr/>
        <w:t> </w:t>
      </w:r>
      <w:r>
        <w:rPr>
          <w:w w:val="90"/>
        </w:rPr>
        <w:t>Impact</w:t>
      </w:r>
      <w:r>
        <w:rPr>
          <w:spacing w:val="-1"/>
        </w:rPr>
        <w:t> </w:t>
      </w:r>
      <w:r>
        <w:rPr>
          <w:w w:val="90"/>
        </w:rPr>
        <w:t>and</w:t>
      </w:r>
      <w:r>
        <w:rPr>
          <w:spacing w:val="-3"/>
        </w:rPr>
        <w:t> </w:t>
      </w:r>
      <w:r>
        <w:rPr>
          <w:w w:val="90"/>
        </w:rPr>
        <w:t>Mitigating</w:t>
      </w:r>
      <w:r>
        <w:rPr/>
        <w:t> </w:t>
      </w:r>
      <w:r>
        <w:rPr>
          <w:w w:val="90"/>
        </w:rPr>
        <w:t>Risks</w:t>
      </w:r>
      <w:r>
        <w:rPr>
          <w:spacing w:val="-2"/>
        </w:rPr>
        <w:t> </w:t>
      </w:r>
      <w:r>
        <w:rPr>
          <w:w w:val="90"/>
        </w:rPr>
        <w:t>(5-000-19-001-</w:t>
      </w:r>
      <w:r>
        <w:rPr>
          <w:spacing w:val="-5"/>
          <w:w w:val="90"/>
        </w:rPr>
        <w:t>P)</w:t>
      </w:r>
    </w:p>
    <w:p>
      <w:pPr>
        <w:pStyle w:val="BodyText"/>
        <w:spacing w:before="197"/>
        <w:ind w:left="1439" w:right="1180"/>
      </w:pPr>
      <w:r>
        <w:rPr>
          <w:w w:val="90"/>
        </w:rPr>
        <w:t>This memorandum transmits the final report on our audit of USAID’s local solutions initiative. </w:t>
      </w:r>
      <w:r>
        <w:rPr>
          <w:spacing w:val="-8"/>
        </w:rPr>
        <w:t>Our audit objectives</w:t>
      </w:r>
      <w:r>
        <w:rPr>
          <w:spacing w:val="-9"/>
        </w:rPr>
        <w:t> </w:t>
      </w:r>
      <w:r>
        <w:rPr>
          <w:spacing w:val="-8"/>
        </w:rPr>
        <w:t>were to determine whether</w:t>
      </w:r>
      <w:r>
        <w:rPr>
          <w:spacing w:val="-9"/>
        </w:rPr>
        <w:t> </w:t>
      </w:r>
      <w:r>
        <w:rPr>
          <w:spacing w:val="-8"/>
        </w:rPr>
        <w:t>(1) USAID’s</w:t>
      </w:r>
      <w:r>
        <w:rPr>
          <w:spacing w:val="-9"/>
        </w:rPr>
        <w:t> </w:t>
      </w:r>
      <w:r>
        <w:rPr>
          <w:spacing w:val="-8"/>
        </w:rPr>
        <w:t>local solutions</w:t>
      </w:r>
      <w:r>
        <w:rPr>
          <w:spacing w:val="-9"/>
        </w:rPr>
        <w:t> </w:t>
      </w:r>
      <w:r>
        <w:rPr>
          <w:spacing w:val="-8"/>
        </w:rPr>
        <w:t>initiative was </w:t>
      </w:r>
      <w:r>
        <w:rPr>
          <w:w w:val="90"/>
        </w:rPr>
        <w:t>having</w:t>
      </w:r>
      <w:r>
        <w:rPr>
          <w:spacing w:val="-11"/>
          <w:w w:val="90"/>
        </w:rPr>
        <w:t> </w:t>
      </w:r>
      <w:r>
        <w:rPr>
          <w:w w:val="90"/>
        </w:rPr>
        <w:t>an</w:t>
      </w:r>
      <w:r>
        <w:rPr>
          <w:spacing w:val="-11"/>
          <w:w w:val="90"/>
        </w:rPr>
        <w:t> </w:t>
      </w:r>
      <w:r>
        <w:rPr>
          <w:w w:val="90"/>
        </w:rPr>
        <w:t>impact</w:t>
      </w:r>
      <w:r>
        <w:rPr>
          <w:spacing w:val="-11"/>
          <w:w w:val="90"/>
        </w:rPr>
        <w:t> </w:t>
      </w:r>
      <w:r>
        <w:rPr>
          <w:w w:val="90"/>
        </w:rPr>
        <w:t>on</w:t>
      </w:r>
      <w:r>
        <w:rPr>
          <w:spacing w:val="-11"/>
          <w:w w:val="90"/>
        </w:rPr>
        <w:t> </w:t>
      </w:r>
      <w:r>
        <w:rPr>
          <w:w w:val="90"/>
        </w:rPr>
        <w:t>local</w:t>
      </w:r>
      <w:r>
        <w:rPr>
          <w:spacing w:val="-11"/>
          <w:w w:val="90"/>
        </w:rPr>
        <w:t> </w:t>
      </w:r>
      <w:r>
        <w:rPr>
          <w:w w:val="90"/>
        </w:rPr>
        <w:t>capacity,</w:t>
      </w:r>
      <w:r>
        <w:rPr>
          <w:spacing w:val="-11"/>
          <w:w w:val="90"/>
        </w:rPr>
        <w:t> </w:t>
      </w:r>
      <w:r>
        <w:rPr>
          <w:w w:val="90"/>
        </w:rPr>
        <w:t>enhancing</w:t>
      </w:r>
      <w:r>
        <w:rPr>
          <w:spacing w:val="-10"/>
          <w:w w:val="90"/>
        </w:rPr>
        <w:t> </w:t>
      </w:r>
      <w:r>
        <w:rPr>
          <w:w w:val="90"/>
        </w:rPr>
        <w:t>and</w:t>
      </w:r>
      <w:r>
        <w:rPr>
          <w:spacing w:val="-11"/>
          <w:w w:val="90"/>
        </w:rPr>
        <w:t> </w:t>
      </w:r>
      <w:r>
        <w:rPr>
          <w:w w:val="90"/>
        </w:rPr>
        <w:t>promoting</w:t>
      </w:r>
      <w:r>
        <w:rPr>
          <w:spacing w:val="-11"/>
          <w:w w:val="90"/>
        </w:rPr>
        <w:t> </w:t>
      </w:r>
      <w:r>
        <w:rPr>
          <w:w w:val="90"/>
        </w:rPr>
        <w:t>country</w:t>
      </w:r>
      <w:r>
        <w:rPr>
          <w:spacing w:val="-11"/>
          <w:w w:val="90"/>
        </w:rPr>
        <w:t> </w:t>
      </w:r>
      <w:r>
        <w:rPr>
          <w:w w:val="90"/>
        </w:rPr>
        <w:t>ownership,</w:t>
      </w:r>
      <w:r>
        <w:rPr>
          <w:spacing w:val="-11"/>
          <w:w w:val="90"/>
        </w:rPr>
        <w:t> </w:t>
      </w:r>
      <w:r>
        <w:rPr>
          <w:w w:val="90"/>
        </w:rPr>
        <w:t>and</w:t>
      </w:r>
      <w:r>
        <w:rPr>
          <w:spacing w:val="-11"/>
          <w:w w:val="90"/>
        </w:rPr>
        <w:t> </w:t>
      </w:r>
      <w:r>
        <w:rPr>
          <w:w w:val="90"/>
        </w:rPr>
        <w:t>increasing sustainability and (2) USAID had implemented risk mitigation procedures for working with government ministries, local nongovernmental organizations, and local for-profit firms to implement USAID-funded programs</w:t>
      </w:r>
      <w:r>
        <w:rPr>
          <w:w w:val="90"/>
          <w:sz w:val="22"/>
        </w:rPr>
        <w:t>. </w:t>
      </w:r>
      <w:r>
        <w:rPr>
          <w:w w:val="90"/>
        </w:rPr>
        <w:t>In finalizing the report, we considered your comments on the</w:t>
      </w:r>
      <w:r>
        <w:rPr>
          <w:spacing w:val="-4"/>
          <w:w w:val="90"/>
        </w:rPr>
        <w:t> </w:t>
      </w:r>
      <w:r>
        <w:rPr>
          <w:w w:val="90"/>
        </w:rPr>
        <w:t>draft</w:t>
      </w:r>
      <w:r>
        <w:rPr>
          <w:spacing w:val="-5"/>
          <w:w w:val="90"/>
        </w:rPr>
        <w:t> </w:t>
      </w:r>
      <w:r>
        <w:rPr>
          <w:w w:val="90"/>
        </w:rPr>
        <w:t>and</w:t>
      </w:r>
      <w:r>
        <w:rPr>
          <w:spacing w:val="-5"/>
          <w:w w:val="90"/>
        </w:rPr>
        <w:t> </w:t>
      </w:r>
      <w:r>
        <w:rPr>
          <w:w w:val="90"/>
        </w:rPr>
        <w:t>included</w:t>
      </w:r>
      <w:r>
        <w:rPr>
          <w:spacing w:val="-5"/>
          <w:w w:val="90"/>
        </w:rPr>
        <w:t> </w:t>
      </w:r>
      <w:r>
        <w:rPr>
          <w:w w:val="90"/>
        </w:rPr>
        <w:t>them</w:t>
      </w:r>
      <w:r>
        <w:rPr>
          <w:spacing w:val="-5"/>
          <w:w w:val="90"/>
        </w:rPr>
        <w:t> </w:t>
      </w:r>
      <w:r>
        <w:rPr>
          <w:w w:val="90"/>
        </w:rPr>
        <w:t>in</w:t>
      </w:r>
      <w:r>
        <w:rPr>
          <w:spacing w:val="-5"/>
          <w:w w:val="90"/>
        </w:rPr>
        <w:t> </w:t>
      </w:r>
      <w:r>
        <w:rPr>
          <w:w w:val="90"/>
        </w:rPr>
        <w:t>their</w:t>
      </w:r>
      <w:r>
        <w:rPr>
          <w:spacing w:val="-4"/>
          <w:w w:val="90"/>
        </w:rPr>
        <w:t> </w:t>
      </w:r>
      <w:r>
        <w:rPr>
          <w:w w:val="90"/>
        </w:rPr>
        <w:t>entirety,</w:t>
      </w:r>
      <w:r>
        <w:rPr>
          <w:spacing w:val="-7"/>
          <w:w w:val="90"/>
        </w:rPr>
        <w:t> </w:t>
      </w:r>
      <w:r>
        <w:rPr>
          <w:w w:val="90"/>
        </w:rPr>
        <w:t>excluding</w:t>
      </w:r>
      <w:r>
        <w:rPr>
          <w:spacing w:val="-4"/>
          <w:w w:val="90"/>
        </w:rPr>
        <w:t> </w:t>
      </w:r>
      <w:r>
        <w:rPr>
          <w:w w:val="90"/>
        </w:rPr>
        <w:t>attachments,</w:t>
      </w:r>
      <w:r>
        <w:rPr>
          <w:spacing w:val="-4"/>
          <w:w w:val="90"/>
        </w:rPr>
        <w:t> </w:t>
      </w:r>
      <w:r>
        <w:rPr>
          <w:w w:val="90"/>
        </w:rPr>
        <w:t>in</w:t>
      </w:r>
      <w:r>
        <w:rPr>
          <w:spacing w:val="-5"/>
          <w:w w:val="90"/>
        </w:rPr>
        <w:t> </w:t>
      </w:r>
      <w:r>
        <w:rPr>
          <w:w w:val="90"/>
        </w:rPr>
        <w:t>appendix</w:t>
      </w:r>
      <w:r>
        <w:rPr>
          <w:spacing w:val="-5"/>
          <w:w w:val="90"/>
        </w:rPr>
        <w:t> </w:t>
      </w:r>
      <w:r>
        <w:rPr>
          <w:w w:val="90"/>
        </w:rPr>
        <w:t>B.</w:t>
      </w:r>
    </w:p>
    <w:p>
      <w:pPr>
        <w:pStyle w:val="BodyText"/>
        <w:spacing w:before="197"/>
        <w:ind w:left="1439" w:right="1180"/>
      </w:pPr>
      <w:r>
        <w:rPr>
          <w:spacing w:val="-8"/>
        </w:rPr>
        <w:t>The report contains one recommendation to improve USAID’s engagement of local </w:t>
      </w:r>
      <w:r>
        <w:rPr>
          <w:w w:val="90"/>
        </w:rPr>
        <w:t>organizations. After reviewing information you provided in</w:t>
      </w:r>
      <w:r>
        <w:rPr>
          <w:spacing w:val="-1"/>
          <w:w w:val="90"/>
        </w:rPr>
        <w:t> </w:t>
      </w:r>
      <w:r>
        <w:rPr>
          <w:w w:val="90"/>
        </w:rPr>
        <w:t>response to the draft report, we consider the recommendation resolved but open pending completion of planned activities. Please provide evidence of final action to the Audit Performance and Compliance Division.</w:t>
      </w:r>
    </w:p>
    <w:p>
      <w:pPr>
        <w:pStyle w:val="BodyText"/>
        <w:spacing w:before="200"/>
        <w:ind w:left="1440"/>
      </w:pPr>
      <w:r>
        <w:rPr>
          <w:w w:val="90"/>
        </w:rPr>
        <w:t>We</w:t>
      </w:r>
      <w:r>
        <w:rPr>
          <w:spacing w:val="-3"/>
          <w:w w:val="90"/>
        </w:rPr>
        <w:t> </w:t>
      </w:r>
      <w:r>
        <w:rPr>
          <w:w w:val="90"/>
        </w:rPr>
        <w:t>appreciate</w:t>
      </w:r>
      <w:r>
        <w:rPr>
          <w:spacing w:val="-3"/>
          <w:w w:val="90"/>
        </w:rPr>
        <w:t> </w:t>
      </w:r>
      <w:r>
        <w:rPr>
          <w:w w:val="90"/>
        </w:rPr>
        <w:t>the</w:t>
      </w:r>
      <w:r>
        <w:rPr>
          <w:spacing w:val="-2"/>
          <w:w w:val="90"/>
        </w:rPr>
        <w:t> </w:t>
      </w:r>
      <w:r>
        <w:rPr>
          <w:w w:val="90"/>
        </w:rPr>
        <w:t>assistance</w:t>
      </w:r>
      <w:r>
        <w:rPr>
          <w:spacing w:val="-3"/>
          <w:w w:val="90"/>
        </w:rPr>
        <w:t> </w:t>
      </w:r>
      <w:r>
        <w:rPr>
          <w:w w:val="90"/>
        </w:rPr>
        <w:t>you</w:t>
      </w:r>
      <w:r>
        <w:rPr>
          <w:spacing w:val="-3"/>
          <w:w w:val="90"/>
        </w:rPr>
        <w:t> </w:t>
      </w:r>
      <w:r>
        <w:rPr>
          <w:w w:val="90"/>
        </w:rPr>
        <w:t>and</w:t>
      </w:r>
      <w:r>
        <w:rPr>
          <w:spacing w:val="-6"/>
          <w:w w:val="90"/>
        </w:rPr>
        <w:t> </w:t>
      </w:r>
      <w:r>
        <w:rPr>
          <w:w w:val="90"/>
        </w:rPr>
        <w:t>your</w:t>
      </w:r>
      <w:r>
        <w:rPr>
          <w:spacing w:val="-2"/>
          <w:w w:val="90"/>
        </w:rPr>
        <w:t> </w:t>
      </w:r>
      <w:r>
        <w:rPr>
          <w:w w:val="90"/>
        </w:rPr>
        <w:t>staff</w:t>
      </w:r>
      <w:r>
        <w:rPr>
          <w:spacing w:val="-4"/>
          <w:w w:val="90"/>
        </w:rPr>
        <w:t> </w:t>
      </w:r>
      <w:r>
        <w:rPr>
          <w:w w:val="90"/>
        </w:rPr>
        <w:t>extended</w:t>
      </w:r>
      <w:r>
        <w:rPr>
          <w:spacing w:val="-3"/>
          <w:w w:val="90"/>
        </w:rPr>
        <w:t> </w:t>
      </w:r>
      <w:r>
        <w:rPr>
          <w:w w:val="90"/>
        </w:rPr>
        <w:t>to</w:t>
      </w:r>
      <w:r>
        <w:rPr>
          <w:spacing w:val="-4"/>
          <w:w w:val="90"/>
        </w:rPr>
        <w:t> </w:t>
      </w:r>
      <w:r>
        <w:rPr>
          <w:w w:val="90"/>
        </w:rPr>
        <w:t>us</w:t>
      </w:r>
      <w:r>
        <w:rPr>
          <w:spacing w:val="-4"/>
          <w:w w:val="90"/>
        </w:rPr>
        <w:t> </w:t>
      </w:r>
      <w:r>
        <w:rPr>
          <w:w w:val="90"/>
        </w:rPr>
        <w:t>during</w:t>
      </w:r>
      <w:r>
        <w:rPr>
          <w:spacing w:val="-3"/>
          <w:w w:val="90"/>
        </w:rPr>
        <w:t> </w:t>
      </w:r>
      <w:r>
        <w:rPr>
          <w:w w:val="90"/>
        </w:rPr>
        <w:t>this</w:t>
      </w:r>
      <w:r>
        <w:rPr>
          <w:spacing w:val="-4"/>
          <w:w w:val="90"/>
        </w:rPr>
        <w:t> </w:t>
      </w:r>
      <w:r>
        <w:rPr>
          <w:spacing w:val="-2"/>
          <w:w w:val="90"/>
        </w:rPr>
        <w:t>audit</w:t>
      </w:r>
      <w:r>
        <w:rPr>
          <w:color w:val="818181"/>
          <w:spacing w:val="-2"/>
          <w:w w:val="9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5"/>
        <w:rPr>
          <w:sz w:val="20"/>
        </w:rPr>
      </w:pPr>
    </w:p>
    <w:p>
      <w:pPr>
        <w:spacing w:before="1"/>
        <w:ind w:left="1440" w:right="4551" w:firstLine="0"/>
        <w:jc w:val="left"/>
        <w:rPr>
          <w:sz w:val="20"/>
        </w:rPr>
      </w:pPr>
      <w:r>
        <w:rPr>
          <w:color w:val="002F6C"/>
          <w:w w:val="90"/>
          <w:sz w:val="20"/>
        </w:rPr>
        <w:t>Office of Inspector General, U.S. Agency for International Development </w:t>
      </w:r>
      <w:r>
        <w:rPr>
          <w:color w:val="002F6C"/>
          <w:w w:val="95"/>
          <w:sz w:val="20"/>
        </w:rPr>
        <w:t>Manila, Philippines</w:t>
      </w:r>
    </w:p>
    <w:p>
      <w:pPr>
        <w:spacing w:after="0"/>
        <w:jc w:val="left"/>
        <w:rPr>
          <w:sz w:val="20"/>
        </w:rPr>
        <w:sectPr>
          <w:footerReference w:type="default" r:id="rId10"/>
          <w:pgSz w:w="12240" w:h="15840"/>
          <w:pgMar w:header="0" w:footer="924" w:top="1440" w:bottom="1120" w:left="0" w:right="340"/>
        </w:sectPr>
      </w:pPr>
    </w:p>
    <w:p>
      <w:pPr>
        <w:spacing w:before="83"/>
        <w:ind w:left="2160" w:right="0" w:firstLine="0"/>
        <w:jc w:val="left"/>
        <w:rPr>
          <w:b/>
          <w:sz w:val="32"/>
        </w:rPr>
      </w:pPr>
      <w:r>
        <w:rPr>
          <w:b/>
          <w:spacing w:val="-2"/>
          <w:w w:val="120"/>
          <w:sz w:val="32"/>
        </w:rPr>
        <w:t>CONTENTS</w:t>
      </w:r>
    </w:p>
    <w:sdt>
      <w:sdtPr>
        <w:docPartObj>
          <w:docPartGallery w:val="Table of Contents"/>
          <w:docPartUnique/>
        </w:docPartObj>
      </w:sdtPr>
      <w:sdtEndPr/>
      <w:sdtContent>
        <w:p>
          <w:pPr>
            <w:pStyle w:val="TOC1"/>
            <w:tabs>
              <w:tab w:pos="10670" w:val="left" w:leader="dot"/>
            </w:tabs>
            <w:spacing w:before="376"/>
          </w:pPr>
          <w:r>
            <w:fldChar w:fldCharType="begin"/>
          </w:r>
          <w:r>
            <w:instrText>TOC \o "1-2" \h \z \u </w:instrText>
          </w:r>
          <w:r>
            <w:fldChar w:fldCharType="separate"/>
          </w:r>
          <w:hyperlink w:history="true" w:anchor="_bookmark0">
            <w:r>
              <w:rPr>
                <w:spacing w:val="-2"/>
                <w:w w:val="110"/>
              </w:rPr>
              <w:t>INTRODUCTION</w:t>
            </w:r>
            <w:r>
              <w:rPr/>
              <w:tab/>
            </w:r>
            <w:r>
              <w:rPr>
                <w:spacing w:val="-10"/>
                <w:w w:val="110"/>
              </w:rPr>
              <w:t>1</w:t>
            </w:r>
          </w:hyperlink>
        </w:p>
        <w:p>
          <w:pPr>
            <w:pStyle w:val="TOC1"/>
            <w:tabs>
              <w:tab w:pos="10670" w:val="left" w:leader="dot"/>
            </w:tabs>
            <w:spacing w:before="100"/>
          </w:pPr>
          <w:hyperlink w:history="true" w:anchor="_bookmark3">
            <w:r>
              <w:rPr>
                <w:spacing w:val="-2"/>
                <w:w w:val="105"/>
              </w:rPr>
              <w:t>SUMMARY</w:t>
            </w:r>
            <w:r>
              <w:rPr/>
              <w:tab/>
            </w:r>
            <w:r>
              <w:rPr>
                <w:spacing w:val="-10"/>
                <w:w w:val="105"/>
              </w:rPr>
              <w:t>2</w:t>
            </w:r>
          </w:hyperlink>
        </w:p>
        <w:p>
          <w:pPr>
            <w:pStyle w:val="TOC1"/>
            <w:tabs>
              <w:tab w:pos="10670" w:val="left" w:leader="dot"/>
            </w:tabs>
          </w:pPr>
          <w:hyperlink w:history="true" w:anchor="_bookmark4">
            <w:r>
              <w:rPr>
                <w:spacing w:val="-2"/>
                <w:w w:val="110"/>
              </w:rPr>
              <w:t>BACKGROUND</w:t>
            </w:r>
            <w:r>
              <w:rPr/>
              <w:tab/>
            </w:r>
            <w:r>
              <w:rPr>
                <w:spacing w:val="-12"/>
                <w:w w:val="110"/>
              </w:rPr>
              <w:t>2</w:t>
            </w:r>
          </w:hyperlink>
        </w:p>
        <w:p>
          <w:pPr>
            <w:pStyle w:val="TOC1"/>
            <w:tabs>
              <w:tab w:pos="10670" w:val="left" w:leader="dot"/>
            </w:tabs>
            <w:spacing w:before="98"/>
            <w:ind w:right="1107"/>
          </w:pPr>
          <w:hyperlink w:history="true" w:anchor="_bookmark6">
            <w:r>
              <w:rPr>
                <w:w w:val="105"/>
              </w:rPr>
              <w:t>DESPITE OPTIMISM, USAID WAS UNABLE TO DETERMINE WHETHER LOCAL</w:t>
            </w:r>
          </w:hyperlink>
          <w:r>
            <w:rPr>
              <w:w w:val="105"/>
            </w:rPr>
            <w:t> </w:t>
          </w:r>
          <w:hyperlink w:history="true" w:anchor="_bookmark6">
            <w:r>
              <w:rPr>
                <w:w w:val="105"/>
              </w:rPr>
              <w:t>SOLUTIONS ENHANCED LOCAL CAPACITY, COUNTRY OWNERSHIP, AND</w:t>
            </w:r>
          </w:hyperlink>
          <w:r>
            <w:rPr>
              <w:w w:val="105"/>
            </w:rPr>
            <w:t> </w:t>
          </w:r>
          <w:hyperlink w:history="true" w:anchor="_bookmark6">
            <w:r>
              <w:rPr>
                <w:spacing w:val="-2"/>
                <w:w w:val="105"/>
              </w:rPr>
              <w:t>SUSTAINABILITY</w:t>
            </w:r>
            <w:r>
              <w:rPr/>
              <w:tab/>
            </w:r>
            <w:r>
              <w:rPr>
                <w:spacing w:val="-20"/>
                <w:w w:val="105"/>
              </w:rPr>
              <w:t>3</w:t>
            </w:r>
          </w:hyperlink>
        </w:p>
        <w:p>
          <w:pPr>
            <w:pStyle w:val="TOC2"/>
            <w:tabs>
              <w:tab w:pos="10670" w:val="left" w:leader="dot"/>
            </w:tabs>
            <w:spacing w:before="100"/>
            <w:ind w:right="1107"/>
          </w:pPr>
          <w:hyperlink w:history="true" w:anchor="_bookmark8">
            <w:r>
              <w:rPr>
                <w:spacing w:val="-6"/>
              </w:rPr>
              <w:t>Operating</w:t>
            </w:r>
            <w:r>
              <w:rPr>
                <w:spacing w:val="-9"/>
              </w:rPr>
              <w:t> </w:t>
            </w:r>
            <w:r>
              <w:rPr>
                <w:spacing w:val="-6"/>
              </w:rPr>
              <w:t>Units</w:t>
            </w:r>
            <w:r>
              <w:rPr>
                <w:spacing w:val="-10"/>
              </w:rPr>
              <w:t> </w:t>
            </w:r>
            <w:r>
              <w:rPr>
                <w:spacing w:val="-6"/>
              </w:rPr>
              <w:t>Were</w:t>
            </w:r>
            <w:r>
              <w:rPr>
                <w:spacing w:val="-11"/>
              </w:rPr>
              <w:t> </w:t>
            </w:r>
            <w:r>
              <w:rPr>
                <w:spacing w:val="-6"/>
              </w:rPr>
              <w:t>Optimistic</w:t>
            </w:r>
            <w:r>
              <w:rPr>
                <w:spacing w:val="-9"/>
              </w:rPr>
              <w:t> </w:t>
            </w:r>
            <w:r>
              <w:rPr>
                <w:spacing w:val="-6"/>
              </w:rPr>
              <w:t>About</w:t>
            </w:r>
            <w:r>
              <w:rPr>
                <w:spacing w:val="-10"/>
              </w:rPr>
              <w:t> </w:t>
            </w:r>
            <w:r>
              <w:rPr>
                <w:spacing w:val="-6"/>
              </w:rPr>
              <w:t>Benefits</w:t>
            </w:r>
            <w:r>
              <w:rPr>
                <w:spacing w:val="-10"/>
              </w:rPr>
              <w:t> </w:t>
            </w:r>
            <w:r>
              <w:rPr>
                <w:spacing w:val="-6"/>
              </w:rPr>
              <w:t>of</w:t>
            </w:r>
            <w:r>
              <w:rPr>
                <w:spacing w:val="-10"/>
              </w:rPr>
              <w:t> </w:t>
            </w:r>
            <w:r>
              <w:rPr>
                <w:spacing w:val="-6"/>
              </w:rPr>
              <w:t>Local</w:t>
            </w:r>
            <w:r>
              <w:rPr>
                <w:spacing w:val="-9"/>
              </w:rPr>
              <w:t> </w:t>
            </w:r>
            <w:r>
              <w:rPr>
                <w:spacing w:val="-6"/>
              </w:rPr>
              <w:t>Solutions</w:t>
            </w:r>
            <w:r>
              <w:rPr>
                <w:spacing w:val="-10"/>
              </w:rPr>
              <w:t> </w:t>
            </w:r>
            <w:r>
              <w:rPr>
                <w:spacing w:val="-6"/>
              </w:rPr>
              <w:t>Efforts</w:t>
            </w:r>
            <w:r>
              <w:rPr>
                <w:spacing w:val="-10"/>
              </w:rPr>
              <w:t> </w:t>
            </w:r>
            <w:r>
              <w:rPr>
                <w:spacing w:val="-6"/>
              </w:rPr>
              <w:t>But</w:t>
            </w:r>
          </w:hyperlink>
          <w:r>
            <w:rPr>
              <w:spacing w:val="-6"/>
            </w:rPr>
            <w:t> </w:t>
          </w:r>
          <w:hyperlink w:history="true" w:anchor="_bookmark8">
            <w:r>
              <w:rPr>
                <w:w w:val="90"/>
              </w:rPr>
              <w:t>Acknowledged</w:t>
            </w:r>
            <w:r>
              <w:rPr>
                <w:spacing w:val="-6"/>
              </w:rPr>
              <w:t> </w:t>
            </w:r>
            <w:r>
              <w:rPr>
                <w:w w:val="90"/>
              </w:rPr>
              <w:t>Implementation</w:t>
            </w:r>
            <w:r>
              <w:rPr>
                <w:spacing w:val="-6"/>
              </w:rPr>
              <w:t> </w:t>
            </w:r>
            <w:r>
              <w:rPr>
                <w:spacing w:val="-2"/>
                <w:w w:val="90"/>
              </w:rPr>
              <w:t>Challenges</w:t>
            </w:r>
            <w:r>
              <w:rPr/>
              <w:tab/>
            </w:r>
            <w:r>
              <w:rPr>
                <w:spacing w:val="-14"/>
              </w:rPr>
              <w:t>4</w:t>
            </w:r>
          </w:hyperlink>
        </w:p>
        <w:p>
          <w:pPr>
            <w:pStyle w:val="TOC2"/>
            <w:tabs>
              <w:tab w:pos="10670" w:val="left" w:leader="dot"/>
            </w:tabs>
          </w:pPr>
          <w:hyperlink w:history="true" w:anchor="_bookmark9">
            <w:r>
              <w:rPr>
                <w:spacing w:val="-8"/>
              </w:rPr>
              <w:t>USAID</w:t>
            </w:r>
            <w:r>
              <w:rPr>
                <w:spacing w:val="-5"/>
              </w:rPr>
              <w:t> </w:t>
            </w:r>
            <w:r>
              <w:rPr>
                <w:spacing w:val="-8"/>
              </w:rPr>
              <w:t>Lacked</w:t>
            </w:r>
            <w:r>
              <w:rPr>
                <w:spacing w:val="-4"/>
              </w:rPr>
              <w:t> </w:t>
            </w:r>
            <w:r>
              <w:rPr>
                <w:spacing w:val="-8"/>
              </w:rPr>
              <w:t>Adequate</w:t>
            </w:r>
            <w:r>
              <w:rPr>
                <w:spacing w:val="-3"/>
              </w:rPr>
              <w:t> </w:t>
            </w:r>
            <w:r>
              <w:rPr>
                <w:spacing w:val="-8"/>
              </w:rPr>
              <w:t>Metrics</w:t>
            </w:r>
            <w:r>
              <w:rPr>
                <w:spacing w:val="-6"/>
              </w:rPr>
              <w:t> </w:t>
            </w:r>
            <w:r>
              <w:rPr>
                <w:spacing w:val="-8"/>
              </w:rPr>
              <w:t>To</w:t>
            </w:r>
            <w:r>
              <w:rPr>
                <w:spacing w:val="-4"/>
              </w:rPr>
              <w:t> </w:t>
            </w:r>
            <w:r>
              <w:rPr>
                <w:spacing w:val="-8"/>
              </w:rPr>
              <w:t>Measure</w:t>
            </w:r>
            <w:r>
              <w:rPr>
                <w:spacing w:val="-3"/>
              </w:rPr>
              <w:t> </w:t>
            </w:r>
            <w:r>
              <w:rPr>
                <w:spacing w:val="-8"/>
              </w:rPr>
              <w:t>Local</w:t>
            </w:r>
            <w:r>
              <w:rPr>
                <w:spacing w:val="-4"/>
              </w:rPr>
              <w:t> </w:t>
            </w:r>
            <w:r>
              <w:rPr>
                <w:spacing w:val="-8"/>
              </w:rPr>
              <w:t>Solutions</w:t>
            </w:r>
            <w:r>
              <w:rPr>
                <w:spacing w:val="-5"/>
              </w:rPr>
              <w:t> </w:t>
            </w:r>
            <w:r>
              <w:rPr>
                <w:spacing w:val="-8"/>
              </w:rPr>
              <w:t>Efforts</w:t>
            </w:r>
            <w:r>
              <w:rPr/>
              <w:tab/>
            </w:r>
            <w:r>
              <w:rPr>
                <w:spacing w:val="-10"/>
              </w:rPr>
              <w:t>4</w:t>
            </w:r>
          </w:hyperlink>
        </w:p>
        <w:p>
          <w:pPr>
            <w:pStyle w:val="TOC2"/>
            <w:tabs>
              <w:tab w:pos="10670" w:val="left" w:leader="dot"/>
            </w:tabs>
            <w:spacing w:before="100"/>
          </w:pPr>
          <w:hyperlink w:history="true" w:anchor="_bookmark15">
            <w:r>
              <w:rPr>
                <w:w w:val="90"/>
              </w:rPr>
              <w:t>Operating</w:t>
            </w:r>
            <w:r>
              <w:rPr>
                <w:spacing w:val="4"/>
              </w:rPr>
              <w:t> </w:t>
            </w:r>
            <w:r>
              <w:rPr>
                <w:w w:val="90"/>
              </w:rPr>
              <w:t>Units’</w:t>
            </w:r>
            <w:r>
              <w:rPr>
                <w:spacing w:val="5"/>
              </w:rPr>
              <w:t> </w:t>
            </w:r>
            <w:r>
              <w:rPr>
                <w:w w:val="90"/>
              </w:rPr>
              <w:t>Understanding</w:t>
            </w:r>
            <w:r>
              <w:rPr>
                <w:spacing w:val="5"/>
              </w:rPr>
              <w:t> </w:t>
            </w:r>
            <w:r>
              <w:rPr>
                <w:w w:val="90"/>
              </w:rPr>
              <w:t>of</w:t>
            </w:r>
            <w:r>
              <w:rPr>
                <w:spacing w:val="4"/>
              </w:rPr>
              <w:t> </w:t>
            </w:r>
            <w:r>
              <w:rPr>
                <w:w w:val="90"/>
              </w:rPr>
              <w:t>Local</w:t>
            </w:r>
            <w:r>
              <w:rPr>
                <w:spacing w:val="5"/>
              </w:rPr>
              <w:t> </w:t>
            </w:r>
            <w:r>
              <w:rPr>
                <w:w w:val="90"/>
              </w:rPr>
              <w:t>Solutions</w:t>
            </w:r>
            <w:r>
              <w:rPr>
                <w:spacing w:val="2"/>
              </w:rPr>
              <w:t> </w:t>
            </w:r>
            <w:r>
              <w:rPr>
                <w:w w:val="90"/>
              </w:rPr>
              <w:t>Concepts</w:t>
            </w:r>
            <w:r>
              <w:rPr>
                <w:spacing w:val="3"/>
              </w:rPr>
              <w:t> </w:t>
            </w:r>
            <w:r>
              <w:rPr>
                <w:spacing w:val="-2"/>
                <w:w w:val="90"/>
              </w:rPr>
              <w:t>Varied</w:t>
            </w:r>
            <w:r>
              <w:rPr/>
              <w:tab/>
            </w:r>
            <w:r>
              <w:rPr>
                <w:spacing w:val="-10"/>
              </w:rPr>
              <w:t>7</w:t>
            </w:r>
          </w:hyperlink>
        </w:p>
        <w:p>
          <w:pPr>
            <w:pStyle w:val="TOC1"/>
            <w:tabs>
              <w:tab w:pos="10670" w:val="left" w:leader="dot"/>
            </w:tabs>
            <w:ind w:right="1107"/>
          </w:pPr>
          <w:hyperlink w:history="true" w:anchor="_bookmark17">
            <w:r>
              <w:rPr>
                <w:w w:val="105"/>
              </w:rPr>
              <w:t>USAID DEVELOPED BUT DID NOT CONSISTENTLY FOLLOW RISK MITIGATION</w:t>
            </w:r>
          </w:hyperlink>
          <w:r>
            <w:rPr>
              <w:w w:val="105"/>
            </w:rPr>
            <w:t> </w:t>
          </w:r>
          <w:hyperlink w:history="true" w:anchor="_bookmark17">
            <w:r>
              <w:rPr>
                <w:w w:val="105"/>
              </w:rPr>
              <w:t>PROCEDURES FOR LOCAL IMPLEMENTERS</w:t>
            </w:r>
            <w:r>
              <w:rPr/>
              <w:tab/>
            </w:r>
            <w:r>
              <w:rPr>
                <w:spacing w:val="-20"/>
                <w:w w:val="105"/>
              </w:rPr>
              <w:t>8</w:t>
            </w:r>
          </w:hyperlink>
        </w:p>
        <w:p>
          <w:pPr>
            <w:pStyle w:val="TOC2"/>
            <w:tabs>
              <w:tab w:pos="10670" w:val="left" w:leader="dot"/>
            </w:tabs>
            <w:ind w:right="1107"/>
          </w:pPr>
          <w:hyperlink w:history="true" w:anchor="_bookmark19">
            <w:r>
              <w:rPr>
                <w:spacing w:val="-6"/>
              </w:rPr>
              <w:t>USAID</w:t>
            </w:r>
            <w:r>
              <w:rPr>
                <w:spacing w:val="-8"/>
              </w:rPr>
              <w:t> </w:t>
            </w:r>
            <w:r>
              <w:rPr>
                <w:spacing w:val="-6"/>
              </w:rPr>
              <w:t>Developed</w:t>
            </w:r>
            <w:r>
              <w:rPr>
                <w:spacing w:val="-10"/>
              </w:rPr>
              <w:t> </w:t>
            </w:r>
            <w:r>
              <w:rPr>
                <w:spacing w:val="-6"/>
              </w:rPr>
              <w:t>Pre-Award</w:t>
            </w:r>
            <w:r>
              <w:rPr>
                <w:spacing w:val="-8"/>
              </w:rPr>
              <w:t> </w:t>
            </w:r>
            <w:r>
              <w:rPr>
                <w:spacing w:val="-6"/>
              </w:rPr>
              <w:t>Procedures</w:t>
            </w:r>
            <w:r>
              <w:rPr>
                <w:spacing w:val="-9"/>
              </w:rPr>
              <w:t> </w:t>
            </w:r>
            <w:r>
              <w:rPr>
                <w:spacing w:val="-6"/>
              </w:rPr>
              <w:t>To</w:t>
            </w:r>
            <w:r>
              <w:rPr>
                <w:spacing w:val="-8"/>
              </w:rPr>
              <w:t> </w:t>
            </w:r>
            <w:r>
              <w:rPr>
                <w:spacing w:val="-6"/>
              </w:rPr>
              <w:t>Identify</w:t>
            </w:r>
            <w:r>
              <w:rPr>
                <w:spacing w:val="-7"/>
              </w:rPr>
              <w:t> </w:t>
            </w:r>
            <w:r>
              <w:rPr>
                <w:spacing w:val="-6"/>
              </w:rPr>
              <w:t>and</w:t>
            </w:r>
            <w:r>
              <w:rPr>
                <w:spacing w:val="-8"/>
              </w:rPr>
              <w:t> </w:t>
            </w:r>
            <w:r>
              <w:rPr>
                <w:spacing w:val="-6"/>
              </w:rPr>
              <w:t>Mitigate</w:t>
            </w:r>
            <w:r>
              <w:rPr>
                <w:spacing w:val="-7"/>
              </w:rPr>
              <w:t> </w:t>
            </w:r>
            <w:r>
              <w:rPr>
                <w:spacing w:val="-6"/>
              </w:rPr>
              <w:t>Risk</w:t>
            </w:r>
            <w:r>
              <w:rPr>
                <w:spacing w:val="-7"/>
              </w:rPr>
              <w:t> </w:t>
            </w:r>
            <w:r>
              <w:rPr>
                <w:spacing w:val="-6"/>
              </w:rPr>
              <w:t>of</w:t>
            </w:r>
            <w:r>
              <w:rPr>
                <w:spacing w:val="-8"/>
              </w:rPr>
              <w:t> </w:t>
            </w:r>
            <w:r>
              <w:rPr>
                <w:spacing w:val="-6"/>
              </w:rPr>
              <w:t>Fraud,</w:t>
            </w:r>
          </w:hyperlink>
          <w:r>
            <w:rPr>
              <w:spacing w:val="-6"/>
            </w:rPr>
            <w:t> </w:t>
          </w:r>
          <w:hyperlink w:history="true" w:anchor="_bookmark19">
            <w:r>
              <w:rPr>
                <w:w w:val="90"/>
              </w:rPr>
              <w:t>Waste,</w:t>
            </w:r>
            <w:r>
              <w:rPr>
                <w:spacing w:val="9"/>
              </w:rPr>
              <w:t> </w:t>
            </w:r>
            <w:r>
              <w:rPr>
                <w:w w:val="90"/>
              </w:rPr>
              <w:t>and</w:t>
            </w:r>
            <w:r>
              <w:rPr>
                <w:spacing w:val="8"/>
              </w:rPr>
              <w:t> </w:t>
            </w:r>
            <w:r>
              <w:rPr>
                <w:w w:val="90"/>
              </w:rPr>
              <w:t>Abuse</w:t>
            </w:r>
            <w:r>
              <w:rPr>
                <w:spacing w:val="9"/>
              </w:rPr>
              <w:t> </w:t>
            </w:r>
            <w:r>
              <w:rPr>
                <w:w w:val="90"/>
              </w:rPr>
              <w:t>When</w:t>
            </w:r>
            <w:r>
              <w:rPr>
                <w:spacing w:val="8"/>
              </w:rPr>
              <w:t> </w:t>
            </w:r>
            <w:r>
              <w:rPr>
                <w:w w:val="90"/>
              </w:rPr>
              <w:t>Relying</w:t>
            </w:r>
            <w:r>
              <w:rPr>
                <w:spacing w:val="9"/>
              </w:rPr>
              <w:t> </w:t>
            </w:r>
            <w:r>
              <w:rPr>
                <w:w w:val="90"/>
              </w:rPr>
              <w:t>on</w:t>
            </w:r>
            <w:r>
              <w:rPr>
                <w:spacing w:val="8"/>
              </w:rPr>
              <w:t> </w:t>
            </w:r>
            <w:r>
              <w:rPr>
                <w:w w:val="90"/>
              </w:rPr>
              <w:t>Local</w:t>
            </w:r>
            <w:r>
              <w:rPr>
                <w:spacing w:val="9"/>
              </w:rPr>
              <w:t> </w:t>
            </w:r>
            <w:r>
              <w:rPr>
                <w:spacing w:val="-2"/>
                <w:w w:val="90"/>
              </w:rPr>
              <w:t>Implementers</w:t>
            </w:r>
            <w:r>
              <w:rPr/>
              <w:tab/>
            </w:r>
            <w:r>
              <w:rPr>
                <w:spacing w:val="-14"/>
              </w:rPr>
              <w:t>9</w:t>
            </w:r>
          </w:hyperlink>
        </w:p>
        <w:p>
          <w:pPr>
            <w:pStyle w:val="TOC2"/>
            <w:tabs>
              <w:tab w:pos="10550" w:val="left" w:leader="dot"/>
            </w:tabs>
            <w:spacing w:before="100"/>
            <w:ind w:right="1107"/>
          </w:pPr>
          <w:hyperlink w:history="true" w:anchor="_bookmark23">
            <w:r>
              <w:rPr>
                <w:spacing w:val="-2"/>
              </w:rPr>
              <w:t>Some</w:t>
            </w:r>
            <w:r>
              <w:rPr>
                <w:spacing w:val="-17"/>
              </w:rPr>
              <w:t> </w:t>
            </w:r>
            <w:r>
              <w:rPr>
                <w:spacing w:val="-2"/>
              </w:rPr>
              <w:t>Operating</w:t>
            </w:r>
            <w:r>
              <w:rPr>
                <w:spacing w:val="-16"/>
              </w:rPr>
              <w:t> </w:t>
            </w:r>
            <w:r>
              <w:rPr>
                <w:spacing w:val="-2"/>
              </w:rPr>
              <w:t>Units</w:t>
            </w:r>
            <w:r>
              <w:rPr>
                <w:spacing w:val="-16"/>
              </w:rPr>
              <w:t> </w:t>
            </w:r>
            <w:r>
              <w:rPr>
                <w:spacing w:val="-2"/>
              </w:rPr>
              <w:t>Obtained</w:t>
            </w:r>
            <w:r>
              <w:rPr>
                <w:spacing w:val="-16"/>
              </w:rPr>
              <w:t> </w:t>
            </w:r>
            <w:r>
              <w:rPr>
                <w:spacing w:val="-2"/>
              </w:rPr>
              <w:t>Waivers</w:t>
            </w:r>
            <w:r>
              <w:rPr>
                <w:spacing w:val="-16"/>
              </w:rPr>
              <w:t> </w:t>
            </w:r>
            <w:r>
              <w:rPr>
                <w:spacing w:val="-2"/>
              </w:rPr>
              <w:t>or</w:t>
            </w:r>
            <w:r>
              <w:rPr>
                <w:spacing w:val="-16"/>
              </w:rPr>
              <w:t> </w:t>
            </w:r>
            <w:r>
              <w:rPr>
                <w:spacing w:val="-2"/>
              </w:rPr>
              <w:t>Otherwise</w:t>
            </w:r>
            <w:r>
              <w:rPr>
                <w:spacing w:val="-16"/>
              </w:rPr>
              <w:t> </w:t>
            </w:r>
            <w:r>
              <w:rPr>
                <w:spacing w:val="-2"/>
              </w:rPr>
              <w:t>Did</w:t>
            </w:r>
            <w:r>
              <w:rPr>
                <w:spacing w:val="-16"/>
              </w:rPr>
              <w:t> </w:t>
            </w:r>
            <w:r>
              <w:rPr>
                <w:spacing w:val="-2"/>
              </w:rPr>
              <w:t>Not</w:t>
            </w:r>
            <w:r>
              <w:rPr>
                <w:spacing w:val="-16"/>
              </w:rPr>
              <w:t> </w:t>
            </w:r>
            <w:r>
              <w:rPr>
                <w:spacing w:val="-2"/>
              </w:rPr>
              <w:t>Carry</w:t>
            </w:r>
            <w:r>
              <w:rPr>
                <w:spacing w:val="-16"/>
              </w:rPr>
              <w:t> </w:t>
            </w:r>
            <w:r>
              <w:rPr>
                <w:spacing w:val="-2"/>
              </w:rPr>
              <w:t>Out</w:t>
            </w:r>
            <w:r>
              <w:rPr>
                <w:spacing w:val="-16"/>
              </w:rPr>
              <w:t> </w:t>
            </w:r>
            <w:r>
              <w:rPr>
                <w:spacing w:val="-2"/>
              </w:rPr>
              <w:t>Full</w:t>
            </w:r>
            <w:r>
              <w:rPr>
                <w:spacing w:val="-16"/>
              </w:rPr>
              <w:t> </w:t>
            </w:r>
            <w:r>
              <w:rPr>
                <w:spacing w:val="-2"/>
              </w:rPr>
              <w:t>Risk</w:t>
            </w:r>
          </w:hyperlink>
          <w:r>
            <w:rPr>
              <w:spacing w:val="-2"/>
            </w:rPr>
            <w:t> </w:t>
          </w:r>
          <w:hyperlink w:history="true" w:anchor="_bookmark23">
            <w:r>
              <w:rPr>
                <w:w w:val="90"/>
              </w:rPr>
              <w:t>Mitigation</w:t>
            </w:r>
            <w:r>
              <w:rPr>
                <w:spacing w:val="-10"/>
                <w:w w:val="90"/>
              </w:rPr>
              <w:t> </w:t>
            </w:r>
            <w:r>
              <w:rPr>
                <w:spacing w:val="-2"/>
              </w:rPr>
              <w:t>Procedures</w:t>
            </w:r>
            <w:r>
              <w:rPr/>
              <w:tab/>
            </w:r>
            <w:r>
              <w:rPr>
                <w:spacing w:val="-11"/>
              </w:rPr>
              <w:t>10</w:t>
            </w:r>
          </w:hyperlink>
        </w:p>
        <w:p>
          <w:pPr>
            <w:pStyle w:val="TOC2"/>
            <w:tabs>
              <w:tab w:pos="10550" w:val="left" w:leader="dot"/>
            </w:tabs>
          </w:pPr>
          <w:hyperlink w:history="true" w:anchor="_bookmark26">
            <w:r>
              <w:rPr>
                <w:w w:val="90"/>
              </w:rPr>
              <w:t>Some</w:t>
            </w:r>
            <w:r>
              <w:rPr>
                <w:spacing w:val="10"/>
              </w:rPr>
              <w:t> </w:t>
            </w:r>
            <w:r>
              <w:rPr>
                <w:w w:val="90"/>
              </w:rPr>
              <w:t>Operating</w:t>
            </w:r>
            <w:r>
              <w:rPr>
                <w:spacing w:val="10"/>
              </w:rPr>
              <w:t> </w:t>
            </w:r>
            <w:r>
              <w:rPr>
                <w:w w:val="90"/>
              </w:rPr>
              <w:t>Units</w:t>
            </w:r>
            <w:r>
              <w:rPr>
                <w:spacing w:val="8"/>
              </w:rPr>
              <w:t> </w:t>
            </w:r>
            <w:r>
              <w:rPr>
                <w:w w:val="90"/>
              </w:rPr>
              <w:t>Did</w:t>
            </w:r>
            <w:r>
              <w:rPr>
                <w:spacing w:val="9"/>
              </w:rPr>
              <w:t> </w:t>
            </w:r>
            <w:r>
              <w:rPr>
                <w:w w:val="90"/>
              </w:rPr>
              <w:t>Not</w:t>
            </w:r>
            <w:r>
              <w:rPr>
                <w:spacing w:val="9"/>
              </w:rPr>
              <w:t> </w:t>
            </w:r>
            <w:r>
              <w:rPr>
                <w:w w:val="90"/>
              </w:rPr>
              <w:t>Manage</w:t>
            </w:r>
            <w:r>
              <w:rPr>
                <w:spacing w:val="10"/>
              </w:rPr>
              <w:t> </w:t>
            </w:r>
            <w:r>
              <w:rPr>
                <w:w w:val="90"/>
              </w:rPr>
              <w:t>Identified</w:t>
            </w:r>
            <w:r>
              <w:rPr>
                <w:spacing w:val="7"/>
              </w:rPr>
              <w:t> </w:t>
            </w:r>
            <w:r>
              <w:rPr>
                <w:spacing w:val="-4"/>
                <w:w w:val="90"/>
              </w:rPr>
              <w:t>Risks</w:t>
            </w:r>
            <w:r>
              <w:rPr/>
              <w:tab/>
            </w:r>
            <w:r>
              <w:rPr>
                <w:spacing w:val="-5"/>
              </w:rPr>
              <w:t>11</w:t>
            </w:r>
          </w:hyperlink>
        </w:p>
        <w:p>
          <w:pPr>
            <w:pStyle w:val="TOC1"/>
            <w:tabs>
              <w:tab w:pos="10550" w:val="left" w:leader="dot"/>
            </w:tabs>
            <w:spacing w:before="100"/>
          </w:pPr>
          <w:hyperlink w:history="true" w:anchor="_bookmark28">
            <w:r>
              <w:rPr>
                <w:spacing w:val="-2"/>
                <w:w w:val="110"/>
              </w:rPr>
              <w:t>CONCLUSION</w:t>
            </w:r>
            <w:r>
              <w:rPr/>
              <w:tab/>
            </w:r>
            <w:r>
              <w:rPr>
                <w:spacing w:val="-5"/>
                <w:w w:val="110"/>
              </w:rPr>
              <w:t>12</w:t>
            </w:r>
          </w:hyperlink>
        </w:p>
        <w:p>
          <w:pPr>
            <w:pStyle w:val="TOC1"/>
            <w:tabs>
              <w:tab w:pos="10550" w:val="left" w:leader="dot"/>
            </w:tabs>
          </w:pPr>
          <w:hyperlink w:history="true" w:anchor="_bookmark29">
            <w:r>
              <w:rPr>
                <w:spacing w:val="-2"/>
                <w:w w:val="110"/>
              </w:rPr>
              <w:t>RECOMMENDATION</w:t>
            </w:r>
            <w:r>
              <w:rPr/>
              <w:tab/>
            </w:r>
            <w:r>
              <w:rPr>
                <w:spacing w:val="-5"/>
                <w:w w:val="110"/>
              </w:rPr>
              <w:t>12</w:t>
            </w:r>
          </w:hyperlink>
        </w:p>
        <w:p>
          <w:pPr>
            <w:pStyle w:val="TOC1"/>
            <w:tabs>
              <w:tab w:pos="10550" w:val="left" w:leader="dot"/>
            </w:tabs>
            <w:spacing w:before="98"/>
          </w:pPr>
          <w:hyperlink w:history="true" w:anchor="_bookmark30">
            <w:r>
              <w:rPr>
                <w:w w:val="105"/>
              </w:rPr>
              <w:t>OIG</w:t>
            </w:r>
            <w:r>
              <w:rPr>
                <w:spacing w:val="7"/>
                <w:w w:val="105"/>
              </w:rPr>
              <w:t> </w:t>
            </w:r>
            <w:r>
              <w:rPr>
                <w:w w:val="105"/>
              </w:rPr>
              <w:t>RESPONSE</w:t>
            </w:r>
            <w:r>
              <w:rPr>
                <w:spacing w:val="8"/>
                <w:w w:val="105"/>
              </w:rPr>
              <w:t> </w:t>
            </w:r>
            <w:r>
              <w:rPr>
                <w:w w:val="105"/>
              </w:rPr>
              <w:t>TO</w:t>
            </w:r>
            <w:r>
              <w:rPr>
                <w:spacing w:val="8"/>
                <w:w w:val="105"/>
              </w:rPr>
              <w:t> </w:t>
            </w:r>
            <w:r>
              <w:rPr>
                <w:w w:val="105"/>
              </w:rPr>
              <w:t>AGENCY</w:t>
            </w:r>
            <w:r>
              <w:rPr>
                <w:spacing w:val="6"/>
                <w:w w:val="105"/>
              </w:rPr>
              <w:t> </w:t>
            </w:r>
            <w:r>
              <w:rPr>
                <w:spacing w:val="-2"/>
                <w:w w:val="105"/>
              </w:rPr>
              <w:t>COMMENTS</w:t>
            </w:r>
            <w:r>
              <w:rPr/>
              <w:tab/>
            </w:r>
            <w:r>
              <w:rPr>
                <w:spacing w:val="-5"/>
                <w:w w:val="110"/>
              </w:rPr>
              <w:t>12</w:t>
            </w:r>
          </w:hyperlink>
        </w:p>
        <w:p>
          <w:pPr>
            <w:pStyle w:val="TOC1"/>
            <w:tabs>
              <w:tab w:pos="10550" w:val="left" w:leader="dot"/>
            </w:tabs>
          </w:pPr>
          <w:hyperlink w:history="true" w:anchor="_bookmark32">
            <w:r>
              <w:rPr>
                <w:w w:val="105"/>
              </w:rPr>
              <w:t>APPENDIX</w:t>
            </w:r>
            <w:r>
              <w:rPr>
                <w:spacing w:val="4"/>
                <w:w w:val="105"/>
              </w:rPr>
              <w:t> </w:t>
            </w:r>
            <w:r>
              <w:rPr>
                <w:w w:val="105"/>
              </w:rPr>
              <w:t>A.</w:t>
            </w:r>
            <w:r>
              <w:rPr>
                <w:spacing w:val="5"/>
                <w:w w:val="105"/>
              </w:rPr>
              <w:t> </w:t>
            </w:r>
            <w:r>
              <w:rPr>
                <w:w w:val="105"/>
              </w:rPr>
              <w:t>SCOPE</w:t>
            </w:r>
            <w:r>
              <w:rPr>
                <w:spacing w:val="3"/>
                <w:w w:val="105"/>
              </w:rPr>
              <w:t> </w:t>
            </w:r>
            <w:r>
              <w:rPr>
                <w:w w:val="105"/>
              </w:rPr>
              <w:t>AND</w:t>
            </w:r>
            <w:r>
              <w:rPr>
                <w:spacing w:val="3"/>
                <w:w w:val="105"/>
              </w:rPr>
              <w:t> </w:t>
            </w:r>
            <w:r>
              <w:rPr>
                <w:spacing w:val="-2"/>
                <w:w w:val="105"/>
              </w:rPr>
              <w:t>METHODOLOGY</w:t>
            </w:r>
            <w:r>
              <w:rPr/>
              <w:tab/>
            </w:r>
            <w:r>
              <w:rPr>
                <w:spacing w:val="-5"/>
                <w:w w:val="105"/>
              </w:rPr>
              <w:t>14</w:t>
            </w:r>
          </w:hyperlink>
        </w:p>
        <w:p>
          <w:pPr>
            <w:pStyle w:val="TOC1"/>
            <w:tabs>
              <w:tab w:pos="10550" w:val="left" w:leader="dot"/>
            </w:tabs>
            <w:spacing w:before="100"/>
          </w:pPr>
          <w:hyperlink w:history="true" w:anchor="_bookmark38">
            <w:r>
              <w:rPr>
                <w:w w:val="105"/>
              </w:rPr>
              <w:t>APPENDIX</w:t>
            </w:r>
            <w:r>
              <w:rPr>
                <w:spacing w:val="-2"/>
                <w:w w:val="105"/>
              </w:rPr>
              <w:t> </w:t>
            </w:r>
            <w:r>
              <w:rPr>
                <w:w w:val="105"/>
              </w:rPr>
              <w:t>B.</w:t>
            </w:r>
            <w:r>
              <w:rPr>
                <w:spacing w:val="-2"/>
                <w:w w:val="105"/>
              </w:rPr>
              <w:t> </w:t>
            </w:r>
            <w:r>
              <w:rPr>
                <w:w w:val="105"/>
              </w:rPr>
              <w:t>AGENCY</w:t>
            </w:r>
            <w:r>
              <w:rPr>
                <w:spacing w:val="-7"/>
                <w:w w:val="105"/>
              </w:rPr>
              <w:t> </w:t>
            </w:r>
            <w:r>
              <w:rPr>
                <w:spacing w:val="-2"/>
                <w:w w:val="105"/>
              </w:rPr>
              <w:t>COMMENTS</w:t>
            </w:r>
            <w:r>
              <w:rPr/>
              <w:tab/>
            </w:r>
            <w:r>
              <w:rPr>
                <w:spacing w:val="-5"/>
                <w:w w:val="105"/>
              </w:rPr>
              <w:t>17</w:t>
            </w:r>
          </w:hyperlink>
        </w:p>
        <w:p>
          <w:pPr>
            <w:pStyle w:val="TOC1"/>
            <w:tabs>
              <w:tab w:pos="10550" w:val="left" w:leader="dot"/>
            </w:tabs>
            <w:spacing w:before="98"/>
          </w:pPr>
          <w:hyperlink w:history="true" w:anchor="_bookmark39">
            <w:r>
              <w:rPr>
                <w:w w:val="105"/>
              </w:rPr>
              <w:t>APPENDIX</w:t>
            </w:r>
            <w:r>
              <w:rPr>
                <w:spacing w:val="1"/>
                <w:w w:val="105"/>
              </w:rPr>
              <w:t> </w:t>
            </w:r>
            <w:r>
              <w:rPr>
                <w:w w:val="105"/>
              </w:rPr>
              <w:t>C.</w:t>
            </w:r>
            <w:r>
              <w:rPr>
                <w:spacing w:val="1"/>
                <w:w w:val="105"/>
              </w:rPr>
              <w:t> </w:t>
            </w:r>
            <w:r>
              <w:rPr>
                <w:w w:val="105"/>
              </w:rPr>
              <w:t>MAJOR</w:t>
            </w:r>
            <w:r>
              <w:rPr>
                <w:spacing w:val="-4"/>
                <w:w w:val="105"/>
              </w:rPr>
              <w:t> </w:t>
            </w:r>
            <w:r>
              <w:rPr>
                <w:w w:val="105"/>
              </w:rPr>
              <w:t>CONTRIBUTORS</w:t>
            </w:r>
            <w:r>
              <w:rPr>
                <w:spacing w:val="1"/>
                <w:w w:val="105"/>
              </w:rPr>
              <w:t> </w:t>
            </w:r>
            <w:r>
              <w:rPr>
                <w:w w:val="105"/>
              </w:rPr>
              <w:t>TO THIS</w:t>
            </w:r>
            <w:r>
              <w:rPr>
                <w:spacing w:val="1"/>
                <w:w w:val="105"/>
              </w:rPr>
              <w:t> </w:t>
            </w:r>
            <w:r>
              <w:rPr>
                <w:spacing w:val="-2"/>
                <w:w w:val="105"/>
              </w:rPr>
              <w:t>REPORT</w:t>
            </w:r>
            <w:r>
              <w:rPr/>
              <w:tab/>
            </w:r>
            <w:r>
              <w:rPr>
                <w:spacing w:val="-5"/>
                <w:w w:val="105"/>
              </w:rPr>
              <w:t>21</w:t>
            </w:r>
          </w:hyperlink>
        </w:p>
        <w:p>
          <w:pPr/>
          <w:r>
            <w:fldChar w:fldCharType="end"/>
          </w:r>
        </w:p>
      </w:sdtContent>
    </w:sdt>
    <w:p>
      <w:pPr>
        <w:spacing w:after="0"/>
        <w:sectPr>
          <w:footerReference w:type="default" r:id="rId12"/>
          <w:pgSz w:w="12240" w:h="15840"/>
          <w:pgMar w:header="0" w:footer="772" w:top="1320" w:bottom="960" w:left="0" w:right="340"/>
        </w:sectPr>
      </w:pPr>
    </w:p>
    <w:p>
      <w:pPr>
        <w:pStyle w:val="BodyText"/>
        <w:spacing w:line="28" w:lineRule="exact"/>
        <w:ind w:left="2131"/>
        <w:rPr>
          <w:sz w:val="2"/>
        </w:rPr>
      </w:pPr>
      <w:r>
        <w:rPr>
          <w:position w:val="0"/>
          <w:sz w:val="2"/>
        </w:rPr>
        <mc:AlternateContent>
          <mc:Choice Requires="wps">
            <w:drawing>
              <wp:inline distT="0" distB="0" distL="0" distR="0">
                <wp:extent cx="5523230" cy="18415"/>
                <wp:effectExtent l="0" t="0" r="0" b="0"/>
                <wp:docPr id="12" name="Group 12"/>
                <wp:cNvGraphicFramePr>
                  <a:graphicFrameLocks/>
                </wp:cNvGraphicFramePr>
                <a:graphic>
                  <a:graphicData uri="http://schemas.microsoft.com/office/word/2010/wordprocessingGroup">
                    <wpg:wgp>
                      <wpg:cNvPr id="12" name="Group 12"/>
                      <wpg:cNvGrpSpPr/>
                      <wpg:grpSpPr>
                        <a:xfrm>
                          <a:off x="0" y="0"/>
                          <a:ext cx="5523230" cy="18415"/>
                          <a:chExt cx="5523230" cy="18415"/>
                        </a:xfrm>
                      </wpg:grpSpPr>
                      <wps:wsp>
                        <wps:cNvPr id="13" name="Graphic 13"/>
                        <wps:cNvSpPr/>
                        <wps:spPr>
                          <a:xfrm>
                            <a:off x="0" y="0"/>
                            <a:ext cx="5523230" cy="18415"/>
                          </a:xfrm>
                          <a:custGeom>
                            <a:avLst/>
                            <a:gdLst/>
                            <a:ahLst/>
                            <a:cxnLst/>
                            <a:rect l="l" t="t" r="r" b="b"/>
                            <a:pathLst>
                              <a:path w="5523230" h="18415">
                                <a:moveTo>
                                  <a:pt x="5522976" y="0"/>
                                </a:moveTo>
                                <a:lnTo>
                                  <a:pt x="0" y="0"/>
                                </a:lnTo>
                                <a:lnTo>
                                  <a:pt x="0" y="18288"/>
                                </a:lnTo>
                                <a:lnTo>
                                  <a:pt x="5522976" y="18288"/>
                                </a:lnTo>
                                <a:lnTo>
                                  <a:pt x="5522976" y="0"/>
                                </a:lnTo>
                                <a:close/>
                              </a:path>
                            </a:pathLst>
                          </a:custGeom>
                          <a:solidFill>
                            <a:srgbClr val="002A6C"/>
                          </a:solidFill>
                        </wps:spPr>
                        <wps:bodyPr wrap="square" lIns="0" tIns="0" rIns="0" bIns="0" rtlCol="0">
                          <a:prstTxWarp prst="textNoShape">
                            <a:avLst/>
                          </a:prstTxWarp>
                          <a:noAutofit/>
                        </wps:bodyPr>
                      </wps:wsp>
                    </wpg:wgp>
                  </a:graphicData>
                </a:graphic>
              </wp:inline>
            </w:drawing>
          </mc:Choice>
          <mc:Fallback>
            <w:pict>
              <v:group style="width:434.9pt;height:1.45pt;mso-position-horizontal-relative:char;mso-position-vertical-relative:line" id="docshapegroup10" coordorigin="0,0" coordsize="8698,29">
                <v:rect style="position:absolute;left:0;top:0;width:8698;height:29" id="docshape11" filled="true" fillcolor="#002a6c" stroked="false">
                  <v:fill type="solid"/>
                </v:rect>
              </v:group>
            </w:pict>
          </mc:Fallback>
        </mc:AlternateContent>
      </w:r>
      <w:r>
        <w:rPr>
          <w:position w:val="0"/>
          <w:sz w:val="2"/>
        </w:rPr>
      </w:r>
    </w:p>
    <w:p>
      <w:pPr>
        <w:pStyle w:val="Heading1"/>
        <w:spacing w:before="47"/>
      </w:pPr>
      <w:bookmarkStart w:name="INTRODUCTION" w:id="1"/>
      <w:bookmarkEnd w:id="1"/>
      <w:r>
        <w:rPr>
          <w:b w:val="0"/>
        </w:rPr>
      </w:r>
      <w:bookmarkStart w:name="_bookmark0" w:id="2"/>
      <w:bookmarkEnd w:id="2"/>
      <w:r>
        <w:rPr>
          <w:b w:val="0"/>
        </w:rPr>
      </w:r>
      <w:r>
        <w:rPr>
          <w:spacing w:val="-2"/>
          <w:w w:val="120"/>
        </w:rPr>
        <w:t>INTRODUCTION</w:t>
      </w:r>
    </w:p>
    <w:p>
      <w:pPr>
        <w:pStyle w:val="BodyText"/>
        <w:spacing w:before="203"/>
        <w:ind w:left="2159" w:right="1096"/>
      </w:pPr>
      <w:r>
        <w:rPr>
          <w:w w:val="90"/>
        </w:rPr>
        <w:t>Since 2005, international forums—the Paris Declaration on Aid Effectiveness, the Accra </w:t>
      </w:r>
      <w:r>
        <w:rPr>
          <w:spacing w:val="-8"/>
        </w:rPr>
        <w:t>Agenda for</w:t>
      </w:r>
      <w:r>
        <w:rPr>
          <w:spacing w:val="-9"/>
        </w:rPr>
        <w:t> </w:t>
      </w:r>
      <w:r>
        <w:rPr>
          <w:spacing w:val="-8"/>
        </w:rPr>
        <w:t>Action, and</w:t>
      </w:r>
      <w:r>
        <w:rPr>
          <w:spacing w:val="-10"/>
        </w:rPr>
        <w:t> </w:t>
      </w:r>
      <w:r>
        <w:rPr>
          <w:spacing w:val="-8"/>
        </w:rPr>
        <w:t>the Busan Partnership for</w:t>
      </w:r>
      <w:r>
        <w:rPr>
          <w:spacing w:val="-9"/>
        </w:rPr>
        <w:t> </w:t>
      </w:r>
      <w:r>
        <w:rPr>
          <w:spacing w:val="-8"/>
        </w:rPr>
        <w:t>Effective Development</w:t>
      </w:r>
      <w:r>
        <w:rPr>
          <w:spacing w:val="-11"/>
        </w:rPr>
        <w:t> </w:t>
      </w:r>
      <w:r>
        <w:rPr>
          <w:spacing w:val="-8"/>
        </w:rPr>
        <w:t>Co- Operation—have encouraged increased use of local systems to implement donor- </w:t>
      </w:r>
      <w:r>
        <w:rPr>
          <w:w w:val="90"/>
        </w:rPr>
        <w:t>funded programs, as a strategy to improve sustainability. According to USAID, these</w:t>
      </w:r>
      <w:r>
        <w:rPr>
          <w:spacing w:val="40"/>
        </w:rPr>
        <w:t> </w:t>
      </w:r>
      <w:r>
        <w:rPr>
          <w:w w:val="90"/>
        </w:rPr>
        <w:t>local systems include universities and government, civil society, and private sector </w:t>
      </w:r>
      <w:r>
        <w:rPr>
          <w:spacing w:val="-8"/>
        </w:rPr>
        <w:t>organizations. In 2010, USAID launched an Agency-wide reform agenda called USAID </w:t>
      </w:r>
      <w:r>
        <w:rPr>
          <w:w w:val="90"/>
        </w:rPr>
        <w:t>Forward. These reforms were designed, among other things, to shift program funding directly to partner governments and local organizations, while strengthening partner </w:t>
      </w:r>
      <w:r>
        <w:rPr>
          <w:spacing w:val="-8"/>
        </w:rPr>
        <w:t>capacity. By 2013, the reform efforts—referred to as local solutions—focused on </w:t>
      </w:r>
      <w:r>
        <w:rPr>
          <w:w w:val="90"/>
        </w:rPr>
        <w:t>strengthening</w:t>
      </w:r>
      <w:r>
        <w:rPr>
          <w:spacing w:val="-11"/>
          <w:w w:val="90"/>
        </w:rPr>
        <w:t> </w:t>
      </w:r>
      <w:r>
        <w:rPr>
          <w:w w:val="90"/>
        </w:rPr>
        <w:t>local</w:t>
      </w:r>
      <w:r>
        <w:rPr>
          <w:spacing w:val="-11"/>
          <w:w w:val="90"/>
        </w:rPr>
        <w:t> </w:t>
      </w:r>
      <w:r>
        <w:rPr>
          <w:w w:val="90"/>
        </w:rPr>
        <w:t>capacity,</w:t>
      </w:r>
      <w:r>
        <w:rPr>
          <w:spacing w:val="-11"/>
          <w:w w:val="90"/>
        </w:rPr>
        <w:t> </w:t>
      </w:r>
      <w:r>
        <w:rPr>
          <w:w w:val="90"/>
        </w:rPr>
        <w:t>enhancing</w:t>
      </w:r>
      <w:r>
        <w:rPr>
          <w:spacing w:val="-11"/>
          <w:w w:val="90"/>
        </w:rPr>
        <w:t> </w:t>
      </w:r>
      <w:r>
        <w:rPr>
          <w:w w:val="90"/>
        </w:rPr>
        <w:t>and</w:t>
      </w:r>
      <w:r>
        <w:rPr>
          <w:spacing w:val="-11"/>
          <w:w w:val="90"/>
        </w:rPr>
        <w:t> </w:t>
      </w:r>
      <w:r>
        <w:rPr>
          <w:w w:val="90"/>
        </w:rPr>
        <w:t>promoting</w:t>
      </w:r>
      <w:r>
        <w:rPr>
          <w:spacing w:val="-11"/>
          <w:w w:val="90"/>
        </w:rPr>
        <w:t> </w:t>
      </w:r>
      <w:r>
        <w:rPr>
          <w:w w:val="90"/>
        </w:rPr>
        <w:t>country</w:t>
      </w:r>
      <w:r>
        <w:rPr>
          <w:spacing w:val="-10"/>
          <w:w w:val="90"/>
        </w:rPr>
        <w:t> </w:t>
      </w:r>
      <w:r>
        <w:rPr>
          <w:w w:val="90"/>
        </w:rPr>
        <w:t>ownership,</w:t>
      </w:r>
      <w:r>
        <w:rPr>
          <w:spacing w:val="-11"/>
          <w:w w:val="90"/>
        </w:rPr>
        <w:t> </w:t>
      </w:r>
      <w:r>
        <w:rPr>
          <w:w w:val="90"/>
        </w:rPr>
        <w:t>and</w:t>
      </w:r>
      <w:r>
        <w:rPr>
          <w:spacing w:val="-11"/>
          <w:w w:val="90"/>
        </w:rPr>
        <w:t> </w:t>
      </w:r>
      <w:r>
        <w:rPr>
          <w:w w:val="90"/>
        </w:rPr>
        <w:t>increasing sustainability</w:t>
      </w:r>
      <w:r>
        <w:rPr>
          <w:spacing w:val="-7"/>
        </w:rPr>
        <w:t> </w:t>
      </w:r>
      <w:r>
        <w:rPr>
          <w:w w:val="90"/>
        </w:rPr>
        <w:t>of</w:t>
      </w:r>
      <w:r>
        <w:rPr>
          <w:spacing w:val="-1"/>
          <w:w w:val="90"/>
        </w:rPr>
        <w:t> </w:t>
      </w:r>
      <w:r>
        <w:rPr>
          <w:w w:val="90"/>
        </w:rPr>
        <w:t>USAID’s</w:t>
      </w:r>
      <w:r>
        <w:rPr>
          <w:spacing w:val="-2"/>
          <w:w w:val="90"/>
        </w:rPr>
        <w:t> </w:t>
      </w:r>
      <w:r>
        <w:rPr>
          <w:w w:val="90"/>
        </w:rPr>
        <w:t>efforts.</w:t>
      </w:r>
      <w:r>
        <w:rPr>
          <w:spacing w:val="-7"/>
        </w:rPr>
        <w:t> </w:t>
      </w:r>
      <w:r>
        <w:rPr>
          <w:w w:val="90"/>
        </w:rPr>
        <w:t>As</w:t>
      </w:r>
      <w:r>
        <w:rPr>
          <w:spacing w:val="-1"/>
          <w:w w:val="90"/>
        </w:rPr>
        <w:t> </w:t>
      </w:r>
      <w:r>
        <w:rPr>
          <w:w w:val="90"/>
        </w:rPr>
        <w:t>of</w:t>
      </w:r>
      <w:r>
        <w:rPr>
          <w:spacing w:val="-1"/>
          <w:w w:val="90"/>
        </w:rPr>
        <w:t> </w:t>
      </w:r>
      <w:r>
        <w:rPr>
          <w:w w:val="90"/>
        </w:rPr>
        <w:t>fiscal</w:t>
      </w:r>
      <w:r>
        <w:rPr>
          <w:spacing w:val="-7"/>
        </w:rPr>
        <w:t> </w:t>
      </w:r>
      <w:r>
        <w:rPr>
          <w:w w:val="90"/>
        </w:rPr>
        <w:t>year</w:t>
      </w:r>
      <w:r>
        <w:rPr>
          <w:spacing w:val="-3"/>
          <w:w w:val="90"/>
        </w:rPr>
        <w:t> </w:t>
      </w:r>
      <w:r>
        <w:rPr>
          <w:w w:val="90"/>
        </w:rPr>
        <w:t>2015,</w:t>
      </w:r>
      <w:r>
        <w:rPr>
          <w:spacing w:val="-7"/>
        </w:rPr>
        <w:t> </w:t>
      </w:r>
      <w:r>
        <w:rPr>
          <w:w w:val="90"/>
        </w:rPr>
        <w:t>USAID</w:t>
      </w:r>
      <w:r>
        <w:rPr>
          <w:spacing w:val="-1"/>
          <w:w w:val="90"/>
        </w:rPr>
        <w:t> </w:t>
      </w:r>
      <w:r>
        <w:rPr>
          <w:w w:val="90"/>
        </w:rPr>
        <w:t>estimated</w:t>
      </w:r>
      <w:r>
        <w:rPr>
          <w:spacing w:val="-1"/>
          <w:w w:val="90"/>
        </w:rPr>
        <w:t> </w:t>
      </w:r>
      <w:r>
        <w:rPr>
          <w:w w:val="90"/>
        </w:rPr>
        <w:t>it</w:t>
      </w:r>
      <w:r>
        <w:rPr>
          <w:spacing w:val="-8"/>
        </w:rPr>
        <w:t> </w:t>
      </w:r>
      <w:r>
        <w:rPr>
          <w:w w:val="90"/>
        </w:rPr>
        <w:t>had</w:t>
      </w:r>
      <w:r>
        <w:rPr>
          <w:spacing w:val="-8"/>
        </w:rPr>
        <w:t> </w:t>
      </w:r>
      <w:r>
        <w:rPr>
          <w:spacing w:val="-2"/>
          <w:w w:val="90"/>
        </w:rPr>
        <w:t>obligated</w:t>
      </w:r>
    </w:p>
    <w:p>
      <w:pPr>
        <w:pStyle w:val="BodyText"/>
        <w:spacing w:line="242" w:lineRule="auto"/>
        <w:ind w:left="2159" w:right="1180"/>
      </w:pPr>
      <w:r>
        <w:rPr>
          <w:w w:val="90"/>
        </w:rPr>
        <w:t>$2.6</w:t>
      </w:r>
      <w:r>
        <w:rPr>
          <w:spacing w:val="-1"/>
          <w:w w:val="90"/>
        </w:rPr>
        <w:t> </w:t>
      </w:r>
      <w:r>
        <w:rPr>
          <w:w w:val="90"/>
        </w:rPr>
        <w:t>billion</w:t>
      </w:r>
      <w:r>
        <w:rPr>
          <w:spacing w:val="-1"/>
          <w:w w:val="90"/>
        </w:rPr>
        <w:t> </w:t>
      </w:r>
      <w:r>
        <w:rPr>
          <w:w w:val="90"/>
        </w:rPr>
        <w:t>through</w:t>
      </w:r>
      <w:r>
        <w:rPr>
          <w:spacing w:val="-1"/>
          <w:w w:val="90"/>
        </w:rPr>
        <w:t> </w:t>
      </w:r>
      <w:r>
        <w:rPr>
          <w:w w:val="90"/>
        </w:rPr>
        <w:t>local</w:t>
      </w:r>
      <w:r>
        <w:rPr>
          <w:spacing w:val="-3"/>
          <w:w w:val="90"/>
        </w:rPr>
        <w:t> </w:t>
      </w:r>
      <w:r>
        <w:rPr>
          <w:w w:val="90"/>
        </w:rPr>
        <w:t>solutions-related</w:t>
      </w:r>
      <w:r>
        <w:rPr>
          <w:spacing w:val="-1"/>
          <w:w w:val="90"/>
        </w:rPr>
        <w:t> </w:t>
      </w:r>
      <w:r>
        <w:rPr>
          <w:w w:val="90"/>
        </w:rPr>
        <w:t>activities. USAID</w:t>
      </w:r>
      <w:r>
        <w:rPr>
          <w:spacing w:val="-1"/>
          <w:w w:val="90"/>
        </w:rPr>
        <w:t> </w:t>
      </w:r>
      <w:r>
        <w:rPr>
          <w:w w:val="90"/>
        </w:rPr>
        <w:t>also</w:t>
      </w:r>
      <w:r>
        <w:rPr>
          <w:spacing w:val="-1"/>
          <w:w w:val="90"/>
        </w:rPr>
        <w:t> </w:t>
      </w:r>
      <w:r>
        <w:rPr>
          <w:w w:val="90"/>
        </w:rPr>
        <w:t>documented</w:t>
      </w:r>
      <w:r>
        <w:rPr>
          <w:spacing w:val="-1"/>
          <w:w w:val="90"/>
        </w:rPr>
        <w:t> </w:t>
      </w:r>
      <w:r>
        <w:rPr>
          <w:w w:val="90"/>
        </w:rPr>
        <w:t>a local solutions strategy and appointed an agency coordinator for local solutions.</w:t>
      </w:r>
    </w:p>
    <w:p>
      <w:pPr>
        <w:pStyle w:val="BodyText"/>
        <w:spacing w:before="190"/>
        <w:ind w:left="2159" w:right="1096"/>
      </w:pPr>
      <w:r>
        <w:rPr>
          <w:spacing w:val="-6"/>
        </w:rPr>
        <w:t>In</w:t>
      </w:r>
      <w:r>
        <w:rPr>
          <w:spacing w:val="-8"/>
        </w:rPr>
        <w:t> </w:t>
      </w:r>
      <w:r>
        <w:rPr>
          <w:spacing w:val="-6"/>
        </w:rPr>
        <w:t>2017—subsequent</w:t>
      </w:r>
      <w:r>
        <w:rPr>
          <w:spacing w:val="-8"/>
        </w:rPr>
        <w:t> </w:t>
      </w:r>
      <w:r>
        <w:rPr>
          <w:spacing w:val="-6"/>
        </w:rPr>
        <w:t>to the</w:t>
      </w:r>
      <w:r>
        <w:rPr>
          <w:spacing w:val="-7"/>
        </w:rPr>
        <w:t> </w:t>
      </w:r>
      <w:r>
        <w:rPr>
          <w:spacing w:val="-6"/>
        </w:rPr>
        <w:t>period</w:t>
      </w:r>
      <w:r>
        <w:rPr>
          <w:spacing w:val="-8"/>
        </w:rPr>
        <w:t> </w:t>
      </w:r>
      <w:r>
        <w:rPr>
          <w:spacing w:val="-6"/>
        </w:rPr>
        <w:t>covered</w:t>
      </w:r>
      <w:r>
        <w:rPr>
          <w:spacing w:val="-10"/>
        </w:rPr>
        <w:t> </w:t>
      </w:r>
      <w:r>
        <w:rPr>
          <w:spacing w:val="-6"/>
        </w:rPr>
        <w:t>by</w:t>
      </w:r>
      <w:r>
        <w:rPr>
          <w:spacing w:val="-7"/>
        </w:rPr>
        <w:t> </w:t>
      </w:r>
      <w:r>
        <w:rPr>
          <w:spacing w:val="-6"/>
        </w:rPr>
        <w:t>this</w:t>
      </w:r>
      <w:r>
        <w:rPr>
          <w:spacing w:val="-9"/>
        </w:rPr>
        <w:t> </w:t>
      </w:r>
      <w:r>
        <w:rPr>
          <w:spacing w:val="-6"/>
        </w:rPr>
        <w:t>audit—USAID</w:t>
      </w:r>
      <w:r>
        <w:rPr>
          <w:spacing w:val="-8"/>
        </w:rPr>
        <w:t> </w:t>
      </w:r>
      <w:r>
        <w:rPr>
          <w:spacing w:val="-6"/>
        </w:rPr>
        <w:t>officially</w:t>
      </w:r>
      <w:r>
        <w:rPr>
          <w:spacing w:val="-10"/>
        </w:rPr>
        <w:t> </w:t>
      </w:r>
      <w:r>
        <w:rPr>
          <w:spacing w:val="-6"/>
        </w:rPr>
        <w:t>retired</w:t>
      </w:r>
      <w:r>
        <w:rPr>
          <w:spacing w:val="-8"/>
        </w:rPr>
        <w:t> </w:t>
      </w:r>
      <w:r>
        <w:rPr>
          <w:spacing w:val="-6"/>
        </w:rPr>
        <w:t>the </w:t>
      </w:r>
      <w:r>
        <w:rPr>
          <w:w w:val="90"/>
        </w:rPr>
        <w:t>USAID Forward reform efforts, including the local solutions initiative. Nonetheless, with the Agency’s continued focus on helping countries to become self-reliant, USAID still considers factors such as country commitment and local capacity to guide its programming.</w:t>
      </w:r>
      <w:hyperlink w:history="true" w:anchor="_bookmark1">
        <w:r>
          <w:rPr>
            <w:w w:val="90"/>
            <w:vertAlign w:val="superscript"/>
          </w:rPr>
          <w:t>1</w:t>
        </w:r>
      </w:hyperlink>
      <w:r>
        <w:rPr>
          <w:w w:val="90"/>
          <w:vertAlign w:val="baseline"/>
        </w:rPr>
        <w:t> According to USAID officials, the principles of local ownership and sustainability will continue and be further integrated as core Agency practices.</w:t>
      </w:r>
    </w:p>
    <w:p>
      <w:pPr>
        <w:pStyle w:val="BodyText"/>
        <w:spacing w:line="279" w:lineRule="exact" w:before="198"/>
        <w:ind w:left="2160"/>
      </w:pPr>
      <w:r>
        <w:rPr>
          <w:w w:val="90"/>
        </w:rPr>
        <w:t>The</w:t>
      </w:r>
      <w:r>
        <w:rPr/>
        <w:t> </w:t>
      </w:r>
      <w:r>
        <w:rPr>
          <w:w w:val="90"/>
        </w:rPr>
        <w:t>Office</w:t>
      </w:r>
      <w:r>
        <w:rPr>
          <w:spacing w:val="1"/>
        </w:rPr>
        <w:t> </w:t>
      </w:r>
      <w:r>
        <w:rPr>
          <w:w w:val="90"/>
        </w:rPr>
        <w:t>of</w:t>
      </w:r>
      <w:r>
        <w:rPr>
          <w:spacing w:val="-1"/>
        </w:rPr>
        <w:t> </w:t>
      </w:r>
      <w:r>
        <w:rPr>
          <w:w w:val="90"/>
        </w:rPr>
        <w:t>Inspector</w:t>
      </w:r>
      <w:r>
        <w:rPr>
          <w:spacing w:val="1"/>
        </w:rPr>
        <w:t> </w:t>
      </w:r>
      <w:r>
        <w:rPr>
          <w:w w:val="90"/>
        </w:rPr>
        <w:t>General</w:t>
      </w:r>
      <w:r>
        <w:rPr/>
        <w:t> </w:t>
      </w:r>
      <w:r>
        <w:rPr>
          <w:w w:val="90"/>
        </w:rPr>
        <w:t>(OIG)</w:t>
      </w:r>
      <w:r>
        <w:rPr/>
        <w:t> </w:t>
      </w:r>
      <w:r>
        <w:rPr>
          <w:w w:val="90"/>
        </w:rPr>
        <w:t>conducted</w:t>
      </w:r>
      <w:r>
        <w:rPr>
          <w:spacing w:val="-1"/>
        </w:rPr>
        <w:t> </w:t>
      </w:r>
      <w:r>
        <w:rPr>
          <w:w w:val="90"/>
        </w:rPr>
        <w:t>this</w:t>
      </w:r>
      <w:r>
        <w:rPr>
          <w:spacing w:val="-2"/>
        </w:rPr>
        <w:t> </w:t>
      </w:r>
      <w:r>
        <w:rPr>
          <w:w w:val="90"/>
        </w:rPr>
        <w:t>audit</w:t>
      </w:r>
      <w:r>
        <w:rPr/>
        <w:t> </w:t>
      </w:r>
      <w:r>
        <w:rPr>
          <w:w w:val="90"/>
        </w:rPr>
        <w:t>to</w:t>
      </w:r>
      <w:r>
        <w:rPr>
          <w:spacing w:val="-1"/>
        </w:rPr>
        <w:t> </w:t>
      </w:r>
      <w:r>
        <w:rPr>
          <w:w w:val="90"/>
        </w:rPr>
        <w:t>determine</w:t>
      </w:r>
      <w:r>
        <w:rPr>
          <w:spacing w:val="1"/>
        </w:rPr>
        <w:t> </w:t>
      </w:r>
      <w:r>
        <w:rPr>
          <w:spacing w:val="-2"/>
          <w:w w:val="90"/>
        </w:rPr>
        <w:t>whether</w:t>
      </w:r>
    </w:p>
    <w:p>
      <w:pPr>
        <w:pStyle w:val="ListParagraph"/>
        <w:numPr>
          <w:ilvl w:val="0"/>
          <w:numId w:val="1"/>
        </w:numPr>
        <w:tabs>
          <w:tab w:pos="2499" w:val="left" w:leader="none"/>
        </w:tabs>
        <w:spacing w:line="240" w:lineRule="auto" w:before="0" w:after="0"/>
        <w:ind w:left="2160" w:right="1232" w:firstLine="0"/>
        <w:jc w:val="left"/>
        <w:rPr>
          <w:sz w:val="24"/>
        </w:rPr>
      </w:pPr>
      <w:r>
        <w:rPr>
          <w:w w:val="90"/>
          <w:sz w:val="24"/>
        </w:rPr>
        <w:t>USAID’s local solutions initiative was having an impact on strengthening local </w:t>
      </w:r>
      <w:r>
        <w:rPr>
          <w:w w:val="85"/>
          <w:sz w:val="24"/>
        </w:rPr>
        <w:t>capacity,</w:t>
      </w:r>
      <w:r>
        <w:rPr>
          <w:spacing w:val="23"/>
          <w:sz w:val="24"/>
        </w:rPr>
        <w:t> </w:t>
      </w:r>
      <w:r>
        <w:rPr>
          <w:w w:val="85"/>
          <w:sz w:val="24"/>
        </w:rPr>
        <w:t>enhancing</w:t>
      </w:r>
      <w:r>
        <w:rPr>
          <w:sz w:val="24"/>
        </w:rPr>
        <w:t> </w:t>
      </w:r>
      <w:r>
        <w:rPr>
          <w:w w:val="85"/>
          <w:sz w:val="24"/>
        </w:rPr>
        <w:t>and</w:t>
      </w:r>
      <w:r>
        <w:rPr>
          <w:spacing w:val="22"/>
          <w:sz w:val="24"/>
        </w:rPr>
        <w:t> </w:t>
      </w:r>
      <w:r>
        <w:rPr>
          <w:w w:val="85"/>
          <w:sz w:val="24"/>
        </w:rPr>
        <w:t>promoting</w:t>
      </w:r>
      <w:r>
        <w:rPr>
          <w:spacing w:val="23"/>
          <w:sz w:val="24"/>
        </w:rPr>
        <w:t> </w:t>
      </w:r>
      <w:r>
        <w:rPr>
          <w:w w:val="85"/>
          <w:sz w:val="24"/>
        </w:rPr>
        <w:t>country</w:t>
      </w:r>
      <w:r>
        <w:rPr>
          <w:spacing w:val="23"/>
          <w:sz w:val="24"/>
        </w:rPr>
        <w:t> </w:t>
      </w:r>
      <w:r>
        <w:rPr>
          <w:w w:val="85"/>
          <w:sz w:val="24"/>
        </w:rPr>
        <w:t>ownership,</w:t>
      </w:r>
      <w:r>
        <w:rPr>
          <w:spacing w:val="23"/>
          <w:sz w:val="24"/>
        </w:rPr>
        <w:t> </w:t>
      </w:r>
      <w:r>
        <w:rPr>
          <w:w w:val="85"/>
          <w:sz w:val="24"/>
        </w:rPr>
        <w:t>and</w:t>
      </w:r>
      <w:r>
        <w:rPr>
          <w:spacing w:val="22"/>
          <w:sz w:val="24"/>
        </w:rPr>
        <w:t> </w:t>
      </w:r>
      <w:r>
        <w:rPr>
          <w:w w:val="85"/>
          <w:sz w:val="24"/>
        </w:rPr>
        <w:t>increasing</w:t>
      </w:r>
      <w:r>
        <w:rPr>
          <w:spacing w:val="23"/>
          <w:sz w:val="24"/>
        </w:rPr>
        <w:t> </w:t>
      </w:r>
      <w:r>
        <w:rPr>
          <w:w w:val="85"/>
          <w:sz w:val="24"/>
        </w:rPr>
        <w:t>sustainability,</w:t>
      </w:r>
      <w:r>
        <w:rPr>
          <w:spacing w:val="23"/>
          <w:sz w:val="24"/>
        </w:rPr>
        <w:t> </w:t>
      </w:r>
      <w:r>
        <w:rPr>
          <w:w w:val="85"/>
          <w:sz w:val="24"/>
        </w:rPr>
        <w:t>and</w:t>
      </w:r>
    </w:p>
    <w:p>
      <w:pPr>
        <w:pStyle w:val="ListParagraph"/>
        <w:numPr>
          <w:ilvl w:val="0"/>
          <w:numId w:val="1"/>
        </w:numPr>
        <w:tabs>
          <w:tab w:pos="2499" w:val="left" w:leader="none"/>
        </w:tabs>
        <w:spacing w:line="240" w:lineRule="auto" w:before="0" w:after="0"/>
        <w:ind w:left="2160" w:right="1250" w:firstLine="0"/>
        <w:jc w:val="left"/>
        <w:rPr>
          <w:sz w:val="24"/>
        </w:rPr>
      </w:pPr>
      <w:r>
        <w:rPr>
          <w:spacing w:val="-8"/>
          <w:sz w:val="24"/>
        </w:rPr>
        <w:t>USAID had implemented risk mitigation procedures for working with government </w:t>
      </w:r>
      <w:r>
        <w:rPr>
          <w:w w:val="90"/>
          <w:sz w:val="24"/>
        </w:rPr>
        <w:t>ministries,</w:t>
      </w:r>
      <w:r>
        <w:rPr>
          <w:spacing w:val="-11"/>
          <w:w w:val="90"/>
          <w:sz w:val="24"/>
        </w:rPr>
        <w:t> </w:t>
      </w:r>
      <w:r>
        <w:rPr>
          <w:w w:val="90"/>
          <w:sz w:val="24"/>
        </w:rPr>
        <w:t>local</w:t>
      </w:r>
      <w:r>
        <w:rPr>
          <w:spacing w:val="-11"/>
          <w:w w:val="90"/>
          <w:sz w:val="24"/>
        </w:rPr>
        <w:t> </w:t>
      </w:r>
      <w:r>
        <w:rPr>
          <w:w w:val="90"/>
          <w:sz w:val="24"/>
        </w:rPr>
        <w:t>nongovernmental</w:t>
      </w:r>
      <w:r>
        <w:rPr>
          <w:spacing w:val="-11"/>
          <w:w w:val="90"/>
          <w:sz w:val="24"/>
        </w:rPr>
        <w:t> </w:t>
      </w:r>
      <w:r>
        <w:rPr>
          <w:w w:val="90"/>
          <w:sz w:val="24"/>
        </w:rPr>
        <w:t>organizations,</w:t>
      </w:r>
      <w:r>
        <w:rPr>
          <w:spacing w:val="-11"/>
          <w:w w:val="90"/>
          <w:sz w:val="24"/>
        </w:rPr>
        <w:t> </w:t>
      </w:r>
      <w:r>
        <w:rPr>
          <w:w w:val="90"/>
          <w:sz w:val="24"/>
        </w:rPr>
        <w:t>and</w:t>
      </w:r>
      <w:r>
        <w:rPr>
          <w:spacing w:val="-11"/>
          <w:w w:val="90"/>
          <w:sz w:val="24"/>
        </w:rPr>
        <w:t> </w:t>
      </w:r>
      <w:r>
        <w:rPr>
          <w:w w:val="90"/>
          <w:sz w:val="24"/>
        </w:rPr>
        <w:t>local</w:t>
      </w:r>
      <w:r>
        <w:rPr>
          <w:spacing w:val="-11"/>
          <w:w w:val="90"/>
          <w:sz w:val="24"/>
        </w:rPr>
        <w:t> </w:t>
      </w:r>
      <w:r>
        <w:rPr>
          <w:w w:val="90"/>
          <w:sz w:val="24"/>
        </w:rPr>
        <w:t>for-profit</w:t>
      </w:r>
      <w:r>
        <w:rPr>
          <w:spacing w:val="-10"/>
          <w:w w:val="90"/>
          <w:sz w:val="24"/>
        </w:rPr>
        <w:t> </w:t>
      </w:r>
      <w:r>
        <w:rPr>
          <w:w w:val="90"/>
          <w:sz w:val="24"/>
        </w:rPr>
        <w:t>firms</w:t>
      </w:r>
      <w:r>
        <w:rPr>
          <w:spacing w:val="-11"/>
          <w:w w:val="90"/>
          <w:sz w:val="24"/>
        </w:rPr>
        <w:t> </w:t>
      </w:r>
      <w:r>
        <w:rPr>
          <w:w w:val="90"/>
          <w:sz w:val="24"/>
        </w:rPr>
        <w:t>to</w:t>
      </w:r>
      <w:r>
        <w:rPr>
          <w:spacing w:val="-11"/>
          <w:w w:val="90"/>
          <w:sz w:val="24"/>
        </w:rPr>
        <w:t> </w:t>
      </w:r>
      <w:r>
        <w:rPr>
          <w:w w:val="90"/>
          <w:sz w:val="24"/>
        </w:rPr>
        <w:t>implement </w:t>
      </w:r>
      <w:r>
        <w:rPr>
          <w:sz w:val="24"/>
        </w:rPr>
        <w:t>USAID-funded</w:t>
      </w:r>
      <w:r>
        <w:rPr>
          <w:spacing w:val="-3"/>
          <w:sz w:val="24"/>
        </w:rPr>
        <w:t> </w:t>
      </w:r>
      <w:r>
        <w:rPr>
          <w:sz w:val="24"/>
        </w:rPr>
        <w:t>programs.</w:t>
      </w:r>
    </w:p>
    <w:p>
      <w:pPr>
        <w:pStyle w:val="BodyText"/>
        <w:spacing w:before="197"/>
        <w:ind w:left="2160" w:right="1170"/>
      </w:pPr>
      <w:r>
        <w:rPr>
          <w:w w:val="90"/>
        </w:rPr>
        <w:t>To conduct our work, we reviewed Agency documents related to the initiative,</w:t>
      </w:r>
      <w:r>
        <w:rPr/>
        <w:t> </w:t>
      </w:r>
      <w:r>
        <w:rPr>
          <w:w w:val="90"/>
        </w:rPr>
        <w:t>including</w:t>
      </w:r>
      <w:r>
        <w:rPr>
          <w:spacing w:val="-1"/>
          <w:w w:val="90"/>
        </w:rPr>
        <w:t> </w:t>
      </w:r>
      <w:r>
        <w:rPr>
          <w:w w:val="90"/>
        </w:rPr>
        <w:t>policies</w:t>
      </w:r>
      <w:r>
        <w:rPr>
          <w:spacing w:val="-3"/>
          <w:w w:val="90"/>
        </w:rPr>
        <w:t> </w:t>
      </w:r>
      <w:r>
        <w:rPr>
          <w:w w:val="90"/>
        </w:rPr>
        <w:t>and</w:t>
      </w:r>
      <w:r>
        <w:rPr>
          <w:spacing w:val="-4"/>
          <w:w w:val="90"/>
        </w:rPr>
        <w:t> </w:t>
      </w:r>
      <w:r>
        <w:rPr>
          <w:w w:val="90"/>
        </w:rPr>
        <w:t>procedures,</w:t>
      </w:r>
      <w:r>
        <w:rPr>
          <w:spacing w:val="-1"/>
          <w:w w:val="90"/>
        </w:rPr>
        <w:t> </w:t>
      </w:r>
      <w:r>
        <w:rPr>
          <w:w w:val="90"/>
        </w:rPr>
        <w:t>annual</w:t>
      </w:r>
      <w:r>
        <w:rPr>
          <w:spacing w:val="-4"/>
          <w:w w:val="90"/>
        </w:rPr>
        <w:t> </w:t>
      </w:r>
      <w:r>
        <w:rPr>
          <w:w w:val="90"/>
        </w:rPr>
        <w:t>reports,</w:t>
      </w:r>
      <w:r>
        <w:rPr>
          <w:spacing w:val="-1"/>
          <w:w w:val="90"/>
        </w:rPr>
        <w:t> </w:t>
      </w:r>
      <w:r>
        <w:rPr>
          <w:w w:val="90"/>
        </w:rPr>
        <w:t>and</w:t>
      </w:r>
      <w:r>
        <w:rPr>
          <w:spacing w:val="-2"/>
          <w:w w:val="90"/>
        </w:rPr>
        <w:t> </w:t>
      </w:r>
      <w:r>
        <w:rPr>
          <w:w w:val="90"/>
        </w:rPr>
        <w:t>internal</w:t>
      </w:r>
      <w:r>
        <w:rPr>
          <w:spacing w:val="-4"/>
          <w:w w:val="90"/>
        </w:rPr>
        <w:t> </w:t>
      </w:r>
      <w:r>
        <w:rPr>
          <w:w w:val="90"/>
        </w:rPr>
        <w:t>guidance.</w:t>
      </w:r>
      <w:r>
        <w:rPr>
          <w:spacing w:val="-4"/>
          <w:w w:val="90"/>
        </w:rPr>
        <w:t> </w:t>
      </w:r>
      <w:r>
        <w:rPr>
          <w:w w:val="90"/>
        </w:rPr>
        <w:t>We</w:t>
      </w:r>
      <w:r>
        <w:rPr>
          <w:spacing w:val="-1"/>
          <w:w w:val="90"/>
        </w:rPr>
        <w:t> </w:t>
      </w:r>
      <w:r>
        <w:rPr>
          <w:w w:val="90"/>
        </w:rPr>
        <w:t>conducted our audit work using three primary components: an initial questionnaire to the local solutions team at USAID headquarters; a survey to Agency-identified points of contact for local solutions activities at USAID operating units;</w:t>
      </w:r>
      <w:hyperlink w:history="true" w:anchor="_bookmark2">
        <w:r>
          <w:rPr>
            <w:w w:val="90"/>
            <w:vertAlign w:val="superscript"/>
          </w:rPr>
          <w:t>2</w:t>
        </w:r>
      </w:hyperlink>
      <w:r>
        <w:rPr>
          <w:w w:val="90"/>
          <w:vertAlign w:val="baseline"/>
        </w:rPr>
        <w:t> and fieldwork conducted by OIG </w:t>
      </w:r>
      <w:r>
        <w:rPr>
          <w:spacing w:val="-6"/>
          <w:vertAlign w:val="baseline"/>
        </w:rPr>
        <w:t>audit</w:t>
      </w:r>
      <w:r>
        <w:rPr>
          <w:spacing w:val="-13"/>
          <w:vertAlign w:val="baseline"/>
        </w:rPr>
        <w:t> </w:t>
      </w:r>
      <w:r>
        <w:rPr>
          <w:spacing w:val="-6"/>
          <w:vertAlign w:val="baseline"/>
        </w:rPr>
        <w:t>team</w:t>
      </w:r>
      <w:r>
        <w:rPr>
          <w:spacing w:val="-12"/>
          <w:vertAlign w:val="baseline"/>
        </w:rPr>
        <w:t> </w:t>
      </w:r>
      <w:r>
        <w:rPr>
          <w:spacing w:val="-6"/>
          <w:vertAlign w:val="baseline"/>
        </w:rPr>
        <w:t>members</w:t>
      </w:r>
      <w:r>
        <w:rPr>
          <w:spacing w:val="-12"/>
          <w:vertAlign w:val="baseline"/>
        </w:rPr>
        <w:t> </w:t>
      </w:r>
      <w:r>
        <w:rPr>
          <w:spacing w:val="-6"/>
          <w:vertAlign w:val="baseline"/>
        </w:rPr>
        <w:t>at</w:t>
      </w:r>
      <w:r>
        <w:rPr>
          <w:spacing w:val="-12"/>
          <w:vertAlign w:val="baseline"/>
        </w:rPr>
        <w:t> </w:t>
      </w:r>
      <w:r>
        <w:rPr>
          <w:spacing w:val="-6"/>
          <w:vertAlign w:val="baseline"/>
        </w:rPr>
        <w:t>five</w:t>
      </w:r>
      <w:r>
        <w:rPr>
          <w:spacing w:val="-12"/>
          <w:vertAlign w:val="baseline"/>
        </w:rPr>
        <w:t> </w:t>
      </w:r>
      <w:r>
        <w:rPr>
          <w:spacing w:val="-6"/>
          <w:vertAlign w:val="baseline"/>
        </w:rPr>
        <w:t>USAID</w:t>
      </w:r>
      <w:r>
        <w:rPr>
          <w:spacing w:val="-12"/>
          <w:vertAlign w:val="baseline"/>
        </w:rPr>
        <w:t> </w:t>
      </w:r>
      <w:r>
        <w:rPr>
          <w:spacing w:val="-6"/>
          <w:vertAlign w:val="baseline"/>
        </w:rPr>
        <w:t>missions.</w:t>
      </w:r>
      <w:r>
        <w:rPr>
          <w:spacing w:val="-12"/>
          <w:vertAlign w:val="baseline"/>
        </w:rPr>
        <w:t> </w:t>
      </w:r>
      <w:r>
        <w:rPr>
          <w:spacing w:val="-6"/>
          <w:vertAlign w:val="baseline"/>
        </w:rPr>
        <w:t>We</w:t>
      </w:r>
      <w:r>
        <w:rPr>
          <w:spacing w:val="-12"/>
          <w:vertAlign w:val="baseline"/>
        </w:rPr>
        <w:t> </w:t>
      </w:r>
      <w:r>
        <w:rPr>
          <w:spacing w:val="-6"/>
          <w:vertAlign w:val="baseline"/>
        </w:rPr>
        <w:t>conducted</w:t>
      </w:r>
      <w:r>
        <w:rPr>
          <w:spacing w:val="-12"/>
          <w:vertAlign w:val="baseline"/>
        </w:rPr>
        <w:t> </w:t>
      </w:r>
      <w:r>
        <w:rPr>
          <w:spacing w:val="-6"/>
          <w:vertAlign w:val="baseline"/>
        </w:rPr>
        <w:t>our</w:t>
      </w:r>
      <w:r>
        <w:rPr>
          <w:spacing w:val="-12"/>
          <w:vertAlign w:val="baseline"/>
        </w:rPr>
        <w:t> </w:t>
      </w:r>
      <w:r>
        <w:rPr>
          <w:spacing w:val="-6"/>
          <w:vertAlign w:val="baseline"/>
        </w:rPr>
        <w:t>work</w:t>
      </w:r>
      <w:r>
        <w:rPr>
          <w:spacing w:val="-12"/>
          <w:vertAlign w:val="baseline"/>
        </w:rPr>
        <w:t> </w:t>
      </w:r>
      <w:r>
        <w:rPr>
          <w:spacing w:val="-6"/>
          <w:vertAlign w:val="baseline"/>
        </w:rPr>
        <w:t>in</w:t>
      </w:r>
      <w:r>
        <w:rPr>
          <w:spacing w:val="-12"/>
          <w:vertAlign w:val="baseline"/>
        </w:rPr>
        <w:t> </w:t>
      </w:r>
      <w:r>
        <w:rPr>
          <w:spacing w:val="-6"/>
          <w:vertAlign w:val="baseline"/>
        </w:rPr>
        <w:t>accordance </w:t>
      </w:r>
      <w:r>
        <w:rPr>
          <w:w w:val="90"/>
          <w:vertAlign w:val="baseline"/>
        </w:rPr>
        <w:t>with generally accepted government auditing standards. The audit covered the period from the inception of local solutions in 2010 to June 30, 2016. Appendix A presents our </w:t>
      </w:r>
      <w:r>
        <w:rPr>
          <w:spacing w:val="-2"/>
          <w:vertAlign w:val="baseline"/>
        </w:rPr>
        <w:t>scope</w:t>
      </w:r>
      <w:r>
        <w:rPr>
          <w:spacing w:val="-17"/>
          <w:vertAlign w:val="baseline"/>
        </w:rPr>
        <w:t> </w:t>
      </w:r>
      <w:r>
        <w:rPr>
          <w:spacing w:val="-2"/>
          <w:vertAlign w:val="baseline"/>
        </w:rPr>
        <w:t>and</w:t>
      </w:r>
      <w:r>
        <w:rPr>
          <w:spacing w:val="-16"/>
          <w:vertAlign w:val="baseline"/>
        </w:rPr>
        <w:t> </w:t>
      </w:r>
      <w:r>
        <w:rPr>
          <w:spacing w:val="-2"/>
          <w:vertAlign w:val="baseline"/>
        </w:rPr>
        <w:t>methodology.</w:t>
      </w:r>
    </w:p>
    <w:p>
      <w:pPr>
        <w:pStyle w:val="BodyText"/>
        <w:rPr>
          <w:sz w:val="20"/>
        </w:rPr>
      </w:pPr>
    </w:p>
    <w:p>
      <w:pPr>
        <w:pStyle w:val="BodyText"/>
        <w:rPr>
          <w:sz w:val="20"/>
        </w:rPr>
      </w:pPr>
    </w:p>
    <w:p>
      <w:pPr>
        <w:pStyle w:val="BodyText"/>
        <w:spacing w:before="179"/>
        <w:rPr>
          <w:sz w:val="20"/>
        </w:rPr>
      </w:pPr>
      <w:r>
        <w:rPr/>
        <mc:AlternateContent>
          <mc:Choice Requires="wps">
            <w:drawing>
              <wp:anchor distT="0" distB="0" distL="0" distR="0" allowOverlap="1" layoutInCell="1" locked="0" behindDoc="1" simplePos="0" relativeHeight="487589376">
                <wp:simplePos x="0" y="0"/>
                <wp:positionH relativeFrom="page">
                  <wp:posOffset>1371600</wp:posOffset>
                </wp:positionH>
                <wp:positionV relativeFrom="paragraph">
                  <wp:posOffset>276798</wp:posOffset>
                </wp:positionV>
                <wp:extent cx="1828800"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1.795164pt;width:144pt;height:.6pt;mso-position-horizontal-relative:page;mso-position-vertical-relative:paragraph;z-index:-15727104;mso-wrap-distance-left:0;mso-wrap-distance-right:0" id="docshape12" filled="true" fillcolor="#000000" stroked="false">
                <v:fill type="solid"/>
                <w10:wrap type="topAndBottom"/>
              </v:rect>
            </w:pict>
          </mc:Fallback>
        </mc:AlternateContent>
      </w:r>
    </w:p>
    <w:p>
      <w:pPr>
        <w:spacing w:line="228" w:lineRule="auto" w:before="131"/>
        <w:ind w:left="2159" w:right="1096" w:firstLine="0"/>
        <w:jc w:val="left"/>
        <w:rPr>
          <w:sz w:val="20"/>
        </w:rPr>
      </w:pPr>
      <w:bookmarkStart w:name="_bookmark1" w:id="3"/>
      <w:bookmarkEnd w:id="3"/>
      <w:r>
        <w:rPr/>
      </w:r>
      <w:r>
        <w:rPr>
          <w:w w:val="90"/>
          <w:sz w:val="20"/>
          <w:vertAlign w:val="superscript"/>
        </w:rPr>
        <w:t>1</w:t>
      </w:r>
      <w:r>
        <w:rPr>
          <w:w w:val="90"/>
          <w:sz w:val="20"/>
          <w:vertAlign w:val="baseline"/>
        </w:rPr>
        <w:t> On its intranet, USAID defines self-reliance as “a country’s ability to finance and implement solutions to </w:t>
      </w:r>
      <w:bookmarkStart w:name="_bookmark2" w:id="4"/>
      <w:bookmarkEnd w:id="4"/>
      <w:r>
        <w:rPr>
          <w:spacing w:val="-6"/>
          <w:sz w:val="20"/>
          <w:vertAlign w:val="baseline"/>
        </w:rPr>
        <w:t>i</w:t>
      </w:r>
      <w:r>
        <w:rPr>
          <w:spacing w:val="-6"/>
          <w:sz w:val="20"/>
          <w:vertAlign w:val="baseline"/>
        </w:rPr>
        <w:t>ts</w:t>
      </w:r>
      <w:r>
        <w:rPr>
          <w:spacing w:val="-9"/>
          <w:sz w:val="20"/>
          <w:vertAlign w:val="baseline"/>
        </w:rPr>
        <w:t> </w:t>
      </w:r>
      <w:r>
        <w:rPr>
          <w:spacing w:val="-6"/>
          <w:sz w:val="20"/>
          <w:vertAlign w:val="baseline"/>
        </w:rPr>
        <w:t>own</w:t>
      </w:r>
      <w:r>
        <w:rPr>
          <w:spacing w:val="-8"/>
          <w:sz w:val="20"/>
          <w:vertAlign w:val="baseline"/>
        </w:rPr>
        <w:t> </w:t>
      </w:r>
      <w:r>
        <w:rPr>
          <w:spacing w:val="-6"/>
          <w:sz w:val="20"/>
          <w:vertAlign w:val="baseline"/>
        </w:rPr>
        <w:t>development</w:t>
      </w:r>
      <w:r>
        <w:rPr>
          <w:spacing w:val="-9"/>
          <w:sz w:val="20"/>
          <w:vertAlign w:val="baseline"/>
        </w:rPr>
        <w:t> </w:t>
      </w:r>
      <w:r>
        <w:rPr>
          <w:spacing w:val="-6"/>
          <w:sz w:val="20"/>
          <w:vertAlign w:val="baseline"/>
        </w:rPr>
        <w:t>challenges.”</w:t>
      </w:r>
    </w:p>
    <w:p>
      <w:pPr>
        <w:spacing w:line="221" w:lineRule="exact" w:before="0"/>
        <w:ind w:left="2160" w:right="0" w:firstLine="0"/>
        <w:jc w:val="left"/>
        <w:rPr>
          <w:sz w:val="20"/>
        </w:rPr>
      </w:pPr>
      <w:r>
        <w:rPr>
          <w:w w:val="90"/>
          <w:sz w:val="20"/>
          <w:vertAlign w:val="superscript"/>
        </w:rPr>
        <w:t>2</w:t>
      </w:r>
      <w:r>
        <w:rPr>
          <w:spacing w:val="-1"/>
          <w:w w:val="90"/>
          <w:sz w:val="20"/>
          <w:vertAlign w:val="baseline"/>
        </w:rPr>
        <w:t> </w:t>
      </w:r>
      <w:r>
        <w:rPr>
          <w:w w:val="90"/>
          <w:sz w:val="20"/>
          <w:vertAlign w:val="baseline"/>
        </w:rPr>
        <w:t>USAID</w:t>
      </w:r>
      <w:r>
        <w:rPr>
          <w:spacing w:val="-4"/>
          <w:sz w:val="20"/>
          <w:vertAlign w:val="baseline"/>
        </w:rPr>
        <w:t> </w:t>
      </w:r>
      <w:r>
        <w:rPr>
          <w:w w:val="90"/>
          <w:sz w:val="20"/>
          <w:vertAlign w:val="baseline"/>
        </w:rPr>
        <w:t>defines</w:t>
      </w:r>
      <w:r>
        <w:rPr>
          <w:spacing w:val="-6"/>
          <w:sz w:val="20"/>
          <w:vertAlign w:val="baseline"/>
        </w:rPr>
        <w:t> </w:t>
      </w:r>
      <w:r>
        <w:rPr>
          <w:w w:val="90"/>
          <w:sz w:val="20"/>
          <w:vertAlign w:val="baseline"/>
        </w:rPr>
        <w:t>operating</w:t>
      </w:r>
      <w:r>
        <w:rPr>
          <w:spacing w:val="-1"/>
          <w:w w:val="90"/>
          <w:sz w:val="20"/>
          <w:vertAlign w:val="baseline"/>
        </w:rPr>
        <w:t> </w:t>
      </w:r>
      <w:r>
        <w:rPr>
          <w:w w:val="90"/>
          <w:sz w:val="20"/>
          <w:vertAlign w:val="baseline"/>
        </w:rPr>
        <w:t>units</w:t>
      </w:r>
      <w:r>
        <w:rPr>
          <w:spacing w:val="-5"/>
          <w:sz w:val="20"/>
          <w:vertAlign w:val="baseline"/>
        </w:rPr>
        <w:t> </w:t>
      </w:r>
      <w:r>
        <w:rPr>
          <w:w w:val="90"/>
          <w:sz w:val="20"/>
          <w:vertAlign w:val="baseline"/>
        </w:rPr>
        <w:t>as</w:t>
      </w:r>
      <w:r>
        <w:rPr>
          <w:spacing w:val="-6"/>
          <w:sz w:val="20"/>
          <w:vertAlign w:val="baseline"/>
        </w:rPr>
        <w:t> </w:t>
      </w:r>
      <w:r>
        <w:rPr>
          <w:w w:val="90"/>
          <w:sz w:val="20"/>
          <w:vertAlign w:val="baseline"/>
        </w:rPr>
        <w:t>field</w:t>
      </w:r>
      <w:r>
        <w:rPr>
          <w:spacing w:val="-6"/>
          <w:sz w:val="20"/>
          <w:vertAlign w:val="baseline"/>
        </w:rPr>
        <w:t> </w:t>
      </w:r>
      <w:r>
        <w:rPr>
          <w:w w:val="90"/>
          <w:sz w:val="20"/>
          <w:vertAlign w:val="baseline"/>
        </w:rPr>
        <w:t>missions,</w:t>
      </w:r>
      <w:r>
        <w:rPr>
          <w:spacing w:val="-6"/>
          <w:sz w:val="20"/>
          <w:vertAlign w:val="baseline"/>
        </w:rPr>
        <w:t> </w:t>
      </w:r>
      <w:r>
        <w:rPr>
          <w:w w:val="90"/>
          <w:sz w:val="20"/>
          <w:vertAlign w:val="baseline"/>
        </w:rPr>
        <w:t>regional</w:t>
      </w:r>
      <w:r>
        <w:rPr>
          <w:spacing w:val="-1"/>
          <w:w w:val="90"/>
          <w:sz w:val="20"/>
          <w:vertAlign w:val="baseline"/>
        </w:rPr>
        <w:t> </w:t>
      </w:r>
      <w:r>
        <w:rPr>
          <w:w w:val="90"/>
          <w:sz w:val="20"/>
          <w:vertAlign w:val="baseline"/>
        </w:rPr>
        <w:t>entities,</w:t>
      </w:r>
      <w:r>
        <w:rPr>
          <w:spacing w:val="-6"/>
          <w:sz w:val="20"/>
          <w:vertAlign w:val="baseline"/>
        </w:rPr>
        <w:t> </w:t>
      </w:r>
      <w:r>
        <w:rPr>
          <w:w w:val="90"/>
          <w:sz w:val="20"/>
          <w:vertAlign w:val="baseline"/>
        </w:rPr>
        <w:t>and</w:t>
      </w:r>
      <w:r>
        <w:rPr>
          <w:spacing w:val="-6"/>
          <w:sz w:val="20"/>
          <w:vertAlign w:val="baseline"/>
        </w:rPr>
        <w:t> </w:t>
      </w:r>
      <w:r>
        <w:rPr>
          <w:w w:val="90"/>
          <w:sz w:val="20"/>
          <w:vertAlign w:val="baseline"/>
        </w:rPr>
        <w:t>USAID</w:t>
      </w:r>
      <w:r>
        <w:rPr>
          <w:spacing w:val="-5"/>
          <w:sz w:val="20"/>
          <w:vertAlign w:val="baseline"/>
        </w:rPr>
        <w:t> </w:t>
      </w:r>
      <w:r>
        <w:rPr>
          <w:w w:val="90"/>
          <w:sz w:val="20"/>
          <w:vertAlign w:val="baseline"/>
        </w:rPr>
        <w:t>headquarters</w:t>
      </w:r>
      <w:r>
        <w:rPr>
          <w:spacing w:val="-6"/>
          <w:sz w:val="20"/>
          <w:vertAlign w:val="baseline"/>
        </w:rPr>
        <w:t> </w:t>
      </w:r>
      <w:r>
        <w:rPr>
          <w:spacing w:val="-2"/>
          <w:w w:val="90"/>
          <w:sz w:val="20"/>
          <w:vertAlign w:val="baseline"/>
        </w:rPr>
        <w:t>offices.</w:t>
      </w:r>
    </w:p>
    <w:p>
      <w:pPr>
        <w:spacing w:after="0" w:line="221" w:lineRule="exact"/>
        <w:jc w:val="left"/>
        <w:rPr>
          <w:sz w:val="20"/>
        </w:rPr>
        <w:sectPr>
          <w:footerReference w:type="default" r:id="rId13"/>
          <w:pgSz w:w="12240" w:h="15840"/>
          <w:pgMar w:header="0" w:footer="772" w:top="1700" w:bottom="960" w:left="0" w:right="340"/>
          <w:pgNumType w:start="1"/>
        </w:sectPr>
      </w:pPr>
    </w:p>
    <w:p>
      <w:pPr>
        <w:pStyle w:val="BodyText"/>
        <w:spacing w:line="28" w:lineRule="exact"/>
        <w:ind w:left="2131"/>
        <w:rPr>
          <w:sz w:val="2"/>
        </w:rPr>
      </w:pPr>
      <w:r>
        <w:rPr>
          <w:position w:val="0"/>
          <w:sz w:val="2"/>
        </w:rPr>
        <mc:AlternateContent>
          <mc:Choice Requires="wps">
            <w:drawing>
              <wp:inline distT="0" distB="0" distL="0" distR="0">
                <wp:extent cx="5523230" cy="18415"/>
                <wp:effectExtent l="0" t="0" r="0" b="0"/>
                <wp:docPr id="15" name="Group 15"/>
                <wp:cNvGraphicFramePr>
                  <a:graphicFrameLocks/>
                </wp:cNvGraphicFramePr>
                <a:graphic>
                  <a:graphicData uri="http://schemas.microsoft.com/office/word/2010/wordprocessingGroup">
                    <wpg:wgp>
                      <wpg:cNvPr id="15" name="Group 15"/>
                      <wpg:cNvGrpSpPr/>
                      <wpg:grpSpPr>
                        <a:xfrm>
                          <a:off x="0" y="0"/>
                          <a:ext cx="5523230" cy="18415"/>
                          <a:chExt cx="5523230" cy="18415"/>
                        </a:xfrm>
                      </wpg:grpSpPr>
                      <wps:wsp>
                        <wps:cNvPr id="16" name="Graphic 16"/>
                        <wps:cNvSpPr/>
                        <wps:spPr>
                          <a:xfrm>
                            <a:off x="0" y="0"/>
                            <a:ext cx="5523230" cy="18415"/>
                          </a:xfrm>
                          <a:custGeom>
                            <a:avLst/>
                            <a:gdLst/>
                            <a:ahLst/>
                            <a:cxnLst/>
                            <a:rect l="l" t="t" r="r" b="b"/>
                            <a:pathLst>
                              <a:path w="5523230" h="18415">
                                <a:moveTo>
                                  <a:pt x="5522976" y="0"/>
                                </a:moveTo>
                                <a:lnTo>
                                  <a:pt x="0" y="0"/>
                                </a:lnTo>
                                <a:lnTo>
                                  <a:pt x="0" y="18288"/>
                                </a:lnTo>
                                <a:lnTo>
                                  <a:pt x="5522976" y="18288"/>
                                </a:lnTo>
                                <a:lnTo>
                                  <a:pt x="5522976" y="0"/>
                                </a:lnTo>
                                <a:close/>
                              </a:path>
                            </a:pathLst>
                          </a:custGeom>
                          <a:solidFill>
                            <a:srgbClr val="002A6C"/>
                          </a:solidFill>
                        </wps:spPr>
                        <wps:bodyPr wrap="square" lIns="0" tIns="0" rIns="0" bIns="0" rtlCol="0">
                          <a:prstTxWarp prst="textNoShape">
                            <a:avLst/>
                          </a:prstTxWarp>
                          <a:noAutofit/>
                        </wps:bodyPr>
                      </wps:wsp>
                    </wpg:wgp>
                  </a:graphicData>
                </a:graphic>
              </wp:inline>
            </w:drawing>
          </mc:Choice>
          <mc:Fallback>
            <w:pict>
              <v:group style="width:434.9pt;height:1.45pt;mso-position-horizontal-relative:char;mso-position-vertical-relative:line" id="docshapegroup13" coordorigin="0,0" coordsize="8698,29">
                <v:rect style="position:absolute;left:0;top:0;width:8698;height:29" id="docshape14" filled="true" fillcolor="#002a6c" stroked="false">
                  <v:fill type="solid"/>
                </v:rect>
              </v:group>
            </w:pict>
          </mc:Fallback>
        </mc:AlternateContent>
      </w:r>
      <w:r>
        <w:rPr>
          <w:position w:val="0"/>
          <w:sz w:val="2"/>
        </w:rPr>
      </w:r>
    </w:p>
    <w:p>
      <w:pPr>
        <w:pStyle w:val="Heading1"/>
        <w:spacing w:before="46"/>
      </w:pPr>
      <w:bookmarkStart w:name="SUMMARY" w:id="5"/>
      <w:bookmarkEnd w:id="5"/>
      <w:r>
        <w:rPr>
          <w:b w:val="0"/>
        </w:rPr>
      </w:r>
      <w:bookmarkStart w:name="_bookmark3" w:id="6"/>
      <w:bookmarkEnd w:id="6"/>
      <w:r>
        <w:rPr>
          <w:b w:val="0"/>
        </w:rPr>
      </w:r>
      <w:r>
        <w:rPr>
          <w:spacing w:val="-2"/>
          <w:w w:val="115"/>
        </w:rPr>
        <w:t>SUMMARY</w:t>
      </w:r>
    </w:p>
    <w:p>
      <w:pPr>
        <w:pStyle w:val="BodyText"/>
        <w:spacing w:before="203"/>
        <w:ind w:left="2159" w:right="1180"/>
      </w:pPr>
      <w:r>
        <w:rPr>
          <w:w w:val="90"/>
        </w:rPr>
        <w:t>USAID officials in operating units worldwide were optimistic about the positive impact</w:t>
      </w:r>
      <w:r>
        <w:rPr>
          <w:spacing w:val="40"/>
        </w:rPr>
        <w:t> </w:t>
      </w:r>
      <w:r>
        <w:rPr>
          <w:w w:val="90"/>
        </w:rPr>
        <w:t>of local solutions efforts. However, USAID lacked a means to substantiate this perception. Officials recognized that USAID’s original metric to measure progress on its local solutions efforts—a measure of percentage of funds for programs implemented through local systems—was flawed. The Agency as a whole continued to lack measures to fully capture progress made toward the initiative’s broader goals. This hindered the Agency’s ability to determine whether local solutions had an impact on strengthening </w:t>
      </w:r>
      <w:r>
        <w:rPr>
          <w:w w:val="85"/>
        </w:rPr>
        <w:t>local capacity, enhancing and promoting country ownership, and increasing sustainability.</w:t>
      </w:r>
      <w:r>
        <w:rPr>
          <w:spacing w:val="80"/>
        </w:rPr>
        <w:t> </w:t>
      </w:r>
      <w:r>
        <w:rPr>
          <w:w w:val="90"/>
        </w:rPr>
        <w:t>Agency officials reported that, throughout the evolution of USAID’s local solutions initiative, information was provided Agency-wide through a variety of channels.</w:t>
      </w:r>
    </w:p>
    <w:p>
      <w:pPr>
        <w:pStyle w:val="BodyText"/>
        <w:ind w:left="2159" w:right="1180"/>
      </w:pPr>
      <w:r>
        <w:rPr>
          <w:w w:val="90"/>
        </w:rPr>
        <w:t>However, despite these efforts—and in the absence of clearly defined measures of success—Agency personnel at all levels in headquarters and the field demonstrated varied understanding. Some operating units</w:t>
      </w:r>
      <w:r>
        <w:rPr>
          <w:spacing w:val="-1"/>
          <w:w w:val="90"/>
        </w:rPr>
        <w:t> </w:t>
      </w:r>
      <w:r>
        <w:rPr>
          <w:w w:val="90"/>
        </w:rPr>
        <w:t>reported confusion on what constituted </w:t>
      </w:r>
      <w:r>
        <w:rPr>
          <w:w w:val="95"/>
        </w:rPr>
        <w:t>local</w:t>
      </w:r>
      <w:r>
        <w:rPr>
          <w:spacing w:val="-15"/>
          <w:w w:val="95"/>
        </w:rPr>
        <w:t> </w:t>
      </w:r>
      <w:r>
        <w:rPr>
          <w:w w:val="95"/>
        </w:rPr>
        <w:t>solutions</w:t>
      </w:r>
      <w:r>
        <w:rPr>
          <w:spacing w:val="-14"/>
          <w:w w:val="95"/>
        </w:rPr>
        <w:t> </w:t>
      </w:r>
      <w:r>
        <w:rPr>
          <w:w w:val="95"/>
        </w:rPr>
        <w:t>and</w:t>
      </w:r>
      <w:r>
        <w:rPr>
          <w:spacing w:val="-15"/>
          <w:w w:val="95"/>
        </w:rPr>
        <w:t> </w:t>
      </w:r>
      <w:r>
        <w:rPr>
          <w:w w:val="95"/>
        </w:rPr>
        <w:t>how</w:t>
      </w:r>
      <w:r>
        <w:rPr>
          <w:spacing w:val="-14"/>
          <w:w w:val="95"/>
        </w:rPr>
        <w:t> </w:t>
      </w:r>
      <w:r>
        <w:rPr>
          <w:w w:val="95"/>
        </w:rPr>
        <w:t>key</w:t>
      </w:r>
      <w:r>
        <w:rPr>
          <w:spacing w:val="-15"/>
          <w:w w:val="95"/>
        </w:rPr>
        <w:t> </w:t>
      </w:r>
      <w:r>
        <w:rPr>
          <w:w w:val="95"/>
        </w:rPr>
        <w:t>concepts</w:t>
      </w:r>
      <w:r>
        <w:rPr>
          <w:spacing w:val="-14"/>
          <w:w w:val="95"/>
        </w:rPr>
        <w:t> </w:t>
      </w:r>
      <w:r>
        <w:rPr>
          <w:w w:val="95"/>
        </w:rPr>
        <w:t>were</w:t>
      </w:r>
      <w:r>
        <w:rPr>
          <w:spacing w:val="-15"/>
          <w:w w:val="95"/>
        </w:rPr>
        <w:t> </w:t>
      </w:r>
      <w:r>
        <w:rPr>
          <w:w w:val="95"/>
        </w:rPr>
        <w:t>defined.</w:t>
      </w:r>
    </w:p>
    <w:p>
      <w:pPr>
        <w:pStyle w:val="BodyText"/>
        <w:spacing w:before="196"/>
        <w:ind w:left="2160" w:right="1180"/>
      </w:pPr>
      <w:r>
        <w:rPr>
          <w:w w:val="90"/>
        </w:rPr>
        <w:t>In</w:t>
      </w:r>
      <w:r>
        <w:rPr>
          <w:spacing w:val="-6"/>
          <w:w w:val="90"/>
        </w:rPr>
        <w:t> </w:t>
      </w:r>
      <w:r>
        <w:rPr>
          <w:w w:val="90"/>
        </w:rPr>
        <w:t>addition,</w:t>
      </w:r>
      <w:r>
        <w:rPr>
          <w:spacing w:val="-6"/>
          <w:w w:val="90"/>
        </w:rPr>
        <w:t> </w:t>
      </w:r>
      <w:r>
        <w:rPr>
          <w:w w:val="90"/>
        </w:rPr>
        <w:t>USAID</w:t>
      </w:r>
      <w:r>
        <w:rPr>
          <w:spacing w:val="-6"/>
          <w:w w:val="90"/>
        </w:rPr>
        <w:t> </w:t>
      </w:r>
      <w:r>
        <w:rPr>
          <w:w w:val="90"/>
        </w:rPr>
        <w:t>developed</w:t>
      </w:r>
      <w:r>
        <w:rPr>
          <w:spacing w:val="-6"/>
          <w:w w:val="90"/>
        </w:rPr>
        <w:t> </w:t>
      </w:r>
      <w:r>
        <w:rPr>
          <w:w w:val="90"/>
        </w:rPr>
        <w:t>risk</w:t>
      </w:r>
      <w:r>
        <w:rPr>
          <w:spacing w:val="-6"/>
          <w:w w:val="90"/>
        </w:rPr>
        <w:t> </w:t>
      </w:r>
      <w:r>
        <w:rPr>
          <w:w w:val="90"/>
        </w:rPr>
        <w:t>mitigation</w:t>
      </w:r>
      <w:r>
        <w:rPr>
          <w:spacing w:val="-6"/>
          <w:w w:val="90"/>
        </w:rPr>
        <w:t> </w:t>
      </w:r>
      <w:r>
        <w:rPr>
          <w:w w:val="90"/>
        </w:rPr>
        <w:t>procedures</w:t>
      </w:r>
      <w:r>
        <w:rPr>
          <w:spacing w:val="-7"/>
          <w:w w:val="90"/>
        </w:rPr>
        <w:t> </w:t>
      </w:r>
      <w:r>
        <w:rPr>
          <w:w w:val="90"/>
        </w:rPr>
        <w:t>to</w:t>
      </w:r>
      <w:r>
        <w:rPr>
          <w:spacing w:val="-6"/>
          <w:w w:val="90"/>
        </w:rPr>
        <w:t> </w:t>
      </w:r>
      <w:r>
        <w:rPr>
          <w:w w:val="90"/>
        </w:rPr>
        <w:t>identify,</w:t>
      </w:r>
      <w:r>
        <w:rPr>
          <w:spacing w:val="-6"/>
          <w:w w:val="90"/>
        </w:rPr>
        <w:t> </w:t>
      </w:r>
      <w:r>
        <w:rPr>
          <w:w w:val="90"/>
        </w:rPr>
        <w:t>mitigate,</w:t>
      </w:r>
      <w:r>
        <w:rPr>
          <w:spacing w:val="-6"/>
          <w:w w:val="90"/>
        </w:rPr>
        <w:t> </w:t>
      </w:r>
      <w:r>
        <w:rPr>
          <w:w w:val="90"/>
        </w:rPr>
        <w:t>and manage fiduciary</w:t>
      </w:r>
      <w:r>
        <w:rPr>
          <w:spacing w:val="-2"/>
          <w:w w:val="90"/>
        </w:rPr>
        <w:t> </w:t>
      </w:r>
      <w:r>
        <w:rPr>
          <w:w w:val="90"/>
        </w:rPr>
        <w:t>risks</w:t>
      </w:r>
      <w:r>
        <w:rPr>
          <w:spacing w:val="-1"/>
          <w:w w:val="90"/>
        </w:rPr>
        <w:t> </w:t>
      </w:r>
      <w:r>
        <w:rPr>
          <w:w w:val="90"/>
        </w:rPr>
        <w:t>involved in the selection of</w:t>
      </w:r>
      <w:r>
        <w:rPr>
          <w:spacing w:val="-2"/>
          <w:w w:val="90"/>
        </w:rPr>
        <w:t> </w:t>
      </w:r>
      <w:r>
        <w:rPr>
          <w:w w:val="90"/>
        </w:rPr>
        <w:t>local implementing partners.</w:t>
      </w:r>
    </w:p>
    <w:p>
      <w:pPr>
        <w:pStyle w:val="BodyText"/>
        <w:ind w:left="2160" w:right="1096"/>
      </w:pPr>
      <w:r>
        <w:rPr>
          <w:w w:val="90"/>
        </w:rPr>
        <w:t>However,</w:t>
      </w:r>
      <w:r>
        <w:rPr>
          <w:spacing w:val="-3"/>
          <w:w w:val="90"/>
        </w:rPr>
        <w:t> </w:t>
      </w:r>
      <w:r>
        <w:rPr>
          <w:w w:val="90"/>
        </w:rPr>
        <w:t>not</w:t>
      </w:r>
      <w:r>
        <w:rPr>
          <w:spacing w:val="-3"/>
          <w:w w:val="90"/>
        </w:rPr>
        <w:t> </w:t>
      </w:r>
      <w:r>
        <w:rPr>
          <w:w w:val="90"/>
        </w:rPr>
        <w:t>all</w:t>
      </w:r>
      <w:r>
        <w:rPr>
          <w:spacing w:val="-3"/>
          <w:w w:val="90"/>
        </w:rPr>
        <w:t> </w:t>
      </w:r>
      <w:r>
        <w:rPr>
          <w:w w:val="90"/>
        </w:rPr>
        <w:t>operating</w:t>
      </w:r>
      <w:r>
        <w:rPr>
          <w:spacing w:val="-3"/>
          <w:w w:val="90"/>
        </w:rPr>
        <w:t> </w:t>
      </w:r>
      <w:r>
        <w:rPr>
          <w:w w:val="90"/>
        </w:rPr>
        <w:t>units</w:t>
      </w:r>
      <w:r>
        <w:rPr>
          <w:spacing w:val="-4"/>
          <w:w w:val="90"/>
        </w:rPr>
        <w:t> </w:t>
      </w:r>
      <w:r>
        <w:rPr>
          <w:w w:val="90"/>
        </w:rPr>
        <w:t>were</w:t>
      </w:r>
      <w:r>
        <w:rPr>
          <w:spacing w:val="-3"/>
          <w:w w:val="90"/>
        </w:rPr>
        <w:t> </w:t>
      </w:r>
      <w:r>
        <w:rPr>
          <w:w w:val="90"/>
        </w:rPr>
        <w:t>consistently</w:t>
      </w:r>
      <w:r>
        <w:rPr>
          <w:spacing w:val="-3"/>
          <w:w w:val="90"/>
        </w:rPr>
        <w:t> </w:t>
      </w:r>
      <w:r>
        <w:rPr>
          <w:w w:val="90"/>
        </w:rPr>
        <w:t>applying</w:t>
      </w:r>
      <w:r>
        <w:rPr>
          <w:spacing w:val="-4"/>
          <w:w w:val="90"/>
        </w:rPr>
        <w:t> </w:t>
      </w:r>
      <w:r>
        <w:rPr>
          <w:w w:val="90"/>
        </w:rPr>
        <w:t>these</w:t>
      </w:r>
      <w:r>
        <w:rPr>
          <w:spacing w:val="-3"/>
          <w:w w:val="90"/>
        </w:rPr>
        <w:t> </w:t>
      </w:r>
      <w:r>
        <w:rPr>
          <w:w w:val="90"/>
        </w:rPr>
        <w:t>tools.</w:t>
      </w:r>
      <w:r>
        <w:rPr>
          <w:spacing w:val="-3"/>
          <w:w w:val="90"/>
        </w:rPr>
        <w:t> </w:t>
      </w:r>
      <w:r>
        <w:rPr>
          <w:w w:val="90"/>
        </w:rPr>
        <w:t>Some</w:t>
      </w:r>
      <w:r>
        <w:rPr>
          <w:spacing w:val="-3"/>
          <w:w w:val="90"/>
        </w:rPr>
        <w:t> </w:t>
      </w:r>
      <w:r>
        <w:rPr>
          <w:w w:val="90"/>
        </w:rPr>
        <w:t>operating units obtained waivers or otherwise did not conduct full risk mitigation procedures.</w:t>
      </w:r>
    </w:p>
    <w:p>
      <w:pPr>
        <w:pStyle w:val="BodyText"/>
        <w:ind w:left="2160" w:right="1318"/>
      </w:pPr>
      <w:r>
        <w:rPr>
          <w:w w:val="90"/>
        </w:rPr>
        <w:t>Further, in some cases, operating units lacked documented plans to implement and monitor risk mitigation measures to ensure deficiencies were resolved. As a result, some</w:t>
      </w:r>
      <w:r>
        <w:rPr>
          <w:spacing w:val="-7"/>
          <w:w w:val="90"/>
        </w:rPr>
        <w:t> </w:t>
      </w:r>
      <w:r>
        <w:rPr>
          <w:w w:val="90"/>
        </w:rPr>
        <w:t>operating</w:t>
      </w:r>
      <w:r>
        <w:rPr>
          <w:spacing w:val="-7"/>
          <w:w w:val="90"/>
        </w:rPr>
        <w:t> </w:t>
      </w:r>
      <w:r>
        <w:rPr>
          <w:w w:val="90"/>
        </w:rPr>
        <w:t>units</w:t>
      </w:r>
      <w:r>
        <w:rPr>
          <w:spacing w:val="-9"/>
          <w:w w:val="90"/>
        </w:rPr>
        <w:t> </w:t>
      </w:r>
      <w:r>
        <w:rPr>
          <w:w w:val="90"/>
        </w:rPr>
        <w:t>may</w:t>
      </w:r>
      <w:r>
        <w:rPr>
          <w:spacing w:val="-7"/>
          <w:w w:val="90"/>
        </w:rPr>
        <w:t> </w:t>
      </w:r>
      <w:r>
        <w:rPr>
          <w:w w:val="90"/>
        </w:rPr>
        <w:t>have</w:t>
      </w:r>
      <w:r>
        <w:rPr>
          <w:spacing w:val="-7"/>
          <w:w w:val="90"/>
        </w:rPr>
        <w:t> </w:t>
      </w:r>
      <w:r>
        <w:rPr>
          <w:w w:val="90"/>
        </w:rPr>
        <w:t>missed</w:t>
      </w:r>
      <w:r>
        <w:rPr>
          <w:spacing w:val="-8"/>
          <w:w w:val="90"/>
        </w:rPr>
        <w:t> </w:t>
      </w:r>
      <w:r>
        <w:rPr>
          <w:w w:val="90"/>
        </w:rPr>
        <w:t>the</w:t>
      </w:r>
      <w:r>
        <w:rPr>
          <w:spacing w:val="-7"/>
          <w:w w:val="90"/>
        </w:rPr>
        <w:t> </w:t>
      </w:r>
      <w:r>
        <w:rPr>
          <w:w w:val="90"/>
        </w:rPr>
        <w:t>opportunity</w:t>
      </w:r>
      <w:r>
        <w:rPr>
          <w:spacing w:val="-7"/>
          <w:w w:val="90"/>
        </w:rPr>
        <w:t> </w:t>
      </w:r>
      <w:r>
        <w:rPr>
          <w:w w:val="90"/>
        </w:rPr>
        <w:t>to</w:t>
      </w:r>
      <w:r>
        <w:rPr>
          <w:spacing w:val="-8"/>
          <w:w w:val="90"/>
        </w:rPr>
        <w:t> </w:t>
      </w:r>
      <w:r>
        <w:rPr>
          <w:w w:val="90"/>
        </w:rPr>
        <w:t>adequately</w:t>
      </w:r>
      <w:r>
        <w:rPr>
          <w:spacing w:val="-7"/>
          <w:w w:val="90"/>
        </w:rPr>
        <w:t> </w:t>
      </w:r>
      <w:r>
        <w:rPr>
          <w:w w:val="90"/>
        </w:rPr>
        <w:t>or</w:t>
      </w:r>
      <w:r>
        <w:rPr>
          <w:spacing w:val="-7"/>
          <w:w w:val="90"/>
        </w:rPr>
        <w:t> </w:t>
      </w:r>
      <w:r>
        <w:rPr>
          <w:w w:val="90"/>
        </w:rPr>
        <w:t>fully</w:t>
      </w:r>
      <w:r>
        <w:rPr>
          <w:spacing w:val="-7"/>
          <w:w w:val="90"/>
        </w:rPr>
        <w:t> </w:t>
      </w:r>
      <w:r>
        <w:rPr>
          <w:w w:val="90"/>
        </w:rPr>
        <w:t>evaluate and mitigate risk factors for working with local implementing partners.</w:t>
      </w:r>
    </w:p>
    <w:p>
      <w:pPr>
        <w:pStyle w:val="BodyText"/>
        <w:spacing w:line="242" w:lineRule="auto" w:before="197"/>
        <w:ind w:left="2160" w:right="1180"/>
      </w:pPr>
      <w:r>
        <w:rPr>
          <w:w w:val="90"/>
        </w:rPr>
        <w:t>We are making one recommendation for improving USAID’s engagement of local </w:t>
      </w:r>
      <w:r>
        <w:rPr>
          <w:spacing w:val="-2"/>
        </w:rPr>
        <w:t>organizations.</w:t>
      </w:r>
    </w:p>
    <w:p>
      <w:pPr>
        <w:pStyle w:val="BodyText"/>
        <w:rPr>
          <w:sz w:val="20"/>
        </w:rPr>
      </w:pPr>
    </w:p>
    <w:p>
      <w:pPr>
        <w:pStyle w:val="BodyText"/>
        <w:spacing w:before="18"/>
        <w:rPr>
          <w:sz w:val="20"/>
        </w:rPr>
      </w:pPr>
      <w:r>
        <w:rPr/>
        <mc:AlternateContent>
          <mc:Choice Requires="wps">
            <w:drawing>
              <wp:anchor distT="0" distB="0" distL="0" distR="0" allowOverlap="1" layoutInCell="1" locked="0" behindDoc="1" simplePos="0" relativeHeight="487590400">
                <wp:simplePos x="0" y="0"/>
                <wp:positionH relativeFrom="page">
                  <wp:posOffset>1353311</wp:posOffset>
                </wp:positionH>
                <wp:positionV relativeFrom="paragraph">
                  <wp:posOffset>174569</wp:posOffset>
                </wp:positionV>
                <wp:extent cx="55232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523230" cy="18415"/>
                        </a:xfrm>
                        <a:custGeom>
                          <a:avLst/>
                          <a:gdLst/>
                          <a:ahLst/>
                          <a:cxnLst/>
                          <a:rect l="l" t="t" r="r" b="b"/>
                          <a:pathLst>
                            <a:path w="5523230" h="18415">
                              <a:moveTo>
                                <a:pt x="5522976" y="0"/>
                              </a:moveTo>
                              <a:lnTo>
                                <a:pt x="0" y="0"/>
                              </a:lnTo>
                              <a:lnTo>
                                <a:pt x="0" y="18287"/>
                              </a:lnTo>
                              <a:lnTo>
                                <a:pt x="5522976" y="18287"/>
                              </a:lnTo>
                              <a:lnTo>
                                <a:pt x="5522976" y="0"/>
                              </a:lnTo>
                              <a:close/>
                            </a:path>
                          </a:pathLst>
                        </a:custGeom>
                        <a:solidFill>
                          <a:srgbClr val="002A6C"/>
                        </a:solidFill>
                      </wps:spPr>
                      <wps:bodyPr wrap="square" lIns="0" tIns="0" rIns="0" bIns="0" rtlCol="0">
                        <a:prstTxWarp prst="textNoShape">
                          <a:avLst/>
                        </a:prstTxWarp>
                        <a:noAutofit/>
                      </wps:bodyPr>
                    </wps:wsp>
                  </a:graphicData>
                </a:graphic>
              </wp:anchor>
            </w:drawing>
          </mc:Choice>
          <mc:Fallback>
            <w:pict>
              <v:rect style="position:absolute;margin-left:106.559998pt;margin-top:13.745625pt;width:434.88pt;height:1.44pt;mso-position-horizontal-relative:page;mso-position-vertical-relative:paragraph;z-index:-15726080;mso-wrap-distance-left:0;mso-wrap-distance-right:0" id="docshape15" filled="true" fillcolor="#002a6c" stroked="false">
                <v:fill type="solid"/>
                <w10:wrap type="topAndBottom"/>
              </v:rect>
            </w:pict>
          </mc:Fallback>
        </mc:AlternateContent>
      </w:r>
    </w:p>
    <w:p>
      <w:pPr>
        <w:pStyle w:val="Heading1"/>
      </w:pPr>
      <w:bookmarkStart w:name="BACKGROUND" w:id="7"/>
      <w:bookmarkEnd w:id="7"/>
      <w:r>
        <w:rPr>
          <w:b w:val="0"/>
        </w:rPr>
      </w:r>
      <w:bookmarkStart w:name="_bookmark4" w:id="8"/>
      <w:bookmarkEnd w:id="8"/>
      <w:r>
        <w:rPr>
          <w:b w:val="0"/>
        </w:rPr>
      </w:r>
      <w:r>
        <w:rPr>
          <w:spacing w:val="-2"/>
          <w:w w:val="120"/>
        </w:rPr>
        <w:t>BACKGROUND</w:t>
      </w:r>
    </w:p>
    <w:p>
      <w:pPr>
        <w:pStyle w:val="BodyText"/>
        <w:spacing w:before="202"/>
        <w:ind w:left="2160" w:right="1101"/>
      </w:pPr>
      <w:r>
        <w:rPr>
          <w:spacing w:val="-8"/>
        </w:rPr>
        <w:t>USAID’s approach to local solutions has evolved over the years. In 2010, the Agency </w:t>
      </w:r>
      <w:r>
        <w:rPr>
          <w:w w:val="90"/>
        </w:rPr>
        <w:t>launched a reform agenda called USAID Forward. This agenda included a focus on reforming</w:t>
      </w:r>
      <w:r>
        <w:rPr>
          <w:spacing w:val="-2"/>
          <w:w w:val="90"/>
        </w:rPr>
        <w:t> </w:t>
      </w:r>
      <w:r>
        <w:rPr>
          <w:w w:val="90"/>
        </w:rPr>
        <w:t>procurement</w:t>
      </w:r>
      <w:r>
        <w:rPr>
          <w:spacing w:val="-6"/>
          <w:w w:val="90"/>
        </w:rPr>
        <w:t> </w:t>
      </w:r>
      <w:r>
        <w:rPr>
          <w:w w:val="90"/>
        </w:rPr>
        <w:t>efforts</w:t>
      </w:r>
      <w:r>
        <w:rPr>
          <w:spacing w:val="-4"/>
          <w:w w:val="90"/>
        </w:rPr>
        <w:t> </w:t>
      </w:r>
      <w:r>
        <w:rPr>
          <w:w w:val="90"/>
        </w:rPr>
        <w:t>while</w:t>
      </w:r>
      <w:r>
        <w:rPr>
          <w:spacing w:val="-2"/>
          <w:w w:val="90"/>
        </w:rPr>
        <w:t> </w:t>
      </w:r>
      <w:r>
        <w:rPr>
          <w:w w:val="90"/>
        </w:rPr>
        <w:t>also</w:t>
      </w:r>
      <w:r>
        <w:rPr>
          <w:spacing w:val="-3"/>
          <w:w w:val="90"/>
        </w:rPr>
        <w:t> </w:t>
      </w:r>
      <w:r>
        <w:rPr>
          <w:w w:val="90"/>
        </w:rPr>
        <w:t>increasing</w:t>
      </w:r>
      <w:r>
        <w:rPr>
          <w:spacing w:val="-2"/>
          <w:w w:val="90"/>
        </w:rPr>
        <w:t> </w:t>
      </w:r>
      <w:r>
        <w:rPr>
          <w:w w:val="90"/>
        </w:rPr>
        <w:t>the</w:t>
      </w:r>
      <w:r>
        <w:rPr>
          <w:spacing w:val="-2"/>
          <w:w w:val="90"/>
        </w:rPr>
        <w:t> </w:t>
      </w:r>
      <w:r>
        <w:rPr>
          <w:w w:val="90"/>
        </w:rPr>
        <w:t>Agency’s</w:t>
      </w:r>
      <w:r>
        <w:rPr>
          <w:spacing w:val="-4"/>
          <w:w w:val="90"/>
        </w:rPr>
        <w:t> </w:t>
      </w:r>
      <w:r>
        <w:rPr>
          <w:w w:val="90"/>
        </w:rPr>
        <w:t>engagement</w:t>
      </w:r>
      <w:r>
        <w:rPr>
          <w:spacing w:val="-3"/>
          <w:w w:val="90"/>
        </w:rPr>
        <w:t> </w:t>
      </w:r>
      <w:r>
        <w:rPr>
          <w:w w:val="90"/>
        </w:rPr>
        <w:t>with</w:t>
      </w:r>
      <w:r>
        <w:rPr>
          <w:spacing w:val="-3"/>
          <w:w w:val="90"/>
        </w:rPr>
        <w:t> </w:t>
      </w:r>
      <w:r>
        <w:rPr>
          <w:w w:val="90"/>
        </w:rPr>
        <w:t>local </w:t>
      </w:r>
      <w:r>
        <w:rPr>
          <w:spacing w:val="-6"/>
        </w:rPr>
        <w:t>partners.</w:t>
      </w:r>
      <w:r>
        <w:rPr>
          <w:spacing w:val="-13"/>
        </w:rPr>
        <w:t> </w:t>
      </w:r>
      <w:r>
        <w:rPr>
          <w:spacing w:val="-6"/>
        </w:rPr>
        <w:t>By</w:t>
      </w:r>
      <w:r>
        <w:rPr>
          <w:spacing w:val="-12"/>
        </w:rPr>
        <w:t> </w:t>
      </w:r>
      <w:r>
        <w:rPr>
          <w:spacing w:val="-6"/>
        </w:rPr>
        <w:t>2013,</w:t>
      </w:r>
      <w:r>
        <w:rPr>
          <w:spacing w:val="-12"/>
        </w:rPr>
        <w:t> </w:t>
      </w:r>
      <w:r>
        <w:rPr>
          <w:spacing w:val="-6"/>
        </w:rPr>
        <w:t>USAID</w:t>
      </w:r>
      <w:r>
        <w:rPr>
          <w:spacing w:val="-12"/>
        </w:rPr>
        <w:t> </w:t>
      </w:r>
      <w:r>
        <w:rPr>
          <w:spacing w:val="-6"/>
        </w:rPr>
        <w:t>had</w:t>
      </w:r>
      <w:r>
        <w:rPr>
          <w:spacing w:val="-12"/>
        </w:rPr>
        <w:t> </w:t>
      </w:r>
      <w:r>
        <w:rPr>
          <w:spacing w:val="-6"/>
        </w:rPr>
        <w:t>laid</w:t>
      </w:r>
      <w:r>
        <w:rPr>
          <w:spacing w:val="-12"/>
        </w:rPr>
        <w:t> </w:t>
      </w:r>
      <w:r>
        <w:rPr>
          <w:spacing w:val="-6"/>
        </w:rPr>
        <w:t>out</w:t>
      </w:r>
      <w:r>
        <w:rPr>
          <w:spacing w:val="-12"/>
        </w:rPr>
        <w:t> </w:t>
      </w:r>
      <w:r>
        <w:rPr>
          <w:spacing w:val="-6"/>
        </w:rPr>
        <w:t>its</w:t>
      </w:r>
      <w:r>
        <w:rPr>
          <w:spacing w:val="-12"/>
        </w:rPr>
        <w:t> </w:t>
      </w:r>
      <w:r>
        <w:rPr>
          <w:spacing w:val="-6"/>
        </w:rPr>
        <w:t>goals</w:t>
      </w:r>
      <w:r>
        <w:rPr>
          <w:spacing w:val="-12"/>
        </w:rPr>
        <w:t> </w:t>
      </w:r>
      <w:r>
        <w:rPr>
          <w:spacing w:val="-6"/>
        </w:rPr>
        <w:t>to</w:t>
      </w:r>
      <w:r>
        <w:rPr>
          <w:spacing w:val="-12"/>
        </w:rPr>
        <w:t> </w:t>
      </w:r>
      <w:r>
        <w:rPr>
          <w:spacing w:val="-6"/>
        </w:rPr>
        <w:t>promote</w:t>
      </w:r>
      <w:r>
        <w:rPr>
          <w:spacing w:val="-12"/>
        </w:rPr>
        <w:t> </w:t>
      </w:r>
      <w:r>
        <w:rPr>
          <w:spacing w:val="-6"/>
        </w:rPr>
        <w:t>country</w:t>
      </w:r>
      <w:r>
        <w:rPr>
          <w:spacing w:val="-12"/>
        </w:rPr>
        <w:t> </w:t>
      </w:r>
      <w:r>
        <w:rPr>
          <w:spacing w:val="-6"/>
        </w:rPr>
        <w:t>ownership</w:t>
      </w:r>
      <w:r>
        <w:rPr>
          <w:spacing w:val="-12"/>
        </w:rPr>
        <w:t> </w:t>
      </w:r>
      <w:r>
        <w:rPr>
          <w:spacing w:val="-6"/>
        </w:rPr>
        <w:t>and</w:t>
      </w:r>
      <w:r>
        <w:rPr>
          <w:spacing w:val="-13"/>
        </w:rPr>
        <w:t> </w:t>
      </w:r>
      <w:r>
        <w:rPr>
          <w:spacing w:val="-6"/>
        </w:rPr>
        <w:t>the </w:t>
      </w:r>
      <w:r>
        <w:rPr>
          <w:w w:val="90"/>
        </w:rPr>
        <w:t>sustainability</w:t>
      </w:r>
      <w:r>
        <w:rPr>
          <w:spacing w:val="-4"/>
          <w:w w:val="90"/>
        </w:rPr>
        <w:t> </w:t>
      </w:r>
      <w:r>
        <w:rPr>
          <w:w w:val="90"/>
        </w:rPr>
        <w:t>of</w:t>
      </w:r>
      <w:r>
        <w:rPr>
          <w:spacing w:val="-5"/>
          <w:w w:val="90"/>
        </w:rPr>
        <w:t> </w:t>
      </w:r>
      <w:r>
        <w:rPr>
          <w:w w:val="90"/>
        </w:rPr>
        <w:t>development</w:t>
      </w:r>
      <w:r>
        <w:rPr>
          <w:spacing w:val="-5"/>
          <w:w w:val="90"/>
        </w:rPr>
        <w:t> </w:t>
      </w:r>
      <w:r>
        <w:rPr>
          <w:w w:val="90"/>
        </w:rPr>
        <w:t>outcomes</w:t>
      </w:r>
      <w:r>
        <w:rPr>
          <w:spacing w:val="-6"/>
          <w:w w:val="90"/>
        </w:rPr>
        <w:t> </w:t>
      </w:r>
      <w:r>
        <w:rPr>
          <w:w w:val="90"/>
        </w:rPr>
        <w:t>by</w:t>
      </w:r>
      <w:r>
        <w:rPr>
          <w:spacing w:val="-4"/>
          <w:w w:val="90"/>
        </w:rPr>
        <w:t> </w:t>
      </w:r>
      <w:r>
        <w:rPr>
          <w:w w:val="90"/>
        </w:rPr>
        <w:t>providing</w:t>
      </w:r>
      <w:r>
        <w:rPr>
          <w:spacing w:val="-4"/>
          <w:w w:val="90"/>
        </w:rPr>
        <w:t> </w:t>
      </w:r>
      <w:r>
        <w:rPr>
          <w:w w:val="90"/>
        </w:rPr>
        <w:t>program</w:t>
      </w:r>
      <w:r>
        <w:rPr>
          <w:spacing w:val="-5"/>
          <w:w w:val="90"/>
        </w:rPr>
        <w:t> </w:t>
      </w:r>
      <w:r>
        <w:rPr>
          <w:w w:val="90"/>
        </w:rPr>
        <w:t>funding</w:t>
      </w:r>
      <w:r>
        <w:rPr>
          <w:spacing w:val="-6"/>
          <w:w w:val="90"/>
        </w:rPr>
        <w:t> </w:t>
      </w:r>
      <w:r>
        <w:rPr>
          <w:w w:val="90"/>
        </w:rPr>
        <w:t>directly</w:t>
      </w:r>
      <w:r>
        <w:rPr>
          <w:spacing w:val="-4"/>
          <w:w w:val="90"/>
        </w:rPr>
        <w:t> </w:t>
      </w:r>
      <w:r>
        <w:rPr>
          <w:w w:val="90"/>
        </w:rPr>
        <w:t>to</w:t>
      </w:r>
      <w:r>
        <w:rPr>
          <w:spacing w:val="-5"/>
          <w:w w:val="90"/>
        </w:rPr>
        <w:t> </w:t>
      </w:r>
      <w:r>
        <w:rPr>
          <w:w w:val="90"/>
        </w:rPr>
        <w:t>partner governments and local organizations—an initiative referred to as local solutions. The Agency set an original target to award 30 percent of program funds to local organizations</w:t>
      </w:r>
      <w:r>
        <w:rPr>
          <w:spacing w:val="-4"/>
          <w:w w:val="90"/>
        </w:rPr>
        <w:t> </w:t>
      </w:r>
      <w:r>
        <w:rPr>
          <w:w w:val="90"/>
        </w:rPr>
        <w:t>by</w:t>
      </w:r>
      <w:r>
        <w:rPr>
          <w:spacing w:val="-2"/>
          <w:w w:val="90"/>
        </w:rPr>
        <w:t> </w:t>
      </w:r>
      <w:r>
        <w:rPr>
          <w:w w:val="90"/>
        </w:rPr>
        <w:t>2015.</w:t>
      </w:r>
      <w:r>
        <w:rPr>
          <w:spacing w:val="-2"/>
          <w:w w:val="90"/>
        </w:rPr>
        <w:t> </w:t>
      </w:r>
      <w:r>
        <w:rPr>
          <w:w w:val="90"/>
        </w:rPr>
        <w:t>According</w:t>
      </w:r>
      <w:r>
        <w:rPr>
          <w:spacing w:val="-2"/>
          <w:w w:val="90"/>
        </w:rPr>
        <w:t> </w:t>
      </w:r>
      <w:r>
        <w:rPr>
          <w:w w:val="90"/>
        </w:rPr>
        <w:t>to</w:t>
      </w:r>
      <w:r>
        <w:rPr>
          <w:spacing w:val="-3"/>
          <w:w w:val="90"/>
        </w:rPr>
        <w:t> </w:t>
      </w:r>
      <w:r>
        <w:rPr>
          <w:w w:val="90"/>
        </w:rPr>
        <w:t>an</w:t>
      </w:r>
      <w:r>
        <w:rPr>
          <w:spacing w:val="-5"/>
          <w:w w:val="90"/>
        </w:rPr>
        <w:t> </w:t>
      </w:r>
      <w:r>
        <w:rPr>
          <w:w w:val="90"/>
        </w:rPr>
        <w:t>Agency</w:t>
      </w:r>
      <w:r>
        <w:rPr>
          <w:spacing w:val="-2"/>
          <w:w w:val="90"/>
        </w:rPr>
        <w:t> </w:t>
      </w:r>
      <w:r>
        <w:rPr>
          <w:w w:val="90"/>
        </w:rPr>
        <w:t>official,</w:t>
      </w:r>
      <w:r>
        <w:rPr>
          <w:spacing w:val="-2"/>
          <w:w w:val="90"/>
        </w:rPr>
        <w:t> </w:t>
      </w:r>
      <w:r>
        <w:rPr>
          <w:w w:val="90"/>
        </w:rPr>
        <w:t>in</w:t>
      </w:r>
      <w:r>
        <w:rPr>
          <w:spacing w:val="-3"/>
          <w:w w:val="90"/>
        </w:rPr>
        <w:t> </w:t>
      </w:r>
      <w:r>
        <w:rPr>
          <w:w w:val="90"/>
        </w:rPr>
        <w:t>2014,</w:t>
      </w:r>
      <w:r>
        <w:rPr>
          <w:spacing w:val="-5"/>
          <w:w w:val="90"/>
        </w:rPr>
        <w:t> </w:t>
      </w:r>
      <w:r>
        <w:rPr>
          <w:w w:val="90"/>
        </w:rPr>
        <w:t>this</w:t>
      </w:r>
      <w:r>
        <w:rPr>
          <w:spacing w:val="-4"/>
          <w:w w:val="90"/>
        </w:rPr>
        <w:t> </w:t>
      </w:r>
      <w:r>
        <w:rPr>
          <w:w w:val="90"/>
        </w:rPr>
        <w:t>target</w:t>
      </w:r>
      <w:r>
        <w:rPr>
          <w:spacing w:val="-6"/>
          <w:w w:val="90"/>
        </w:rPr>
        <w:t> </w:t>
      </w:r>
      <w:r>
        <w:rPr>
          <w:w w:val="90"/>
        </w:rPr>
        <w:t>was</w:t>
      </w:r>
      <w:r>
        <w:rPr>
          <w:spacing w:val="-4"/>
          <w:w w:val="90"/>
        </w:rPr>
        <w:t> </w:t>
      </w:r>
      <w:r>
        <w:rPr>
          <w:w w:val="90"/>
        </w:rPr>
        <w:t>reframed as “aspirational.” USAID established a local solutions team and a local solutions </w:t>
      </w:r>
      <w:r>
        <w:rPr>
          <w:spacing w:val="-8"/>
        </w:rPr>
        <w:t>coordinator position housed in the Office of the General Counsel, with the </w:t>
      </w:r>
      <w:r>
        <w:rPr>
          <w:w w:val="90"/>
        </w:rPr>
        <w:t>responsibility to coordinate all Agency efforts related to local solutions.</w:t>
      </w:r>
      <w:hyperlink w:history="true" w:anchor="_bookmark5">
        <w:r>
          <w:rPr>
            <w:w w:val="90"/>
            <w:vertAlign w:val="superscript"/>
          </w:rPr>
          <w:t>3</w:t>
        </w:r>
      </w:hyperlink>
      <w:r>
        <w:rPr>
          <w:w w:val="90"/>
          <w:vertAlign w:val="baseline"/>
        </w:rPr>
        <w:t> In 2015,</w:t>
      </w:r>
    </w:p>
    <w:p>
      <w:pPr>
        <w:pStyle w:val="BodyText"/>
        <w:spacing w:before="4"/>
        <w:rPr>
          <w:sz w:val="13"/>
        </w:rPr>
      </w:pPr>
      <w:r>
        <w:rPr/>
        <mc:AlternateContent>
          <mc:Choice Requires="wps">
            <w:drawing>
              <wp:anchor distT="0" distB="0" distL="0" distR="0" allowOverlap="1" layoutInCell="1" locked="0" behindDoc="1" simplePos="0" relativeHeight="487590912">
                <wp:simplePos x="0" y="0"/>
                <wp:positionH relativeFrom="page">
                  <wp:posOffset>1371600</wp:posOffset>
                </wp:positionH>
                <wp:positionV relativeFrom="paragraph">
                  <wp:posOffset>114202</wp:posOffset>
                </wp:positionV>
                <wp:extent cx="1828800"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8.992344pt;width:144pt;height:.6pt;mso-position-horizontal-relative:page;mso-position-vertical-relative:paragraph;z-index:-15725568;mso-wrap-distance-left:0;mso-wrap-distance-right:0" id="docshape16" filled="true" fillcolor="#000000" stroked="false">
                <v:fill type="solid"/>
                <w10:wrap type="topAndBottom"/>
              </v:rect>
            </w:pict>
          </mc:Fallback>
        </mc:AlternateContent>
      </w:r>
    </w:p>
    <w:p>
      <w:pPr>
        <w:spacing w:line="225" w:lineRule="auto" w:before="133"/>
        <w:ind w:left="2160" w:right="1180" w:hanging="1"/>
        <w:jc w:val="left"/>
        <w:rPr>
          <w:sz w:val="20"/>
        </w:rPr>
      </w:pPr>
      <w:bookmarkStart w:name="_bookmark5" w:id="9"/>
      <w:bookmarkEnd w:id="9"/>
      <w:r>
        <w:rPr/>
      </w:r>
      <w:r>
        <w:rPr>
          <w:w w:val="90"/>
          <w:sz w:val="20"/>
          <w:vertAlign w:val="superscript"/>
        </w:rPr>
        <w:t>3</w:t>
      </w:r>
      <w:r>
        <w:rPr>
          <w:w w:val="90"/>
          <w:sz w:val="20"/>
          <w:vertAlign w:val="baseline"/>
        </w:rPr>
        <w:t> The local solutions coordinator served until September 2016 and then transitioned to another position. The local solutions coordinator position was not subsequently filled.</w:t>
      </w:r>
    </w:p>
    <w:p>
      <w:pPr>
        <w:spacing w:after="0" w:line="225" w:lineRule="auto"/>
        <w:jc w:val="left"/>
        <w:rPr>
          <w:sz w:val="20"/>
        </w:rPr>
        <w:sectPr>
          <w:pgSz w:w="12240" w:h="15840"/>
          <w:pgMar w:header="0" w:footer="772" w:top="1420" w:bottom="960" w:left="0" w:right="340"/>
        </w:sectPr>
      </w:pPr>
    </w:p>
    <w:p>
      <w:pPr>
        <w:pStyle w:val="BodyText"/>
        <w:spacing w:before="69"/>
        <w:ind w:left="2160" w:right="1180"/>
      </w:pPr>
      <w:r>
        <w:rPr>
          <w:w w:val="90"/>
        </w:rPr>
        <w:t>according</w:t>
      </w:r>
      <w:r>
        <w:rPr>
          <w:spacing w:val="-11"/>
          <w:w w:val="90"/>
        </w:rPr>
        <w:t> </w:t>
      </w:r>
      <w:r>
        <w:rPr>
          <w:w w:val="90"/>
        </w:rPr>
        <w:t>to</w:t>
      </w:r>
      <w:r>
        <w:rPr>
          <w:spacing w:val="-10"/>
          <w:w w:val="90"/>
        </w:rPr>
        <w:t> </w:t>
      </w:r>
      <w:r>
        <w:rPr>
          <w:w w:val="90"/>
        </w:rPr>
        <w:t>the</w:t>
      </w:r>
      <w:r>
        <w:rPr>
          <w:spacing w:val="-9"/>
          <w:w w:val="90"/>
        </w:rPr>
        <w:t> </w:t>
      </w:r>
      <w:r>
        <w:rPr>
          <w:w w:val="90"/>
        </w:rPr>
        <w:t>local</w:t>
      </w:r>
      <w:r>
        <w:rPr>
          <w:spacing w:val="-9"/>
          <w:w w:val="90"/>
        </w:rPr>
        <w:t> </w:t>
      </w:r>
      <w:r>
        <w:rPr>
          <w:w w:val="90"/>
        </w:rPr>
        <w:t>solutions</w:t>
      </w:r>
      <w:r>
        <w:rPr>
          <w:spacing w:val="-11"/>
          <w:w w:val="90"/>
        </w:rPr>
        <w:t> </w:t>
      </w:r>
      <w:r>
        <w:rPr>
          <w:w w:val="90"/>
        </w:rPr>
        <w:t>coordinator,</w:t>
      </w:r>
      <w:r>
        <w:rPr>
          <w:spacing w:val="-9"/>
          <w:w w:val="90"/>
        </w:rPr>
        <w:t> </w:t>
      </w:r>
      <w:r>
        <w:rPr>
          <w:w w:val="90"/>
        </w:rPr>
        <w:t>the</w:t>
      </w:r>
      <w:r>
        <w:rPr>
          <w:spacing w:val="-9"/>
          <w:w w:val="90"/>
        </w:rPr>
        <w:t> </w:t>
      </w:r>
      <w:r>
        <w:rPr>
          <w:w w:val="90"/>
        </w:rPr>
        <w:t>initiative</w:t>
      </w:r>
      <w:r>
        <w:rPr>
          <w:spacing w:val="-9"/>
          <w:w w:val="90"/>
        </w:rPr>
        <w:t> </w:t>
      </w:r>
      <w:r>
        <w:rPr>
          <w:w w:val="90"/>
        </w:rPr>
        <w:t>was</w:t>
      </w:r>
      <w:r>
        <w:rPr>
          <w:spacing w:val="-11"/>
          <w:w w:val="90"/>
        </w:rPr>
        <w:t> </w:t>
      </w:r>
      <w:r>
        <w:rPr>
          <w:w w:val="90"/>
        </w:rPr>
        <w:t>again</w:t>
      </w:r>
      <w:r>
        <w:rPr>
          <w:spacing w:val="-10"/>
          <w:w w:val="90"/>
        </w:rPr>
        <w:t> </w:t>
      </w:r>
      <w:r>
        <w:rPr>
          <w:w w:val="90"/>
        </w:rPr>
        <w:t>reframed</w:t>
      </w:r>
      <w:r>
        <w:rPr>
          <w:spacing w:val="-10"/>
          <w:w w:val="90"/>
        </w:rPr>
        <w:t> </w:t>
      </w:r>
      <w:r>
        <w:rPr>
          <w:w w:val="90"/>
        </w:rPr>
        <w:t>as</w:t>
      </w:r>
      <w:r>
        <w:rPr>
          <w:spacing w:val="-11"/>
          <w:w w:val="90"/>
        </w:rPr>
        <w:t> </w:t>
      </w:r>
      <w:r>
        <w:rPr>
          <w:w w:val="90"/>
        </w:rPr>
        <w:t>having one goal, which was to “institutionalize organizational change which enables USAID to more</w:t>
      </w:r>
      <w:r>
        <w:rPr>
          <w:spacing w:val="-7"/>
          <w:w w:val="90"/>
        </w:rPr>
        <w:t> </w:t>
      </w:r>
      <w:r>
        <w:rPr>
          <w:w w:val="90"/>
        </w:rPr>
        <w:t>effectively</w:t>
      </w:r>
      <w:r>
        <w:rPr>
          <w:spacing w:val="-7"/>
          <w:w w:val="90"/>
        </w:rPr>
        <w:t> </w:t>
      </w:r>
      <w:r>
        <w:rPr>
          <w:w w:val="90"/>
        </w:rPr>
        <w:t>leverage</w:t>
      </w:r>
      <w:r>
        <w:rPr>
          <w:spacing w:val="-9"/>
          <w:w w:val="90"/>
        </w:rPr>
        <w:t> </w:t>
      </w:r>
      <w:r>
        <w:rPr>
          <w:w w:val="90"/>
        </w:rPr>
        <w:t>and</w:t>
      </w:r>
      <w:r>
        <w:rPr>
          <w:spacing w:val="-7"/>
          <w:w w:val="90"/>
        </w:rPr>
        <w:t> </w:t>
      </w:r>
      <w:r>
        <w:rPr>
          <w:w w:val="90"/>
        </w:rPr>
        <w:t>develop</w:t>
      </w:r>
      <w:r>
        <w:rPr>
          <w:spacing w:val="-7"/>
          <w:w w:val="90"/>
        </w:rPr>
        <w:t> </w:t>
      </w:r>
      <w:r>
        <w:rPr>
          <w:w w:val="90"/>
        </w:rPr>
        <w:t>local</w:t>
      </w:r>
      <w:r>
        <w:rPr>
          <w:spacing w:val="-7"/>
          <w:w w:val="90"/>
        </w:rPr>
        <w:t> </w:t>
      </w:r>
      <w:r>
        <w:rPr>
          <w:w w:val="90"/>
        </w:rPr>
        <w:t>capacity</w:t>
      </w:r>
      <w:r>
        <w:rPr>
          <w:spacing w:val="-7"/>
          <w:w w:val="90"/>
        </w:rPr>
        <w:t> </w:t>
      </w:r>
      <w:r>
        <w:rPr>
          <w:w w:val="90"/>
        </w:rPr>
        <w:t>in</w:t>
      </w:r>
      <w:r>
        <w:rPr>
          <w:spacing w:val="-7"/>
          <w:w w:val="90"/>
        </w:rPr>
        <w:t> </w:t>
      </w:r>
      <w:r>
        <w:rPr>
          <w:w w:val="90"/>
        </w:rPr>
        <w:t>strategic</w:t>
      </w:r>
      <w:r>
        <w:rPr>
          <w:spacing w:val="-7"/>
          <w:w w:val="90"/>
        </w:rPr>
        <w:t> </w:t>
      </w:r>
      <w:r>
        <w:rPr>
          <w:w w:val="90"/>
        </w:rPr>
        <w:t>ways.”</w:t>
      </w:r>
    </w:p>
    <w:p>
      <w:pPr>
        <w:pStyle w:val="BodyText"/>
        <w:spacing w:before="198"/>
        <w:ind w:left="2160" w:right="1180"/>
      </w:pPr>
      <w:r>
        <w:rPr>
          <w:spacing w:val="-6"/>
        </w:rPr>
        <w:t>In</w:t>
      </w:r>
      <w:r>
        <w:rPr>
          <w:spacing w:val="-11"/>
        </w:rPr>
        <w:t> </w:t>
      </w:r>
      <w:r>
        <w:rPr>
          <w:spacing w:val="-6"/>
        </w:rPr>
        <w:t>October</w:t>
      </w:r>
      <w:r>
        <w:rPr>
          <w:spacing w:val="-10"/>
        </w:rPr>
        <w:t> </w:t>
      </w:r>
      <w:r>
        <w:rPr>
          <w:spacing w:val="-6"/>
        </w:rPr>
        <w:t>2016,</w:t>
      </w:r>
      <w:r>
        <w:rPr>
          <w:spacing w:val="-10"/>
        </w:rPr>
        <w:t> </w:t>
      </w:r>
      <w:r>
        <w:rPr>
          <w:spacing w:val="-6"/>
        </w:rPr>
        <w:t>the</w:t>
      </w:r>
      <w:r>
        <w:rPr>
          <w:spacing w:val="-10"/>
        </w:rPr>
        <w:t> </w:t>
      </w:r>
      <w:r>
        <w:rPr>
          <w:spacing w:val="-6"/>
        </w:rPr>
        <w:t>local</w:t>
      </w:r>
      <w:r>
        <w:rPr>
          <w:spacing w:val="-10"/>
        </w:rPr>
        <w:t> </w:t>
      </w:r>
      <w:r>
        <w:rPr>
          <w:spacing w:val="-6"/>
        </w:rPr>
        <w:t>solutions</w:t>
      </w:r>
      <w:r>
        <w:rPr>
          <w:spacing w:val="-12"/>
        </w:rPr>
        <w:t> </w:t>
      </w:r>
      <w:r>
        <w:rPr>
          <w:spacing w:val="-6"/>
        </w:rPr>
        <w:t>concept</w:t>
      </w:r>
      <w:r>
        <w:rPr>
          <w:spacing w:val="-11"/>
        </w:rPr>
        <w:t> </w:t>
      </w:r>
      <w:r>
        <w:rPr>
          <w:spacing w:val="-6"/>
        </w:rPr>
        <w:t>was</w:t>
      </w:r>
      <w:r>
        <w:rPr>
          <w:spacing w:val="-12"/>
        </w:rPr>
        <w:t> </w:t>
      </w:r>
      <w:r>
        <w:rPr>
          <w:spacing w:val="-6"/>
        </w:rPr>
        <w:t>incorporated</w:t>
      </w:r>
      <w:r>
        <w:rPr>
          <w:spacing w:val="-11"/>
        </w:rPr>
        <w:t> </w:t>
      </w:r>
      <w:r>
        <w:rPr>
          <w:spacing w:val="-6"/>
        </w:rPr>
        <w:t>into</w:t>
      </w:r>
      <w:r>
        <w:rPr>
          <w:spacing w:val="-11"/>
        </w:rPr>
        <w:t> </w:t>
      </w:r>
      <w:r>
        <w:rPr>
          <w:spacing w:val="-6"/>
        </w:rPr>
        <w:t>USAID’s</w:t>
      </w:r>
      <w:r>
        <w:rPr>
          <w:spacing w:val="-12"/>
        </w:rPr>
        <w:t> </w:t>
      </w:r>
      <w:r>
        <w:rPr>
          <w:spacing w:val="-6"/>
        </w:rPr>
        <w:t>revised </w:t>
      </w:r>
      <w:r>
        <w:rPr>
          <w:spacing w:val="-8"/>
        </w:rPr>
        <w:t>Automated Directives System (ADS) chapter 201, which expanded the focus of this </w:t>
      </w:r>
      <w:r>
        <w:rPr>
          <w:w w:val="90"/>
        </w:rPr>
        <w:t>policy from planning to the entire program cycle. This revised policy called for the Agency to promote sustainability through local ownership, identify local priorities and perspectives,</w:t>
      </w:r>
      <w:r>
        <w:rPr>
          <w:spacing w:val="-10"/>
          <w:w w:val="90"/>
        </w:rPr>
        <w:t> </w:t>
      </w:r>
      <w:r>
        <w:rPr>
          <w:w w:val="90"/>
        </w:rPr>
        <w:t>design</w:t>
      </w:r>
      <w:r>
        <w:rPr>
          <w:spacing w:val="-10"/>
          <w:w w:val="90"/>
        </w:rPr>
        <w:t> </w:t>
      </w:r>
      <w:r>
        <w:rPr>
          <w:w w:val="90"/>
        </w:rPr>
        <w:t>assistance</w:t>
      </w:r>
      <w:r>
        <w:rPr>
          <w:spacing w:val="-10"/>
          <w:w w:val="90"/>
        </w:rPr>
        <w:t> </w:t>
      </w:r>
      <w:r>
        <w:rPr>
          <w:w w:val="90"/>
        </w:rPr>
        <w:t>to</w:t>
      </w:r>
      <w:r>
        <w:rPr>
          <w:spacing w:val="-10"/>
          <w:w w:val="90"/>
        </w:rPr>
        <w:t> </w:t>
      </w:r>
      <w:r>
        <w:rPr>
          <w:w w:val="90"/>
        </w:rPr>
        <w:t>fit</w:t>
      </w:r>
      <w:r>
        <w:rPr>
          <w:spacing w:val="-11"/>
          <w:w w:val="90"/>
        </w:rPr>
        <w:t> </w:t>
      </w:r>
      <w:r>
        <w:rPr>
          <w:w w:val="90"/>
        </w:rPr>
        <w:t>with</w:t>
      </w:r>
      <w:r>
        <w:rPr>
          <w:spacing w:val="-10"/>
          <w:w w:val="90"/>
        </w:rPr>
        <w:t> </w:t>
      </w:r>
      <w:r>
        <w:rPr>
          <w:w w:val="90"/>
        </w:rPr>
        <w:t>those</w:t>
      </w:r>
      <w:r>
        <w:rPr>
          <w:spacing w:val="-10"/>
          <w:w w:val="90"/>
        </w:rPr>
        <w:t> </w:t>
      </w:r>
      <w:r>
        <w:rPr>
          <w:w w:val="90"/>
        </w:rPr>
        <w:t>priorities,</w:t>
      </w:r>
      <w:r>
        <w:rPr>
          <w:spacing w:val="-10"/>
          <w:w w:val="90"/>
        </w:rPr>
        <w:t> </w:t>
      </w:r>
      <w:r>
        <w:rPr>
          <w:w w:val="90"/>
        </w:rPr>
        <w:t>make</w:t>
      </w:r>
      <w:r>
        <w:rPr>
          <w:spacing w:val="-10"/>
          <w:w w:val="90"/>
        </w:rPr>
        <w:t> </w:t>
      </w:r>
      <w:r>
        <w:rPr>
          <w:w w:val="90"/>
        </w:rPr>
        <w:t>use</w:t>
      </w:r>
      <w:r>
        <w:rPr>
          <w:spacing w:val="-10"/>
          <w:w w:val="90"/>
        </w:rPr>
        <w:t> </w:t>
      </w:r>
      <w:r>
        <w:rPr>
          <w:w w:val="90"/>
        </w:rPr>
        <w:t>of</w:t>
      </w:r>
      <w:r>
        <w:rPr>
          <w:spacing w:val="-10"/>
          <w:w w:val="90"/>
        </w:rPr>
        <w:t> </w:t>
      </w:r>
      <w:r>
        <w:rPr>
          <w:w w:val="90"/>
        </w:rPr>
        <w:t>local</w:t>
      </w:r>
      <w:r>
        <w:rPr>
          <w:spacing w:val="-10"/>
          <w:w w:val="90"/>
        </w:rPr>
        <w:t> </w:t>
      </w:r>
      <w:r>
        <w:rPr>
          <w:w w:val="90"/>
        </w:rPr>
        <w:t>resources, and increase local engagement to promote sustainability.</w:t>
      </w:r>
      <w:hyperlink w:history="true" w:anchor="_bookmark7">
        <w:r>
          <w:rPr>
            <w:w w:val="90"/>
            <w:vertAlign w:val="superscript"/>
          </w:rPr>
          <w:t>4</w:t>
        </w:r>
      </w:hyperlink>
    </w:p>
    <w:p>
      <w:pPr>
        <w:pStyle w:val="BodyText"/>
        <w:spacing w:before="198"/>
        <w:ind w:left="2160" w:right="1180"/>
      </w:pPr>
      <w:r>
        <w:rPr>
          <w:spacing w:val="-8"/>
        </w:rPr>
        <w:t>In 2017—subsequent to the period covered</w:t>
      </w:r>
      <w:r>
        <w:rPr>
          <w:spacing w:val="-10"/>
        </w:rPr>
        <w:t> </w:t>
      </w:r>
      <w:r>
        <w:rPr>
          <w:spacing w:val="-8"/>
        </w:rPr>
        <w:t>by this</w:t>
      </w:r>
      <w:r>
        <w:rPr>
          <w:spacing w:val="-9"/>
        </w:rPr>
        <w:t> </w:t>
      </w:r>
      <w:r>
        <w:rPr>
          <w:spacing w:val="-8"/>
        </w:rPr>
        <w:t>audit—USAID officially</w:t>
      </w:r>
      <w:r>
        <w:rPr>
          <w:spacing w:val="-10"/>
        </w:rPr>
        <w:t> </w:t>
      </w:r>
      <w:r>
        <w:rPr>
          <w:spacing w:val="-8"/>
        </w:rPr>
        <w:t>retired the </w:t>
      </w:r>
      <w:r>
        <w:rPr>
          <w:w w:val="90"/>
        </w:rPr>
        <w:t>USAID Forward reform efforts, including the local solutions initiative. According to USAID officials, the Agency was preparing for revised strategic direction from the new Administrator, who had indicated that the principles of local ownership and sustainability would continue and be further integrated as core Agency practices.</w:t>
      </w:r>
    </w:p>
    <w:p>
      <w:pPr>
        <w:pStyle w:val="BodyText"/>
        <w:spacing w:line="242" w:lineRule="auto"/>
        <w:ind w:left="2160" w:right="1180"/>
      </w:pPr>
      <w:r>
        <w:rPr>
          <w:spacing w:val="-8"/>
        </w:rPr>
        <w:t>However,</w:t>
      </w:r>
      <w:r>
        <w:rPr>
          <w:spacing w:val="-11"/>
        </w:rPr>
        <w:t> </w:t>
      </w:r>
      <w:r>
        <w:rPr>
          <w:spacing w:val="-8"/>
        </w:rPr>
        <w:t>how</w:t>
      </w:r>
      <w:r>
        <w:rPr>
          <w:spacing w:val="-10"/>
        </w:rPr>
        <w:t> </w:t>
      </w:r>
      <w:r>
        <w:rPr>
          <w:spacing w:val="-8"/>
        </w:rPr>
        <w:t>USAID</w:t>
      </w:r>
      <w:r>
        <w:rPr>
          <w:spacing w:val="-10"/>
        </w:rPr>
        <w:t> </w:t>
      </w:r>
      <w:r>
        <w:rPr>
          <w:spacing w:val="-8"/>
        </w:rPr>
        <w:t>would</w:t>
      </w:r>
      <w:r>
        <w:rPr>
          <w:spacing w:val="-10"/>
        </w:rPr>
        <w:t> </w:t>
      </w:r>
      <w:r>
        <w:rPr>
          <w:spacing w:val="-8"/>
        </w:rPr>
        <w:t>pursue</w:t>
      </w:r>
      <w:r>
        <w:rPr>
          <w:spacing w:val="-10"/>
        </w:rPr>
        <w:t> </w:t>
      </w:r>
      <w:r>
        <w:rPr>
          <w:spacing w:val="-8"/>
        </w:rPr>
        <w:t>these</w:t>
      </w:r>
      <w:r>
        <w:rPr>
          <w:spacing w:val="-10"/>
        </w:rPr>
        <w:t> </w:t>
      </w:r>
      <w:r>
        <w:rPr>
          <w:spacing w:val="-8"/>
        </w:rPr>
        <w:t>priorities</w:t>
      </w:r>
      <w:r>
        <w:rPr>
          <w:spacing w:val="-10"/>
        </w:rPr>
        <w:t> </w:t>
      </w:r>
      <w:r>
        <w:rPr>
          <w:spacing w:val="-8"/>
        </w:rPr>
        <w:t>and</w:t>
      </w:r>
      <w:r>
        <w:rPr>
          <w:spacing w:val="-10"/>
        </w:rPr>
        <w:t> </w:t>
      </w:r>
      <w:r>
        <w:rPr>
          <w:spacing w:val="-8"/>
        </w:rPr>
        <w:t>what</w:t>
      </w:r>
      <w:r>
        <w:rPr>
          <w:spacing w:val="-10"/>
        </w:rPr>
        <w:t> </w:t>
      </w:r>
      <w:r>
        <w:rPr>
          <w:spacing w:val="-8"/>
        </w:rPr>
        <w:t>goals</w:t>
      </w:r>
      <w:r>
        <w:rPr>
          <w:spacing w:val="-10"/>
        </w:rPr>
        <w:t> </w:t>
      </w:r>
      <w:r>
        <w:rPr>
          <w:spacing w:val="-8"/>
        </w:rPr>
        <w:t>would</w:t>
      </w:r>
      <w:r>
        <w:rPr>
          <w:spacing w:val="-10"/>
        </w:rPr>
        <w:t> </w:t>
      </w:r>
      <w:r>
        <w:rPr>
          <w:spacing w:val="-8"/>
        </w:rPr>
        <w:t>be developed</w:t>
      </w:r>
      <w:r>
        <w:rPr>
          <w:spacing w:val="-11"/>
        </w:rPr>
        <w:t> </w:t>
      </w:r>
      <w:r>
        <w:rPr>
          <w:spacing w:val="-8"/>
        </w:rPr>
        <w:t>had</w:t>
      </w:r>
      <w:r>
        <w:rPr>
          <w:spacing w:val="-10"/>
        </w:rPr>
        <w:t> </w:t>
      </w:r>
      <w:r>
        <w:rPr>
          <w:spacing w:val="-8"/>
        </w:rPr>
        <w:t>yet</w:t>
      </w:r>
      <w:r>
        <w:rPr>
          <w:spacing w:val="-10"/>
        </w:rPr>
        <w:t> </w:t>
      </w:r>
      <w:r>
        <w:rPr>
          <w:spacing w:val="-8"/>
        </w:rPr>
        <w:t>to</w:t>
      </w:r>
      <w:r>
        <w:rPr>
          <w:spacing w:val="-9"/>
        </w:rPr>
        <w:t> </w:t>
      </w:r>
      <w:r>
        <w:rPr>
          <w:spacing w:val="-8"/>
        </w:rPr>
        <w:t>be</w:t>
      </w:r>
      <w:r>
        <w:rPr>
          <w:spacing w:val="-11"/>
        </w:rPr>
        <w:t> </w:t>
      </w:r>
      <w:r>
        <w:rPr>
          <w:spacing w:val="-8"/>
        </w:rPr>
        <w:t>defined.</w:t>
      </w:r>
    </w:p>
    <w:p>
      <w:pPr>
        <w:pStyle w:val="BodyText"/>
        <w:spacing w:before="191"/>
        <w:ind w:left="2160" w:right="1134"/>
      </w:pPr>
      <w:r>
        <w:rPr/>
        <mc:AlternateContent>
          <mc:Choice Requires="wps">
            <w:drawing>
              <wp:anchor distT="0" distB="0" distL="0" distR="0" allowOverlap="1" layoutInCell="1" locked="0" behindDoc="1" simplePos="0" relativeHeight="487240192">
                <wp:simplePos x="0" y="0"/>
                <wp:positionH relativeFrom="page">
                  <wp:posOffset>1371600</wp:posOffset>
                </wp:positionH>
                <wp:positionV relativeFrom="paragraph">
                  <wp:posOffset>1167051</wp:posOffset>
                </wp:positionV>
                <wp:extent cx="5463540" cy="56388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463540" cy="563880"/>
                        </a:xfrm>
                        <a:custGeom>
                          <a:avLst/>
                          <a:gdLst/>
                          <a:ahLst/>
                          <a:cxnLst/>
                          <a:rect l="l" t="t" r="r" b="b"/>
                          <a:pathLst>
                            <a:path w="5463540" h="563880">
                              <a:moveTo>
                                <a:pt x="5463540" y="0"/>
                              </a:moveTo>
                              <a:lnTo>
                                <a:pt x="4648200" y="0"/>
                              </a:lnTo>
                              <a:lnTo>
                                <a:pt x="3204972" y="0"/>
                              </a:lnTo>
                              <a:lnTo>
                                <a:pt x="2385060" y="0"/>
                              </a:lnTo>
                              <a:lnTo>
                                <a:pt x="2385060" y="176784"/>
                              </a:lnTo>
                              <a:lnTo>
                                <a:pt x="0" y="176784"/>
                              </a:lnTo>
                              <a:lnTo>
                                <a:pt x="0" y="353568"/>
                              </a:lnTo>
                              <a:lnTo>
                                <a:pt x="0" y="387096"/>
                              </a:lnTo>
                              <a:lnTo>
                                <a:pt x="0" y="563880"/>
                              </a:lnTo>
                              <a:lnTo>
                                <a:pt x="365760" y="563880"/>
                              </a:lnTo>
                              <a:lnTo>
                                <a:pt x="365760" y="387096"/>
                              </a:lnTo>
                              <a:lnTo>
                                <a:pt x="5437632" y="387096"/>
                              </a:lnTo>
                              <a:lnTo>
                                <a:pt x="5437632" y="210312"/>
                              </a:lnTo>
                              <a:lnTo>
                                <a:pt x="5463540" y="210312"/>
                              </a:lnTo>
                              <a:lnTo>
                                <a:pt x="54635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108.000008pt;margin-top:91.893806pt;width:430.2pt;height:44.4pt;mso-position-horizontal-relative:page;mso-position-vertical-relative:paragraph;z-index:-16076288" id="docshape17" coordorigin="2160,1838" coordsize="8604,888" path="m10764,1838l9480,1838,7207,1838,5916,1838,5916,2116,2160,2116,2160,2395,2160,2447,2160,2726,2736,2726,2736,2447,10723,2447,10723,2169,10764,2169,10764,1838xe" filled="true" fillcolor="#ffffff" stroked="false">
                <v:path arrowok="t"/>
                <v:fill type="solid"/>
                <w10:wrap type="none"/>
              </v:shape>
            </w:pict>
          </mc:Fallback>
        </mc:AlternateContent>
      </w:r>
      <w:r>
        <w:rPr>
          <w:w w:val="90"/>
        </w:rPr>
        <w:t>Multiple operating units within USAID had responsibility for local solutions efforts. The Bureau for Management was responsible for developing management policy, including policies that guide the assessment and management of risks related to selecting local implementers. Within the bureau, the Office</w:t>
      </w:r>
      <w:r>
        <w:rPr>
          <w:spacing w:val="-1"/>
          <w:w w:val="90"/>
        </w:rPr>
        <w:t> </w:t>
      </w:r>
      <w:r>
        <w:rPr>
          <w:w w:val="90"/>
        </w:rPr>
        <w:t>of the Chief Financial Officer was</w:t>
      </w:r>
      <w:r>
        <w:rPr>
          <w:spacing w:val="-1"/>
          <w:w w:val="90"/>
        </w:rPr>
        <w:t> </w:t>
      </w:r>
      <w:r>
        <w:rPr>
          <w:w w:val="90"/>
        </w:rPr>
        <w:t>the lead for government-to-government assistance, and the Office of Acquisition and Assistance was the lead for local nongovernmental partners. The Policy, Planning, and Learning Bureau was responsible for </w:t>
      </w:r>
      <w:r>
        <w:rPr>
          <w:color w:val="212721"/>
          <w:w w:val="90"/>
        </w:rPr>
        <w:t>developing </w:t>
      </w:r>
      <w:r>
        <w:rPr>
          <w:color w:val="1C1C1C"/>
          <w:w w:val="90"/>
        </w:rPr>
        <w:t>guidance on </w:t>
      </w:r>
      <w:r>
        <w:rPr>
          <w:w w:val="90"/>
        </w:rPr>
        <w:t>USAID’s program cycle, which is the Agency’s</w:t>
      </w:r>
      <w:r>
        <w:rPr>
          <w:spacing w:val="-1"/>
          <w:w w:val="90"/>
        </w:rPr>
        <w:t> </w:t>
      </w:r>
      <w:r>
        <w:rPr>
          <w:w w:val="90"/>
        </w:rPr>
        <w:t>approach to planning and implementing</w:t>
      </w:r>
      <w:r>
        <w:rPr>
          <w:spacing w:val="-4"/>
          <w:w w:val="90"/>
        </w:rPr>
        <w:t> </w:t>
      </w:r>
      <w:r>
        <w:rPr>
          <w:w w:val="90"/>
        </w:rPr>
        <w:t>development programming </w:t>
      </w:r>
      <w:r>
        <w:rPr>
          <w:color w:val="1C1C1C"/>
          <w:w w:val="90"/>
        </w:rPr>
        <w:t>around the world</w:t>
      </w:r>
      <w:r>
        <w:rPr>
          <w:w w:val="90"/>
        </w:rPr>
        <w:t>. Finally, USAID missions in the field were the front lines of implementing efforts </w:t>
      </w:r>
      <w:r>
        <w:rPr>
          <w:spacing w:val="-8"/>
        </w:rPr>
        <w:t>to work with partner</w:t>
      </w:r>
      <w:r>
        <w:rPr>
          <w:spacing w:val="-9"/>
        </w:rPr>
        <w:t> </w:t>
      </w:r>
      <w:r>
        <w:rPr>
          <w:spacing w:val="-8"/>
        </w:rPr>
        <w:t>governments</w:t>
      </w:r>
      <w:r>
        <w:rPr>
          <w:spacing w:val="-9"/>
        </w:rPr>
        <w:t> </w:t>
      </w:r>
      <w:r>
        <w:rPr>
          <w:spacing w:val="-8"/>
        </w:rPr>
        <w:t>and local organizations.</w:t>
      </w:r>
    </w:p>
    <w:p>
      <w:pPr>
        <w:pStyle w:val="BodyText"/>
        <w:rPr>
          <w:sz w:val="20"/>
        </w:rPr>
      </w:pPr>
    </w:p>
    <w:p>
      <w:pPr>
        <w:pStyle w:val="BodyText"/>
        <w:spacing w:before="20"/>
        <w:rPr>
          <w:sz w:val="20"/>
        </w:rPr>
      </w:pPr>
      <w:r>
        <w:rPr/>
        <mc:AlternateContent>
          <mc:Choice Requires="wps">
            <w:drawing>
              <wp:anchor distT="0" distB="0" distL="0" distR="0" allowOverlap="1" layoutInCell="1" locked="0" behindDoc="1" simplePos="0" relativeHeight="487591424">
                <wp:simplePos x="0" y="0"/>
                <wp:positionH relativeFrom="page">
                  <wp:posOffset>1353311</wp:posOffset>
                </wp:positionH>
                <wp:positionV relativeFrom="paragraph">
                  <wp:posOffset>175724</wp:posOffset>
                </wp:positionV>
                <wp:extent cx="55232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523230" cy="18415"/>
                        </a:xfrm>
                        <a:custGeom>
                          <a:avLst/>
                          <a:gdLst/>
                          <a:ahLst/>
                          <a:cxnLst/>
                          <a:rect l="l" t="t" r="r" b="b"/>
                          <a:pathLst>
                            <a:path w="5523230" h="18415">
                              <a:moveTo>
                                <a:pt x="5522976" y="0"/>
                              </a:moveTo>
                              <a:lnTo>
                                <a:pt x="0" y="0"/>
                              </a:lnTo>
                              <a:lnTo>
                                <a:pt x="0" y="18287"/>
                              </a:lnTo>
                              <a:lnTo>
                                <a:pt x="5522976" y="18287"/>
                              </a:lnTo>
                              <a:lnTo>
                                <a:pt x="5522976" y="0"/>
                              </a:lnTo>
                              <a:close/>
                            </a:path>
                          </a:pathLst>
                        </a:custGeom>
                        <a:solidFill>
                          <a:srgbClr val="002A6C"/>
                        </a:solidFill>
                      </wps:spPr>
                      <wps:bodyPr wrap="square" lIns="0" tIns="0" rIns="0" bIns="0" rtlCol="0">
                        <a:prstTxWarp prst="textNoShape">
                          <a:avLst/>
                        </a:prstTxWarp>
                        <a:noAutofit/>
                      </wps:bodyPr>
                    </wps:wsp>
                  </a:graphicData>
                </a:graphic>
              </wp:anchor>
            </w:drawing>
          </mc:Choice>
          <mc:Fallback>
            <w:pict>
              <v:rect style="position:absolute;margin-left:106.559998pt;margin-top:13.836562pt;width:434.88pt;height:1.44pt;mso-position-horizontal-relative:page;mso-position-vertical-relative:paragraph;z-index:-15725056;mso-wrap-distance-left:0;mso-wrap-distance-right:0" id="docshape18" filled="true" fillcolor="#002a6c" stroked="false">
                <v:fill type="solid"/>
                <w10:wrap type="topAndBottom"/>
              </v:rect>
            </w:pict>
          </mc:Fallback>
        </mc:AlternateContent>
      </w:r>
    </w:p>
    <w:p>
      <w:pPr>
        <w:pStyle w:val="Heading1"/>
        <w:ind w:right="1180"/>
      </w:pPr>
      <w:bookmarkStart w:name="DESPITE OPTIMISM, USAID Was Unable to De" w:id="10"/>
      <w:bookmarkEnd w:id="10"/>
      <w:r>
        <w:rPr>
          <w:b w:val="0"/>
        </w:rPr>
      </w:r>
      <w:bookmarkStart w:name="_bookmark6" w:id="11"/>
      <w:bookmarkEnd w:id="11"/>
      <w:r>
        <w:rPr>
          <w:b w:val="0"/>
        </w:rPr>
      </w:r>
      <w:r>
        <w:rPr>
          <w:w w:val="115"/>
        </w:rPr>
        <w:t>DESPITE OPTIMISM, USAID WAS UNABLE TO </w:t>
      </w:r>
      <w:r>
        <w:rPr>
          <w:w w:val="120"/>
        </w:rPr>
        <w:t>DETERMINE WHETHER LOCAL SOLUTIONS ENHANCED LOCAL CAPACITY, COUNTRY OWNERSHIP, AND SUSTAINABILITY</w:t>
      </w:r>
    </w:p>
    <w:p>
      <w:pPr>
        <w:pStyle w:val="BodyText"/>
        <w:spacing w:before="201"/>
        <w:ind w:left="2159" w:right="1153"/>
      </w:pPr>
      <w:r>
        <w:rPr>
          <w:w w:val="90"/>
        </w:rPr>
        <w:t>Operating units were generally positive about the long-term impact of the local solutions</w:t>
      </w:r>
      <w:r>
        <w:rPr>
          <w:spacing w:val="-9"/>
          <w:w w:val="90"/>
        </w:rPr>
        <w:t> </w:t>
      </w:r>
      <w:r>
        <w:rPr>
          <w:w w:val="90"/>
        </w:rPr>
        <w:t>initiative,</w:t>
      </w:r>
      <w:r>
        <w:rPr>
          <w:spacing w:val="-7"/>
          <w:w w:val="90"/>
        </w:rPr>
        <w:t> </w:t>
      </w:r>
      <w:r>
        <w:rPr>
          <w:w w:val="90"/>
        </w:rPr>
        <w:t>with</w:t>
      </w:r>
      <w:r>
        <w:rPr>
          <w:spacing w:val="-5"/>
          <w:w w:val="90"/>
        </w:rPr>
        <w:t> </w:t>
      </w:r>
      <w:r>
        <w:rPr>
          <w:w w:val="90"/>
        </w:rPr>
        <w:t>some</w:t>
      </w:r>
      <w:r>
        <w:rPr>
          <w:spacing w:val="-7"/>
          <w:w w:val="90"/>
        </w:rPr>
        <w:t> </w:t>
      </w:r>
      <w:r>
        <w:rPr>
          <w:w w:val="90"/>
        </w:rPr>
        <w:t>survey</w:t>
      </w:r>
      <w:r>
        <w:rPr>
          <w:spacing w:val="-7"/>
          <w:w w:val="90"/>
        </w:rPr>
        <w:t> </w:t>
      </w:r>
      <w:r>
        <w:rPr>
          <w:w w:val="90"/>
        </w:rPr>
        <w:t>respondents</w:t>
      </w:r>
      <w:r>
        <w:rPr>
          <w:spacing w:val="-9"/>
          <w:w w:val="90"/>
        </w:rPr>
        <w:t> </w:t>
      </w:r>
      <w:r>
        <w:rPr>
          <w:w w:val="90"/>
        </w:rPr>
        <w:t>reporting</w:t>
      </w:r>
      <w:r>
        <w:rPr>
          <w:spacing w:val="-7"/>
          <w:w w:val="90"/>
        </w:rPr>
        <w:t> </w:t>
      </w:r>
      <w:r>
        <w:rPr>
          <w:w w:val="90"/>
        </w:rPr>
        <w:t>that</w:t>
      </w:r>
      <w:r>
        <w:rPr>
          <w:spacing w:val="-8"/>
          <w:w w:val="90"/>
        </w:rPr>
        <w:t> </w:t>
      </w:r>
      <w:r>
        <w:rPr>
          <w:w w:val="90"/>
        </w:rPr>
        <w:t>they</w:t>
      </w:r>
      <w:r>
        <w:rPr>
          <w:spacing w:val="-7"/>
          <w:w w:val="90"/>
        </w:rPr>
        <w:t> </w:t>
      </w:r>
      <w:r>
        <w:rPr>
          <w:w w:val="90"/>
        </w:rPr>
        <w:t>were</w:t>
      </w:r>
      <w:r>
        <w:rPr>
          <w:spacing w:val="-7"/>
          <w:w w:val="90"/>
        </w:rPr>
        <w:t> </w:t>
      </w:r>
      <w:r>
        <w:rPr>
          <w:w w:val="90"/>
        </w:rPr>
        <w:t>seeing</w:t>
      </w:r>
      <w:r>
        <w:rPr>
          <w:spacing w:val="-7"/>
          <w:w w:val="90"/>
        </w:rPr>
        <w:t> </w:t>
      </w:r>
      <w:r>
        <w:rPr>
          <w:w w:val="90"/>
        </w:rPr>
        <w:t>initial positive effects notwithstanding implementation challenges. However, despite this optimism, USAID lacked measures to fully capture progress in implementing local solutions</w:t>
      </w:r>
      <w:r>
        <w:rPr>
          <w:spacing w:val="-4"/>
          <w:w w:val="90"/>
        </w:rPr>
        <w:t> </w:t>
      </w:r>
      <w:r>
        <w:rPr>
          <w:w w:val="90"/>
        </w:rPr>
        <w:t>and</w:t>
      </w:r>
      <w:r>
        <w:rPr>
          <w:spacing w:val="-4"/>
          <w:w w:val="90"/>
        </w:rPr>
        <w:t> </w:t>
      </w:r>
      <w:r>
        <w:rPr>
          <w:w w:val="90"/>
        </w:rPr>
        <w:t>the</w:t>
      </w:r>
      <w:r>
        <w:rPr>
          <w:spacing w:val="-3"/>
          <w:w w:val="90"/>
        </w:rPr>
        <w:t> </w:t>
      </w:r>
      <w:r>
        <w:rPr>
          <w:w w:val="90"/>
        </w:rPr>
        <w:t>effort’s</w:t>
      </w:r>
      <w:r>
        <w:rPr>
          <w:spacing w:val="-2"/>
          <w:w w:val="90"/>
        </w:rPr>
        <w:t> </w:t>
      </w:r>
      <w:r>
        <w:rPr>
          <w:w w:val="90"/>
        </w:rPr>
        <w:t>overall</w:t>
      </w:r>
      <w:r>
        <w:rPr>
          <w:spacing w:val="-3"/>
          <w:w w:val="90"/>
        </w:rPr>
        <w:t> </w:t>
      </w:r>
      <w:r>
        <w:rPr>
          <w:w w:val="90"/>
        </w:rPr>
        <w:t>impact</w:t>
      </w:r>
      <w:r>
        <w:rPr>
          <w:spacing w:val="-4"/>
          <w:w w:val="90"/>
        </w:rPr>
        <w:t> </w:t>
      </w:r>
      <w:r>
        <w:rPr>
          <w:w w:val="90"/>
        </w:rPr>
        <w:t>on</w:t>
      </w:r>
      <w:r>
        <w:rPr>
          <w:spacing w:val="-4"/>
          <w:w w:val="90"/>
        </w:rPr>
        <w:t> </w:t>
      </w:r>
      <w:r>
        <w:rPr>
          <w:w w:val="90"/>
        </w:rPr>
        <w:t>strengthening</w:t>
      </w:r>
      <w:r>
        <w:rPr>
          <w:spacing w:val="-3"/>
          <w:w w:val="90"/>
        </w:rPr>
        <w:t> </w:t>
      </w:r>
      <w:r>
        <w:rPr>
          <w:w w:val="90"/>
        </w:rPr>
        <w:t>local</w:t>
      </w:r>
      <w:r>
        <w:rPr>
          <w:spacing w:val="-3"/>
          <w:w w:val="90"/>
        </w:rPr>
        <w:t> </w:t>
      </w:r>
      <w:r>
        <w:rPr>
          <w:w w:val="90"/>
        </w:rPr>
        <w:t>capacity,</w:t>
      </w:r>
      <w:r>
        <w:rPr>
          <w:spacing w:val="-3"/>
          <w:w w:val="90"/>
        </w:rPr>
        <w:t> </w:t>
      </w:r>
      <w:r>
        <w:rPr>
          <w:w w:val="90"/>
        </w:rPr>
        <w:t>enhancing</w:t>
      </w:r>
      <w:r>
        <w:rPr>
          <w:spacing w:val="-3"/>
          <w:w w:val="90"/>
        </w:rPr>
        <w:t> </w:t>
      </w:r>
      <w:r>
        <w:rPr>
          <w:w w:val="90"/>
        </w:rPr>
        <w:t>and promoting country ownership, and increasing sustainability. Agency officials recognized</w:t>
      </w:r>
    </w:p>
    <w:p>
      <w:pPr>
        <w:pStyle w:val="BodyText"/>
        <w:spacing w:before="109"/>
        <w:rPr>
          <w:sz w:val="20"/>
        </w:rPr>
      </w:pPr>
      <w:r>
        <w:rPr/>
        <mc:AlternateContent>
          <mc:Choice Requires="wps">
            <w:drawing>
              <wp:anchor distT="0" distB="0" distL="0" distR="0" allowOverlap="1" layoutInCell="1" locked="0" behindDoc="1" simplePos="0" relativeHeight="487591936">
                <wp:simplePos x="0" y="0"/>
                <wp:positionH relativeFrom="page">
                  <wp:posOffset>1371600</wp:posOffset>
                </wp:positionH>
                <wp:positionV relativeFrom="paragraph">
                  <wp:posOffset>232358</wp:posOffset>
                </wp:positionV>
                <wp:extent cx="1828800" cy="762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8.295937pt;width:144pt;height:.6pt;mso-position-horizontal-relative:page;mso-position-vertical-relative:paragraph;z-index:-15724544;mso-wrap-distance-left:0;mso-wrap-distance-right:0" id="docshape19" filled="true" fillcolor="#000000" stroked="false">
                <v:fill type="solid"/>
                <w10:wrap type="topAndBottom"/>
              </v:rect>
            </w:pict>
          </mc:Fallback>
        </mc:AlternateContent>
      </w:r>
    </w:p>
    <w:p>
      <w:pPr>
        <w:spacing w:line="225" w:lineRule="auto" w:before="133"/>
        <w:ind w:left="2159" w:right="1180" w:firstLine="0"/>
        <w:jc w:val="left"/>
        <w:rPr>
          <w:sz w:val="20"/>
        </w:rPr>
      </w:pPr>
      <w:bookmarkStart w:name="_bookmark7" w:id="12"/>
      <w:bookmarkEnd w:id="12"/>
      <w:r>
        <w:rPr/>
      </w:r>
      <w:r>
        <w:rPr>
          <w:w w:val="90"/>
          <w:sz w:val="20"/>
          <w:vertAlign w:val="superscript"/>
        </w:rPr>
        <w:t>4</w:t>
      </w:r>
      <w:r>
        <w:rPr>
          <w:w w:val="90"/>
          <w:sz w:val="20"/>
          <w:vertAlign w:val="baseline"/>
        </w:rPr>
        <w:t> ADS chapter 201, “Program Cycle Operational Policy,” was partially revised in October 2016 and most </w:t>
      </w:r>
      <w:r>
        <w:rPr>
          <w:spacing w:val="-4"/>
          <w:sz w:val="20"/>
          <w:vertAlign w:val="baseline"/>
        </w:rPr>
        <w:t>recently</w:t>
      </w:r>
      <w:r>
        <w:rPr>
          <w:spacing w:val="-10"/>
          <w:sz w:val="20"/>
          <w:vertAlign w:val="baseline"/>
        </w:rPr>
        <w:t> </w:t>
      </w:r>
      <w:r>
        <w:rPr>
          <w:spacing w:val="-4"/>
          <w:sz w:val="20"/>
          <w:vertAlign w:val="baseline"/>
        </w:rPr>
        <w:t>revised</w:t>
      </w:r>
      <w:r>
        <w:rPr>
          <w:spacing w:val="-10"/>
          <w:sz w:val="20"/>
          <w:vertAlign w:val="baseline"/>
        </w:rPr>
        <w:t> </w:t>
      </w:r>
      <w:r>
        <w:rPr>
          <w:spacing w:val="-4"/>
          <w:sz w:val="20"/>
          <w:vertAlign w:val="baseline"/>
        </w:rPr>
        <w:t>in</w:t>
      </w:r>
      <w:r>
        <w:rPr>
          <w:spacing w:val="-9"/>
          <w:sz w:val="20"/>
          <w:vertAlign w:val="baseline"/>
        </w:rPr>
        <w:t> </w:t>
      </w:r>
      <w:r>
        <w:rPr>
          <w:spacing w:val="-4"/>
          <w:sz w:val="20"/>
          <w:vertAlign w:val="baseline"/>
        </w:rPr>
        <w:t>February</w:t>
      </w:r>
      <w:r>
        <w:rPr>
          <w:spacing w:val="-10"/>
          <w:sz w:val="20"/>
          <w:vertAlign w:val="baseline"/>
        </w:rPr>
        <w:t> </w:t>
      </w:r>
      <w:r>
        <w:rPr>
          <w:spacing w:val="-4"/>
          <w:sz w:val="20"/>
          <w:vertAlign w:val="baseline"/>
        </w:rPr>
        <w:t>2018.</w:t>
      </w:r>
    </w:p>
    <w:p>
      <w:pPr>
        <w:spacing w:after="0" w:line="225" w:lineRule="auto"/>
        <w:jc w:val="left"/>
        <w:rPr>
          <w:sz w:val="20"/>
        </w:rPr>
        <w:sectPr>
          <w:pgSz w:w="12240" w:h="15840"/>
          <w:pgMar w:header="0" w:footer="772" w:top="1340" w:bottom="960" w:left="0" w:right="340"/>
        </w:sectPr>
      </w:pPr>
    </w:p>
    <w:p>
      <w:pPr>
        <w:pStyle w:val="BodyText"/>
        <w:spacing w:before="69"/>
        <w:ind w:left="2159" w:right="1105"/>
      </w:pPr>
      <w:r>
        <w:rPr>
          <w:w w:val="90"/>
        </w:rPr>
        <w:t>that the original metric—a measure of percentage of funds for programs implemented through local systems—was flawed and resulted in challenges. Further, operating units’ understanding of local solutions concepts varied,</w:t>
      </w:r>
      <w:r>
        <w:rPr>
          <w:spacing w:val="-1"/>
          <w:w w:val="90"/>
        </w:rPr>
        <w:t> </w:t>
      </w:r>
      <w:r>
        <w:rPr>
          <w:w w:val="90"/>
        </w:rPr>
        <w:t>with some units reporting confusion on what constituted local solutions and how key concepts were defined. Operating units </w:t>
      </w:r>
      <w:r>
        <w:rPr>
          <w:spacing w:val="-8"/>
        </w:rPr>
        <w:t>also expressed confusion</w:t>
      </w:r>
      <w:r>
        <w:rPr>
          <w:spacing w:val="-3"/>
        </w:rPr>
        <w:t> </w:t>
      </w:r>
      <w:r>
        <w:rPr>
          <w:spacing w:val="-8"/>
        </w:rPr>
        <w:t>on the structure and processes for reporting information on </w:t>
      </w:r>
      <w:r>
        <w:rPr/>
        <w:t>local</w:t>
      </w:r>
      <w:r>
        <w:rPr>
          <w:spacing w:val="-19"/>
        </w:rPr>
        <w:t> </w:t>
      </w:r>
      <w:r>
        <w:rPr/>
        <w:t>solutions.</w:t>
      </w:r>
    </w:p>
    <w:p>
      <w:pPr>
        <w:pStyle w:val="Heading2"/>
        <w:ind w:right="1318"/>
      </w:pPr>
      <w:bookmarkStart w:name="Operating Units Were Optimistic About Be" w:id="13"/>
      <w:bookmarkEnd w:id="13"/>
      <w:r>
        <w:rPr>
          <w:b w:val="0"/>
        </w:rPr>
      </w:r>
      <w:bookmarkStart w:name="_bookmark8" w:id="14"/>
      <w:bookmarkEnd w:id="14"/>
      <w:r>
        <w:rPr>
          <w:b w:val="0"/>
        </w:rPr>
      </w:r>
      <w:r>
        <w:rPr/>
        <w:t>Operating Units</w:t>
      </w:r>
      <w:r>
        <w:rPr>
          <w:spacing w:val="-13"/>
        </w:rPr>
        <w:t> </w:t>
      </w:r>
      <w:r>
        <w:rPr/>
        <w:t>Were Optimistic About Benefits of Local Solutions Efforts But</w:t>
      </w:r>
      <w:r>
        <w:rPr>
          <w:spacing w:val="-20"/>
        </w:rPr>
        <w:t> </w:t>
      </w:r>
      <w:r>
        <w:rPr/>
        <w:t>Acknowledged Implementation Challenges</w:t>
      </w:r>
    </w:p>
    <w:p>
      <w:pPr>
        <w:pStyle w:val="BodyText"/>
        <w:spacing w:before="201"/>
        <w:ind w:left="2160" w:right="1096"/>
      </w:pPr>
      <w:r>
        <w:rPr>
          <w:w w:val="90"/>
        </w:rPr>
        <w:t>USAID officials responding to our questionnaire and survey were generally optimistic about the long-term impact of local solutions efforts.</w:t>
      </w:r>
      <w:hyperlink w:history="true" w:anchor="_bookmark10">
        <w:r>
          <w:rPr>
            <w:w w:val="90"/>
            <w:vertAlign w:val="superscript"/>
          </w:rPr>
          <w:t>5</w:t>
        </w:r>
      </w:hyperlink>
      <w:r>
        <w:rPr>
          <w:w w:val="90"/>
          <w:vertAlign w:val="baseline"/>
        </w:rPr>
        <w:t> Sixty-one percent of operating units responding to the survey (25 of 41 that answered the question) felt that local solutions was or would eventually strengthen local capacity, enhance and promote country</w:t>
      </w:r>
      <w:r>
        <w:rPr>
          <w:spacing w:val="-3"/>
          <w:w w:val="90"/>
          <w:vertAlign w:val="baseline"/>
        </w:rPr>
        <w:t> </w:t>
      </w:r>
      <w:r>
        <w:rPr>
          <w:w w:val="90"/>
          <w:vertAlign w:val="baseline"/>
        </w:rPr>
        <w:t>ownership,</w:t>
      </w:r>
      <w:r>
        <w:rPr>
          <w:spacing w:val="-3"/>
          <w:w w:val="90"/>
          <w:vertAlign w:val="baseline"/>
        </w:rPr>
        <w:t> </w:t>
      </w:r>
      <w:r>
        <w:rPr>
          <w:w w:val="90"/>
          <w:vertAlign w:val="baseline"/>
        </w:rPr>
        <w:t>and</w:t>
      </w:r>
      <w:r>
        <w:rPr>
          <w:spacing w:val="-4"/>
          <w:w w:val="90"/>
          <w:vertAlign w:val="baseline"/>
        </w:rPr>
        <w:t> </w:t>
      </w:r>
      <w:r>
        <w:rPr>
          <w:w w:val="90"/>
          <w:vertAlign w:val="baseline"/>
        </w:rPr>
        <w:t>increase</w:t>
      </w:r>
      <w:r>
        <w:rPr>
          <w:spacing w:val="-3"/>
          <w:w w:val="90"/>
          <w:vertAlign w:val="baseline"/>
        </w:rPr>
        <w:t> </w:t>
      </w:r>
      <w:r>
        <w:rPr>
          <w:w w:val="90"/>
          <w:vertAlign w:val="baseline"/>
        </w:rPr>
        <w:t>sustainability.</w:t>
      </w:r>
      <w:r>
        <w:rPr>
          <w:spacing w:val="-3"/>
          <w:w w:val="90"/>
          <w:vertAlign w:val="baseline"/>
        </w:rPr>
        <w:t> </w:t>
      </w:r>
      <w:r>
        <w:rPr>
          <w:w w:val="90"/>
          <w:vertAlign w:val="baseline"/>
        </w:rPr>
        <w:t>Another</w:t>
      </w:r>
      <w:r>
        <w:rPr>
          <w:spacing w:val="-3"/>
          <w:w w:val="90"/>
          <w:vertAlign w:val="baseline"/>
        </w:rPr>
        <w:t> </w:t>
      </w:r>
      <w:r>
        <w:rPr>
          <w:w w:val="90"/>
          <w:vertAlign w:val="baseline"/>
        </w:rPr>
        <w:t>29</w:t>
      </w:r>
      <w:r>
        <w:rPr>
          <w:spacing w:val="-4"/>
          <w:w w:val="90"/>
          <w:vertAlign w:val="baseline"/>
        </w:rPr>
        <w:t> </w:t>
      </w:r>
      <w:r>
        <w:rPr>
          <w:w w:val="90"/>
          <w:vertAlign w:val="baseline"/>
        </w:rPr>
        <w:t>percent</w:t>
      </w:r>
      <w:r>
        <w:rPr>
          <w:spacing w:val="-4"/>
          <w:w w:val="90"/>
          <w:vertAlign w:val="baseline"/>
        </w:rPr>
        <w:t> </w:t>
      </w:r>
      <w:r>
        <w:rPr>
          <w:w w:val="90"/>
          <w:vertAlign w:val="baseline"/>
        </w:rPr>
        <w:t>(12</w:t>
      </w:r>
      <w:r>
        <w:rPr>
          <w:spacing w:val="-4"/>
          <w:w w:val="90"/>
          <w:vertAlign w:val="baseline"/>
        </w:rPr>
        <w:t> </w:t>
      </w:r>
      <w:r>
        <w:rPr>
          <w:w w:val="90"/>
          <w:vertAlign w:val="baseline"/>
        </w:rPr>
        <w:t>of</w:t>
      </w:r>
      <w:r>
        <w:rPr>
          <w:spacing w:val="-6"/>
          <w:w w:val="90"/>
          <w:vertAlign w:val="baseline"/>
        </w:rPr>
        <w:t> </w:t>
      </w:r>
      <w:r>
        <w:rPr>
          <w:w w:val="90"/>
          <w:vertAlign w:val="baseline"/>
        </w:rPr>
        <w:t>41)</w:t>
      </w:r>
      <w:r>
        <w:rPr>
          <w:spacing w:val="-4"/>
          <w:w w:val="90"/>
          <w:vertAlign w:val="baseline"/>
        </w:rPr>
        <w:t> </w:t>
      </w:r>
      <w:r>
        <w:rPr>
          <w:w w:val="90"/>
          <w:vertAlign w:val="baseline"/>
        </w:rPr>
        <w:t>felt</w:t>
      </w:r>
      <w:r>
        <w:rPr>
          <w:spacing w:val="-4"/>
          <w:w w:val="90"/>
          <w:vertAlign w:val="baseline"/>
        </w:rPr>
        <w:t> </w:t>
      </w:r>
      <w:r>
        <w:rPr>
          <w:w w:val="90"/>
          <w:vertAlign w:val="baseline"/>
        </w:rPr>
        <w:t>it</w:t>
      </w:r>
      <w:r>
        <w:rPr>
          <w:spacing w:val="-4"/>
          <w:w w:val="90"/>
          <w:vertAlign w:val="baseline"/>
        </w:rPr>
        <w:t> </w:t>
      </w:r>
      <w:r>
        <w:rPr>
          <w:w w:val="90"/>
          <w:vertAlign w:val="baseline"/>
        </w:rPr>
        <w:t>was </w:t>
      </w:r>
      <w:r>
        <w:rPr>
          <w:spacing w:val="-6"/>
          <w:vertAlign w:val="baseline"/>
        </w:rPr>
        <w:t>too</w:t>
      </w:r>
      <w:r>
        <w:rPr>
          <w:spacing w:val="-11"/>
          <w:vertAlign w:val="baseline"/>
        </w:rPr>
        <w:t> </w:t>
      </w:r>
      <w:r>
        <w:rPr>
          <w:spacing w:val="-6"/>
          <w:vertAlign w:val="baseline"/>
        </w:rPr>
        <w:t>soon</w:t>
      </w:r>
      <w:r>
        <w:rPr>
          <w:spacing w:val="-11"/>
          <w:vertAlign w:val="baseline"/>
        </w:rPr>
        <w:t> </w:t>
      </w:r>
      <w:r>
        <w:rPr>
          <w:spacing w:val="-6"/>
          <w:vertAlign w:val="baseline"/>
        </w:rPr>
        <w:t>to</w:t>
      </w:r>
      <w:r>
        <w:rPr>
          <w:spacing w:val="-11"/>
          <w:vertAlign w:val="baseline"/>
        </w:rPr>
        <w:t> </w:t>
      </w:r>
      <w:r>
        <w:rPr>
          <w:spacing w:val="-6"/>
          <w:vertAlign w:val="baseline"/>
        </w:rPr>
        <w:t>know,</w:t>
      </w:r>
      <w:r>
        <w:rPr>
          <w:spacing w:val="-10"/>
          <w:vertAlign w:val="baseline"/>
        </w:rPr>
        <w:t> </w:t>
      </w:r>
      <w:r>
        <w:rPr>
          <w:spacing w:val="-6"/>
          <w:vertAlign w:val="baseline"/>
        </w:rPr>
        <w:t>while</w:t>
      </w:r>
      <w:r>
        <w:rPr>
          <w:spacing w:val="-10"/>
          <w:vertAlign w:val="baseline"/>
        </w:rPr>
        <w:t> </w:t>
      </w:r>
      <w:r>
        <w:rPr>
          <w:spacing w:val="-6"/>
          <w:vertAlign w:val="baseline"/>
        </w:rPr>
        <w:t>5</w:t>
      </w:r>
      <w:r>
        <w:rPr>
          <w:spacing w:val="-11"/>
          <w:vertAlign w:val="baseline"/>
        </w:rPr>
        <w:t> </w:t>
      </w:r>
      <w:r>
        <w:rPr>
          <w:spacing w:val="-6"/>
          <w:vertAlign w:val="baseline"/>
        </w:rPr>
        <w:t>percent</w:t>
      </w:r>
      <w:r>
        <w:rPr>
          <w:spacing w:val="-11"/>
          <w:vertAlign w:val="baseline"/>
        </w:rPr>
        <w:t> </w:t>
      </w:r>
      <w:r>
        <w:rPr>
          <w:spacing w:val="-6"/>
          <w:vertAlign w:val="baseline"/>
        </w:rPr>
        <w:t>(2</w:t>
      </w:r>
      <w:r>
        <w:rPr>
          <w:spacing w:val="-11"/>
          <w:vertAlign w:val="baseline"/>
        </w:rPr>
        <w:t> </w:t>
      </w:r>
      <w:r>
        <w:rPr>
          <w:spacing w:val="-6"/>
          <w:vertAlign w:val="baseline"/>
        </w:rPr>
        <w:t>of</w:t>
      </w:r>
      <w:r>
        <w:rPr>
          <w:spacing w:val="-11"/>
          <w:vertAlign w:val="baseline"/>
        </w:rPr>
        <w:t> </w:t>
      </w:r>
      <w:r>
        <w:rPr>
          <w:spacing w:val="-6"/>
          <w:vertAlign w:val="baseline"/>
        </w:rPr>
        <w:t>41)</w:t>
      </w:r>
      <w:r>
        <w:rPr>
          <w:spacing w:val="-11"/>
          <w:vertAlign w:val="baseline"/>
        </w:rPr>
        <w:t> </w:t>
      </w:r>
      <w:r>
        <w:rPr>
          <w:spacing w:val="-6"/>
          <w:vertAlign w:val="baseline"/>
        </w:rPr>
        <w:t>answered</w:t>
      </w:r>
      <w:r>
        <w:rPr>
          <w:spacing w:val="-11"/>
          <w:vertAlign w:val="baseline"/>
        </w:rPr>
        <w:t> </w:t>
      </w:r>
      <w:r>
        <w:rPr>
          <w:spacing w:val="-6"/>
          <w:vertAlign w:val="baseline"/>
        </w:rPr>
        <w:t>they</w:t>
      </w:r>
      <w:r>
        <w:rPr>
          <w:spacing w:val="-10"/>
          <w:vertAlign w:val="baseline"/>
        </w:rPr>
        <w:t> </w:t>
      </w:r>
      <w:r>
        <w:rPr>
          <w:spacing w:val="-6"/>
          <w:vertAlign w:val="baseline"/>
        </w:rPr>
        <w:t>did</w:t>
      </w:r>
      <w:r>
        <w:rPr>
          <w:spacing w:val="-11"/>
          <w:vertAlign w:val="baseline"/>
        </w:rPr>
        <w:t> </w:t>
      </w:r>
      <w:r>
        <w:rPr>
          <w:spacing w:val="-6"/>
          <w:vertAlign w:val="baseline"/>
        </w:rPr>
        <w:t>not</w:t>
      </w:r>
      <w:r>
        <w:rPr>
          <w:spacing w:val="-11"/>
          <w:vertAlign w:val="baseline"/>
        </w:rPr>
        <w:t> </w:t>
      </w:r>
      <w:r>
        <w:rPr>
          <w:spacing w:val="-6"/>
          <w:vertAlign w:val="baseline"/>
        </w:rPr>
        <w:t>know.</w:t>
      </w:r>
      <w:r>
        <w:rPr>
          <w:spacing w:val="-10"/>
          <w:vertAlign w:val="baseline"/>
        </w:rPr>
        <w:t> </w:t>
      </w:r>
      <w:r>
        <w:rPr>
          <w:spacing w:val="-6"/>
          <w:vertAlign w:val="baseline"/>
        </w:rPr>
        <w:t>Only</w:t>
      </w:r>
    </w:p>
    <w:p>
      <w:pPr>
        <w:pStyle w:val="BodyText"/>
        <w:ind w:left="2160"/>
      </w:pPr>
      <w:r>
        <w:rPr>
          <w:w w:val="90"/>
        </w:rPr>
        <w:t>5</w:t>
      </w:r>
      <w:r>
        <w:rPr>
          <w:spacing w:val="-5"/>
        </w:rPr>
        <w:t> </w:t>
      </w:r>
      <w:r>
        <w:rPr>
          <w:w w:val="90"/>
        </w:rPr>
        <w:t>percent</w:t>
      </w:r>
      <w:r>
        <w:rPr>
          <w:spacing w:val="-5"/>
        </w:rPr>
        <w:t> </w:t>
      </w:r>
      <w:r>
        <w:rPr>
          <w:w w:val="90"/>
        </w:rPr>
        <w:t>(2</w:t>
      </w:r>
      <w:r>
        <w:rPr>
          <w:spacing w:val="-5"/>
        </w:rPr>
        <w:t> </w:t>
      </w:r>
      <w:r>
        <w:rPr>
          <w:w w:val="90"/>
        </w:rPr>
        <w:t>of</w:t>
      </w:r>
      <w:r>
        <w:rPr>
          <w:spacing w:val="-5"/>
        </w:rPr>
        <w:t> </w:t>
      </w:r>
      <w:r>
        <w:rPr>
          <w:w w:val="90"/>
        </w:rPr>
        <w:t>41)</w:t>
      </w:r>
      <w:r>
        <w:rPr>
          <w:spacing w:val="-5"/>
        </w:rPr>
        <w:t> </w:t>
      </w:r>
      <w:r>
        <w:rPr>
          <w:w w:val="90"/>
        </w:rPr>
        <w:t>responded</w:t>
      </w:r>
      <w:r>
        <w:rPr>
          <w:spacing w:val="-5"/>
        </w:rPr>
        <w:t> </w:t>
      </w:r>
      <w:r>
        <w:rPr>
          <w:w w:val="90"/>
        </w:rPr>
        <w:t>that</w:t>
      </w:r>
      <w:r>
        <w:rPr>
          <w:spacing w:val="-5"/>
        </w:rPr>
        <w:t> </w:t>
      </w:r>
      <w:r>
        <w:rPr>
          <w:w w:val="90"/>
        </w:rPr>
        <w:t>local</w:t>
      </w:r>
      <w:r>
        <w:rPr>
          <w:spacing w:val="-4"/>
        </w:rPr>
        <w:t> </w:t>
      </w:r>
      <w:r>
        <w:rPr>
          <w:w w:val="90"/>
        </w:rPr>
        <w:t>solutions</w:t>
      </w:r>
      <w:r>
        <w:rPr>
          <w:spacing w:val="-5"/>
        </w:rPr>
        <w:t> </w:t>
      </w:r>
      <w:r>
        <w:rPr>
          <w:w w:val="90"/>
        </w:rPr>
        <w:t>would</w:t>
      </w:r>
      <w:r>
        <w:rPr>
          <w:spacing w:val="-5"/>
        </w:rPr>
        <w:t> </w:t>
      </w:r>
      <w:r>
        <w:rPr>
          <w:w w:val="90"/>
        </w:rPr>
        <w:t>not</w:t>
      </w:r>
      <w:r>
        <w:rPr>
          <w:spacing w:val="-5"/>
        </w:rPr>
        <w:t> </w:t>
      </w:r>
      <w:r>
        <w:rPr>
          <w:w w:val="90"/>
        </w:rPr>
        <w:t>meet</w:t>
      </w:r>
      <w:r>
        <w:rPr>
          <w:spacing w:val="-5"/>
        </w:rPr>
        <w:t> </w:t>
      </w:r>
      <w:r>
        <w:rPr>
          <w:w w:val="90"/>
        </w:rPr>
        <w:t>those</w:t>
      </w:r>
      <w:r>
        <w:rPr>
          <w:spacing w:val="-2"/>
        </w:rPr>
        <w:t> </w:t>
      </w:r>
      <w:r>
        <w:rPr>
          <w:spacing w:val="-2"/>
          <w:w w:val="90"/>
        </w:rPr>
        <w:t>goals.</w:t>
      </w:r>
    </w:p>
    <w:p>
      <w:pPr>
        <w:pStyle w:val="BodyText"/>
        <w:spacing w:before="197"/>
        <w:ind w:left="2160" w:right="1180"/>
      </w:pPr>
      <w:r>
        <w:rPr>
          <w:w w:val="90"/>
        </w:rPr>
        <w:t>Further,</w:t>
      </w:r>
      <w:r>
        <w:rPr>
          <w:spacing w:val="-11"/>
          <w:w w:val="90"/>
        </w:rPr>
        <w:t> </w:t>
      </w:r>
      <w:r>
        <w:rPr>
          <w:w w:val="90"/>
        </w:rPr>
        <w:t>respondents</w:t>
      </w:r>
      <w:r>
        <w:rPr>
          <w:spacing w:val="-11"/>
          <w:w w:val="90"/>
        </w:rPr>
        <w:t> </w:t>
      </w:r>
      <w:r>
        <w:rPr>
          <w:w w:val="90"/>
        </w:rPr>
        <w:t>reported</w:t>
      </w:r>
      <w:r>
        <w:rPr>
          <w:spacing w:val="-11"/>
          <w:w w:val="90"/>
        </w:rPr>
        <w:t> </w:t>
      </w:r>
      <w:r>
        <w:rPr>
          <w:w w:val="90"/>
        </w:rPr>
        <w:t>seeing</w:t>
      </w:r>
      <w:r>
        <w:rPr>
          <w:spacing w:val="-9"/>
          <w:w w:val="90"/>
        </w:rPr>
        <w:t> </w:t>
      </w:r>
      <w:r>
        <w:rPr>
          <w:w w:val="90"/>
        </w:rPr>
        <w:t>an</w:t>
      </w:r>
      <w:r>
        <w:rPr>
          <w:spacing w:val="-11"/>
          <w:w w:val="90"/>
        </w:rPr>
        <w:t> </w:t>
      </w:r>
      <w:r>
        <w:rPr>
          <w:w w:val="90"/>
        </w:rPr>
        <w:t>initial</w:t>
      </w:r>
      <w:r>
        <w:rPr>
          <w:spacing w:val="-11"/>
          <w:w w:val="90"/>
        </w:rPr>
        <w:t> </w:t>
      </w:r>
      <w:r>
        <w:rPr>
          <w:w w:val="90"/>
        </w:rPr>
        <w:t>positive</w:t>
      </w:r>
      <w:r>
        <w:rPr>
          <w:spacing w:val="-10"/>
          <w:w w:val="90"/>
        </w:rPr>
        <w:t> </w:t>
      </w:r>
      <w:r>
        <w:rPr>
          <w:w w:val="90"/>
        </w:rPr>
        <w:t>impact</w:t>
      </w:r>
      <w:r>
        <w:rPr>
          <w:spacing w:val="-11"/>
          <w:w w:val="90"/>
        </w:rPr>
        <w:t> </w:t>
      </w:r>
      <w:r>
        <w:rPr>
          <w:w w:val="90"/>
        </w:rPr>
        <w:t>of</w:t>
      </w:r>
      <w:r>
        <w:rPr>
          <w:spacing w:val="-11"/>
          <w:w w:val="90"/>
        </w:rPr>
        <w:t> </w:t>
      </w:r>
      <w:r>
        <w:rPr>
          <w:w w:val="90"/>
        </w:rPr>
        <w:t>local</w:t>
      </w:r>
      <w:r>
        <w:rPr>
          <w:spacing w:val="-10"/>
          <w:w w:val="90"/>
        </w:rPr>
        <w:t> </w:t>
      </w:r>
      <w:r>
        <w:rPr>
          <w:w w:val="90"/>
        </w:rPr>
        <w:t>solutions</w:t>
      </w:r>
      <w:r>
        <w:rPr>
          <w:spacing w:val="-11"/>
          <w:w w:val="90"/>
        </w:rPr>
        <w:t> </w:t>
      </w:r>
      <w:r>
        <w:rPr>
          <w:w w:val="90"/>
        </w:rPr>
        <w:t>efforts. Multiple</w:t>
      </w:r>
      <w:r>
        <w:rPr>
          <w:spacing w:val="-5"/>
          <w:w w:val="90"/>
        </w:rPr>
        <w:t> </w:t>
      </w:r>
      <w:r>
        <w:rPr>
          <w:w w:val="90"/>
        </w:rPr>
        <w:t>operating</w:t>
      </w:r>
      <w:r>
        <w:rPr>
          <w:spacing w:val="-5"/>
          <w:w w:val="90"/>
        </w:rPr>
        <w:t> </w:t>
      </w:r>
      <w:r>
        <w:rPr>
          <w:w w:val="90"/>
        </w:rPr>
        <w:t>units</w:t>
      </w:r>
      <w:r>
        <w:rPr>
          <w:spacing w:val="-9"/>
          <w:w w:val="90"/>
        </w:rPr>
        <w:t> </w:t>
      </w:r>
      <w:r>
        <w:rPr>
          <w:w w:val="90"/>
        </w:rPr>
        <w:t>reported</w:t>
      </w:r>
      <w:r>
        <w:rPr>
          <w:spacing w:val="-6"/>
          <w:w w:val="90"/>
        </w:rPr>
        <w:t> </w:t>
      </w:r>
      <w:r>
        <w:rPr>
          <w:w w:val="90"/>
        </w:rPr>
        <w:t>that</w:t>
      </w:r>
      <w:r>
        <w:rPr>
          <w:spacing w:val="-6"/>
          <w:w w:val="90"/>
        </w:rPr>
        <w:t> </w:t>
      </w:r>
      <w:r>
        <w:rPr>
          <w:w w:val="90"/>
        </w:rPr>
        <w:t>they</w:t>
      </w:r>
      <w:r>
        <w:rPr>
          <w:spacing w:val="-5"/>
          <w:w w:val="90"/>
        </w:rPr>
        <w:t> </w:t>
      </w:r>
      <w:r>
        <w:rPr>
          <w:w w:val="90"/>
        </w:rPr>
        <w:t>had</w:t>
      </w:r>
      <w:r>
        <w:rPr>
          <w:spacing w:val="-6"/>
          <w:w w:val="90"/>
        </w:rPr>
        <w:t> </w:t>
      </w:r>
      <w:r>
        <w:rPr>
          <w:w w:val="90"/>
        </w:rPr>
        <w:t>seen</w:t>
      </w:r>
      <w:r>
        <w:rPr>
          <w:spacing w:val="-6"/>
          <w:w w:val="90"/>
        </w:rPr>
        <w:t> </w:t>
      </w:r>
      <w:r>
        <w:rPr>
          <w:w w:val="90"/>
        </w:rPr>
        <w:t>the</w:t>
      </w:r>
      <w:r>
        <w:rPr>
          <w:spacing w:val="-5"/>
          <w:w w:val="90"/>
        </w:rPr>
        <w:t> </w:t>
      </w:r>
      <w:r>
        <w:rPr>
          <w:w w:val="90"/>
        </w:rPr>
        <w:t>capacity</w:t>
      </w:r>
      <w:r>
        <w:rPr>
          <w:spacing w:val="-5"/>
          <w:w w:val="90"/>
        </w:rPr>
        <w:t> </w:t>
      </w:r>
      <w:r>
        <w:rPr>
          <w:w w:val="90"/>
        </w:rPr>
        <w:t>of</w:t>
      </w:r>
      <w:r>
        <w:rPr>
          <w:spacing w:val="-6"/>
          <w:w w:val="90"/>
        </w:rPr>
        <w:t> </w:t>
      </w:r>
      <w:r>
        <w:rPr>
          <w:w w:val="90"/>
        </w:rPr>
        <w:t>their</w:t>
      </w:r>
      <w:r>
        <w:rPr>
          <w:spacing w:val="-7"/>
          <w:w w:val="90"/>
        </w:rPr>
        <w:t> </w:t>
      </w:r>
      <w:r>
        <w:rPr>
          <w:w w:val="90"/>
        </w:rPr>
        <w:t>local</w:t>
      </w:r>
      <w:r>
        <w:rPr>
          <w:spacing w:val="-5"/>
          <w:w w:val="90"/>
        </w:rPr>
        <w:t> </w:t>
      </w:r>
      <w:r>
        <w:rPr>
          <w:w w:val="90"/>
        </w:rPr>
        <w:t>partners increase and performance improve. One noted that the local partners brought innovative</w:t>
      </w:r>
      <w:r>
        <w:rPr>
          <w:spacing w:val="-11"/>
          <w:w w:val="90"/>
        </w:rPr>
        <w:t> </w:t>
      </w:r>
      <w:r>
        <w:rPr>
          <w:w w:val="90"/>
        </w:rPr>
        <w:t>solutions</w:t>
      </w:r>
      <w:r>
        <w:rPr>
          <w:spacing w:val="-11"/>
          <w:w w:val="90"/>
        </w:rPr>
        <w:t> </w:t>
      </w:r>
      <w:r>
        <w:rPr>
          <w:w w:val="90"/>
        </w:rPr>
        <w:t>and</w:t>
      </w:r>
      <w:r>
        <w:rPr>
          <w:spacing w:val="-11"/>
          <w:w w:val="90"/>
        </w:rPr>
        <w:t> </w:t>
      </w:r>
      <w:r>
        <w:rPr>
          <w:w w:val="90"/>
        </w:rPr>
        <w:t>valuable</w:t>
      </w:r>
      <w:r>
        <w:rPr>
          <w:spacing w:val="-11"/>
          <w:w w:val="90"/>
        </w:rPr>
        <w:t> </w:t>
      </w:r>
      <w:r>
        <w:rPr>
          <w:w w:val="90"/>
        </w:rPr>
        <w:t>experience</w:t>
      </w:r>
      <w:r>
        <w:rPr>
          <w:spacing w:val="-11"/>
          <w:w w:val="90"/>
        </w:rPr>
        <w:t> </w:t>
      </w:r>
      <w:r>
        <w:rPr>
          <w:w w:val="90"/>
        </w:rPr>
        <w:t>that</w:t>
      </w:r>
      <w:r>
        <w:rPr>
          <w:spacing w:val="-11"/>
          <w:w w:val="90"/>
        </w:rPr>
        <w:t> </w:t>
      </w:r>
      <w:r>
        <w:rPr>
          <w:w w:val="90"/>
        </w:rPr>
        <w:t>might</w:t>
      </w:r>
      <w:r>
        <w:rPr>
          <w:spacing w:val="-10"/>
          <w:w w:val="90"/>
        </w:rPr>
        <w:t> </w:t>
      </w:r>
      <w:r>
        <w:rPr>
          <w:w w:val="90"/>
        </w:rPr>
        <w:t>not</w:t>
      </w:r>
      <w:r>
        <w:rPr>
          <w:spacing w:val="-11"/>
          <w:w w:val="90"/>
        </w:rPr>
        <w:t> </w:t>
      </w:r>
      <w:r>
        <w:rPr>
          <w:w w:val="90"/>
        </w:rPr>
        <w:t>be</w:t>
      </w:r>
      <w:r>
        <w:rPr>
          <w:spacing w:val="-11"/>
          <w:w w:val="90"/>
        </w:rPr>
        <w:t> </w:t>
      </w:r>
      <w:r>
        <w:rPr>
          <w:w w:val="90"/>
        </w:rPr>
        <w:t>seen</w:t>
      </w:r>
      <w:r>
        <w:rPr>
          <w:spacing w:val="-11"/>
          <w:w w:val="90"/>
        </w:rPr>
        <w:t> </w:t>
      </w:r>
      <w:r>
        <w:rPr>
          <w:w w:val="90"/>
        </w:rPr>
        <w:t>in</w:t>
      </w:r>
      <w:r>
        <w:rPr>
          <w:spacing w:val="-11"/>
          <w:w w:val="90"/>
        </w:rPr>
        <w:t> </w:t>
      </w:r>
      <w:r>
        <w:rPr>
          <w:w w:val="90"/>
        </w:rPr>
        <w:t>nonlocal</w:t>
      </w:r>
      <w:r>
        <w:rPr>
          <w:spacing w:val="-11"/>
          <w:w w:val="90"/>
        </w:rPr>
        <w:t> </w:t>
      </w:r>
      <w:r>
        <w:rPr>
          <w:w w:val="90"/>
        </w:rPr>
        <w:t>entities.</w:t>
      </w:r>
    </w:p>
    <w:p>
      <w:pPr>
        <w:pStyle w:val="BodyText"/>
        <w:spacing w:before="198"/>
        <w:ind w:left="2159" w:right="1180"/>
      </w:pPr>
      <w:r>
        <w:rPr>
          <w:w w:val="90"/>
        </w:rPr>
        <w:t>Along</w:t>
      </w:r>
      <w:r>
        <w:rPr>
          <w:spacing w:val="-5"/>
          <w:w w:val="90"/>
        </w:rPr>
        <w:t> </w:t>
      </w:r>
      <w:r>
        <w:rPr>
          <w:w w:val="90"/>
        </w:rPr>
        <w:t>with</w:t>
      </w:r>
      <w:r>
        <w:rPr>
          <w:spacing w:val="-6"/>
          <w:w w:val="90"/>
        </w:rPr>
        <w:t> </w:t>
      </w:r>
      <w:r>
        <w:rPr>
          <w:w w:val="90"/>
        </w:rPr>
        <w:t>successes,</w:t>
      </w:r>
      <w:r>
        <w:rPr>
          <w:spacing w:val="-5"/>
          <w:w w:val="90"/>
        </w:rPr>
        <w:t> </w:t>
      </w:r>
      <w:r>
        <w:rPr>
          <w:w w:val="90"/>
        </w:rPr>
        <w:t>multiple</w:t>
      </w:r>
      <w:r>
        <w:rPr>
          <w:spacing w:val="-5"/>
          <w:w w:val="90"/>
        </w:rPr>
        <w:t> </w:t>
      </w:r>
      <w:r>
        <w:rPr>
          <w:w w:val="90"/>
        </w:rPr>
        <w:t>operating</w:t>
      </w:r>
      <w:r>
        <w:rPr>
          <w:spacing w:val="-5"/>
          <w:w w:val="90"/>
        </w:rPr>
        <w:t> </w:t>
      </w:r>
      <w:r>
        <w:rPr>
          <w:w w:val="90"/>
        </w:rPr>
        <w:t>units</w:t>
      </w:r>
      <w:r>
        <w:rPr>
          <w:spacing w:val="-7"/>
          <w:w w:val="90"/>
        </w:rPr>
        <w:t> </w:t>
      </w:r>
      <w:r>
        <w:rPr>
          <w:w w:val="90"/>
        </w:rPr>
        <w:t>also</w:t>
      </w:r>
      <w:r>
        <w:rPr>
          <w:spacing w:val="-6"/>
          <w:w w:val="90"/>
        </w:rPr>
        <w:t> </w:t>
      </w:r>
      <w:r>
        <w:rPr>
          <w:w w:val="90"/>
        </w:rPr>
        <w:t>acknowledged</w:t>
      </w:r>
      <w:r>
        <w:rPr>
          <w:spacing w:val="-7"/>
          <w:w w:val="90"/>
        </w:rPr>
        <w:t> </w:t>
      </w:r>
      <w:r>
        <w:rPr>
          <w:w w:val="90"/>
        </w:rPr>
        <w:t>challenges</w:t>
      </w:r>
      <w:r>
        <w:rPr>
          <w:spacing w:val="-7"/>
          <w:w w:val="90"/>
        </w:rPr>
        <w:t> </w:t>
      </w:r>
      <w:r>
        <w:rPr>
          <w:w w:val="90"/>
        </w:rPr>
        <w:t>associated with</w:t>
      </w:r>
      <w:r>
        <w:rPr>
          <w:spacing w:val="-6"/>
          <w:w w:val="90"/>
        </w:rPr>
        <w:t> </w:t>
      </w:r>
      <w:r>
        <w:rPr>
          <w:w w:val="90"/>
        </w:rPr>
        <w:t>the</w:t>
      </w:r>
      <w:r>
        <w:rPr>
          <w:spacing w:val="-5"/>
          <w:w w:val="90"/>
        </w:rPr>
        <w:t> </w:t>
      </w:r>
      <w:r>
        <w:rPr>
          <w:w w:val="90"/>
        </w:rPr>
        <w:t>effort.</w:t>
      </w:r>
      <w:r>
        <w:rPr>
          <w:spacing w:val="-5"/>
          <w:w w:val="90"/>
        </w:rPr>
        <w:t> </w:t>
      </w:r>
      <w:r>
        <w:rPr>
          <w:w w:val="90"/>
        </w:rPr>
        <w:t>They</w:t>
      </w:r>
      <w:r>
        <w:rPr>
          <w:spacing w:val="-5"/>
          <w:w w:val="90"/>
        </w:rPr>
        <w:t> </w:t>
      </w:r>
      <w:r>
        <w:rPr>
          <w:w w:val="90"/>
        </w:rPr>
        <w:t>noted</w:t>
      </w:r>
      <w:r>
        <w:rPr>
          <w:spacing w:val="-6"/>
          <w:w w:val="90"/>
        </w:rPr>
        <w:t> </w:t>
      </w:r>
      <w:r>
        <w:rPr>
          <w:w w:val="90"/>
        </w:rPr>
        <w:t>that</w:t>
      </w:r>
      <w:r>
        <w:rPr>
          <w:spacing w:val="-6"/>
          <w:w w:val="90"/>
        </w:rPr>
        <w:t> </w:t>
      </w:r>
      <w:r>
        <w:rPr>
          <w:w w:val="90"/>
        </w:rPr>
        <w:t>working</w:t>
      </w:r>
      <w:r>
        <w:rPr>
          <w:spacing w:val="-5"/>
          <w:w w:val="90"/>
        </w:rPr>
        <w:t> </w:t>
      </w:r>
      <w:r>
        <w:rPr>
          <w:w w:val="90"/>
        </w:rPr>
        <w:t>with</w:t>
      </w:r>
      <w:r>
        <w:rPr>
          <w:spacing w:val="-6"/>
          <w:w w:val="90"/>
        </w:rPr>
        <w:t> </w:t>
      </w:r>
      <w:r>
        <w:rPr>
          <w:w w:val="90"/>
        </w:rPr>
        <w:t>local</w:t>
      </w:r>
      <w:r>
        <w:rPr>
          <w:spacing w:val="-5"/>
          <w:w w:val="90"/>
        </w:rPr>
        <w:t> </w:t>
      </w:r>
      <w:r>
        <w:rPr>
          <w:w w:val="90"/>
        </w:rPr>
        <w:t>implementers</w:t>
      </w:r>
      <w:r>
        <w:rPr>
          <w:spacing w:val="-7"/>
          <w:w w:val="90"/>
        </w:rPr>
        <w:t> </w:t>
      </w:r>
      <w:r>
        <w:rPr>
          <w:w w:val="90"/>
        </w:rPr>
        <w:t>involved</w:t>
      </w:r>
      <w:r>
        <w:rPr>
          <w:spacing w:val="-8"/>
          <w:w w:val="90"/>
        </w:rPr>
        <w:t> </w:t>
      </w:r>
      <w:r>
        <w:rPr>
          <w:w w:val="90"/>
        </w:rPr>
        <w:t>an</w:t>
      </w:r>
      <w:r>
        <w:rPr>
          <w:spacing w:val="-6"/>
          <w:w w:val="90"/>
        </w:rPr>
        <w:t> </w:t>
      </w:r>
      <w:r>
        <w:rPr>
          <w:w w:val="90"/>
        </w:rPr>
        <w:t>increased initial burden, as they worked with implementers that were unfamiliar with USAID’s requirements</w:t>
      </w:r>
      <w:r>
        <w:rPr>
          <w:spacing w:val="-4"/>
          <w:w w:val="90"/>
        </w:rPr>
        <w:t> </w:t>
      </w:r>
      <w:r>
        <w:rPr>
          <w:w w:val="90"/>
        </w:rPr>
        <w:t>and</w:t>
      </w:r>
      <w:r>
        <w:rPr>
          <w:spacing w:val="-3"/>
          <w:w w:val="90"/>
        </w:rPr>
        <w:t> </w:t>
      </w:r>
      <w:r>
        <w:rPr>
          <w:w w:val="90"/>
        </w:rPr>
        <w:t>procedures.</w:t>
      </w:r>
      <w:r>
        <w:rPr>
          <w:spacing w:val="-2"/>
          <w:w w:val="90"/>
        </w:rPr>
        <w:t> </w:t>
      </w:r>
      <w:r>
        <w:rPr>
          <w:w w:val="90"/>
        </w:rPr>
        <w:t>Further,</w:t>
      </w:r>
      <w:r>
        <w:rPr>
          <w:spacing w:val="-2"/>
          <w:w w:val="90"/>
        </w:rPr>
        <w:t> </w:t>
      </w:r>
      <w:r>
        <w:rPr>
          <w:w w:val="90"/>
        </w:rPr>
        <w:t>several</w:t>
      </w:r>
      <w:r>
        <w:rPr>
          <w:spacing w:val="-2"/>
          <w:w w:val="90"/>
        </w:rPr>
        <w:t> </w:t>
      </w:r>
      <w:r>
        <w:rPr>
          <w:w w:val="90"/>
        </w:rPr>
        <w:t>noted</w:t>
      </w:r>
      <w:r>
        <w:rPr>
          <w:spacing w:val="-3"/>
          <w:w w:val="90"/>
        </w:rPr>
        <w:t> </w:t>
      </w:r>
      <w:r>
        <w:rPr>
          <w:w w:val="90"/>
        </w:rPr>
        <w:t>that</w:t>
      </w:r>
      <w:r>
        <w:rPr>
          <w:spacing w:val="-3"/>
          <w:w w:val="90"/>
        </w:rPr>
        <w:t> </w:t>
      </w:r>
      <w:r>
        <w:rPr>
          <w:w w:val="90"/>
        </w:rPr>
        <w:t>the</w:t>
      </w:r>
      <w:r>
        <w:rPr>
          <w:spacing w:val="-2"/>
          <w:w w:val="90"/>
        </w:rPr>
        <w:t> </w:t>
      </w:r>
      <w:r>
        <w:rPr>
          <w:w w:val="90"/>
        </w:rPr>
        <w:t>success</w:t>
      </w:r>
      <w:r>
        <w:rPr>
          <w:spacing w:val="-4"/>
          <w:w w:val="90"/>
        </w:rPr>
        <w:t> </w:t>
      </w:r>
      <w:r>
        <w:rPr>
          <w:w w:val="90"/>
        </w:rPr>
        <w:t>of</w:t>
      </w:r>
      <w:r>
        <w:rPr>
          <w:spacing w:val="-3"/>
          <w:w w:val="90"/>
        </w:rPr>
        <w:t> </w:t>
      </w:r>
      <w:r>
        <w:rPr>
          <w:w w:val="90"/>
        </w:rPr>
        <w:t>local</w:t>
      </w:r>
      <w:r>
        <w:rPr>
          <w:spacing w:val="-2"/>
          <w:w w:val="90"/>
        </w:rPr>
        <w:t> </w:t>
      </w:r>
      <w:r>
        <w:rPr>
          <w:w w:val="90"/>
        </w:rPr>
        <w:t>solutions in the long term may be determined by country context. For example, one operating unit noted that local organizations in its location were fully dependent on donor support, and with no prospect of significant economic growth, sustainability may be </w:t>
      </w:r>
      <w:r>
        <w:rPr>
          <w:spacing w:val="-2"/>
        </w:rPr>
        <w:t>limited.</w:t>
      </w:r>
    </w:p>
    <w:p>
      <w:pPr>
        <w:pStyle w:val="Heading2"/>
        <w:ind w:left="2160"/>
      </w:pPr>
      <w:bookmarkStart w:name="USAID Lacked Adequate Metrics To Measure" w:id="15"/>
      <w:bookmarkEnd w:id="15"/>
      <w:r>
        <w:rPr>
          <w:b w:val="0"/>
        </w:rPr>
      </w:r>
      <w:bookmarkStart w:name="_bookmark9" w:id="16"/>
      <w:bookmarkEnd w:id="16"/>
      <w:r>
        <w:rPr>
          <w:b w:val="0"/>
        </w:rPr>
      </w:r>
      <w:r>
        <w:rPr>
          <w:spacing w:val="-2"/>
          <w:w w:val="105"/>
        </w:rPr>
        <w:t>USAID</w:t>
      </w:r>
      <w:r>
        <w:rPr>
          <w:spacing w:val="-16"/>
          <w:w w:val="105"/>
        </w:rPr>
        <w:t> </w:t>
      </w:r>
      <w:r>
        <w:rPr>
          <w:spacing w:val="-2"/>
          <w:w w:val="105"/>
        </w:rPr>
        <w:t>Lacked</w:t>
      </w:r>
      <w:r>
        <w:rPr>
          <w:spacing w:val="-40"/>
          <w:w w:val="105"/>
        </w:rPr>
        <w:t> </w:t>
      </w:r>
      <w:r>
        <w:rPr>
          <w:spacing w:val="-2"/>
          <w:w w:val="105"/>
        </w:rPr>
        <w:t>Adequate</w:t>
      </w:r>
      <w:r>
        <w:rPr>
          <w:spacing w:val="-13"/>
          <w:w w:val="105"/>
        </w:rPr>
        <w:t> </w:t>
      </w:r>
      <w:r>
        <w:rPr>
          <w:spacing w:val="-2"/>
          <w:w w:val="105"/>
        </w:rPr>
        <w:t>Metrics</w:t>
      </w:r>
      <w:r>
        <w:rPr>
          <w:spacing w:val="-54"/>
          <w:w w:val="105"/>
        </w:rPr>
        <w:t> </w:t>
      </w:r>
      <w:r>
        <w:rPr>
          <w:spacing w:val="-2"/>
          <w:w w:val="105"/>
        </w:rPr>
        <w:t>To</w:t>
      </w:r>
      <w:r>
        <w:rPr>
          <w:spacing w:val="-13"/>
          <w:w w:val="105"/>
        </w:rPr>
        <w:t> </w:t>
      </w:r>
      <w:r>
        <w:rPr>
          <w:spacing w:val="-2"/>
          <w:w w:val="105"/>
        </w:rPr>
        <w:t>Measure</w:t>
      </w:r>
      <w:r>
        <w:rPr>
          <w:spacing w:val="-13"/>
          <w:w w:val="105"/>
        </w:rPr>
        <w:t> </w:t>
      </w:r>
      <w:r>
        <w:rPr>
          <w:spacing w:val="-2"/>
          <w:w w:val="105"/>
        </w:rPr>
        <w:t>Local</w:t>
      </w:r>
      <w:r>
        <w:rPr>
          <w:spacing w:val="-13"/>
          <w:w w:val="105"/>
        </w:rPr>
        <w:t> </w:t>
      </w:r>
      <w:r>
        <w:rPr>
          <w:spacing w:val="-2"/>
          <w:w w:val="105"/>
        </w:rPr>
        <w:t>Solutions Efforts</w:t>
      </w:r>
    </w:p>
    <w:p>
      <w:pPr>
        <w:pStyle w:val="BodyText"/>
        <w:spacing w:before="200"/>
        <w:ind w:left="2160" w:right="1180"/>
      </w:pPr>
      <w:r>
        <w:rPr>
          <w:w w:val="90"/>
        </w:rPr>
        <w:t>While operating units were optimistic about the positive impact of local solutions efforts, USAID lacked a means to substantiate this perception. To measure progress on its local solutions efforts, USAID relied on the percentage of program funds that were implemented through local systems, including government and local organizations, targeting a goal of 30 percent by 2015. However, the Agency acknowledged the need</w:t>
      </w:r>
    </w:p>
    <w:p>
      <w:pPr>
        <w:pStyle w:val="BodyText"/>
        <w:spacing w:before="141"/>
        <w:rPr>
          <w:sz w:val="20"/>
        </w:rPr>
      </w:pPr>
      <w:r>
        <w:rPr/>
        <mc:AlternateContent>
          <mc:Choice Requires="wps">
            <w:drawing>
              <wp:anchor distT="0" distB="0" distL="0" distR="0" allowOverlap="1" layoutInCell="1" locked="0" behindDoc="1" simplePos="0" relativeHeight="487592960">
                <wp:simplePos x="0" y="0"/>
                <wp:positionH relativeFrom="page">
                  <wp:posOffset>1371600</wp:posOffset>
                </wp:positionH>
                <wp:positionV relativeFrom="paragraph">
                  <wp:posOffset>252472</wp:posOffset>
                </wp:positionV>
                <wp:extent cx="1828800" cy="762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9.879749pt;width:144pt;height:.599pt;mso-position-horizontal-relative:page;mso-position-vertical-relative:paragraph;z-index:-15723520;mso-wrap-distance-left:0;mso-wrap-distance-right:0" id="docshape20" filled="true" fillcolor="#000000" stroked="false">
                <v:fill type="solid"/>
                <w10:wrap type="topAndBottom"/>
              </v:rect>
            </w:pict>
          </mc:Fallback>
        </mc:AlternateContent>
      </w:r>
    </w:p>
    <w:p>
      <w:pPr>
        <w:spacing w:line="228" w:lineRule="auto" w:before="131"/>
        <w:ind w:left="2160" w:right="1180" w:hanging="1"/>
        <w:jc w:val="left"/>
        <w:rPr>
          <w:sz w:val="20"/>
        </w:rPr>
      </w:pPr>
      <w:bookmarkStart w:name="_bookmark10" w:id="17"/>
      <w:bookmarkEnd w:id="17"/>
      <w:r>
        <w:rPr/>
      </w:r>
      <w:r>
        <w:rPr>
          <w:w w:val="90"/>
          <w:sz w:val="20"/>
          <w:vertAlign w:val="superscript"/>
        </w:rPr>
        <w:t>5</w:t>
      </w:r>
      <w:r>
        <w:rPr>
          <w:w w:val="90"/>
          <w:sz w:val="20"/>
          <w:vertAlign w:val="baseline"/>
        </w:rPr>
        <w:t> The questionnaire was sent to 23 local solutions team members, including the coordinator; 13 responded, for a 57 percent response rate. The questionnaire focused on issues identified from the</w:t>
      </w:r>
      <w:r>
        <w:rPr>
          <w:spacing w:val="40"/>
          <w:sz w:val="20"/>
          <w:vertAlign w:val="baseline"/>
        </w:rPr>
        <w:t> </w:t>
      </w:r>
      <w:r>
        <w:rPr>
          <w:w w:val="90"/>
          <w:sz w:val="20"/>
          <w:vertAlign w:val="baseline"/>
        </w:rPr>
        <w:t>review of background documents and previous external reports, as well as prior OIG work on the impact of local solutions on operating units. The survey was designed to obtain further information on the audit objectives and was sent to 85 Agency-identified points of contact in the operating units. Forty-five </w:t>
      </w:r>
      <w:r>
        <w:rPr>
          <w:spacing w:val="-4"/>
          <w:sz w:val="20"/>
          <w:vertAlign w:val="baseline"/>
        </w:rPr>
        <w:t>responded</w:t>
      </w:r>
      <w:r>
        <w:rPr>
          <w:spacing w:val="-7"/>
          <w:sz w:val="20"/>
          <w:vertAlign w:val="baseline"/>
        </w:rPr>
        <w:t> </w:t>
      </w:r>
      <w:r>
        <w:rPr>
          <w:spacing w:val="-4"/>
          <w:sz w:val="20"/>
          <w:vertAlign w:val="baseline"/>
        </w:rPr>
        <w:t>to</w:t>
      </w:r>
      <w:r>
        <w:rPr>
          <w:spacing w:val="-6"/>
          <w:sz w:val="20"/>
          <w:vertAlign w:val="baseline"/>
        </w:rPr>
        <w:t> </w:t>
      </w:r>
      <w:r>
        <w:rPr>
          <w:spacing w:val="-4"/>
          <w:sz w:val="20"/>
          <w:vertAlign w:val="baseline"/>
        </w:rPr>
        <w:t>the</w:t>
      </w:r>
      <w:r>
        <w:rPr>
          <w:spacing w:val="-6"/>
          <w:sz w:val="20"/>
          <w:vertAlign w:val="baseline"/>
        </w:rPr>
        <w:t> </w:t>
      </w:r>
      <w:r>
        <w:rPr>
          <w:spacing w:val="-4"/>
          <w:sz w:val="20"/>
          <w:vertAlign w:val="baseline"/>
        </w:rPr>
        <w:t>survey—a</w:t>
      </w:r>
      <w:r>
        <w:rPr>
          <w:spacing w:val="-8"/>
          <w:sz w:val="20"/>
          <w:vertAlign w:val="baseline"/>
        </w:rPr>
        <w:t> </w:t>
      </w:r>
      <w:r>
        <w:rPr>
          <w:spacing w:val="-4"/>
          <w:sz w:val="20"/>
          <w:vertAlign w:val="baseline"/>
        </w:rPr>
        <w:t>53</w:t>
      </w:r>
      <w:r>
        <w:rPr>
          <w:spacing w:val="-5"/>
          <w:sz w:val="20"/>
          <w:vertAlign w:val="baseline"/>
        </w:rPr>
        <w:t> </w:t>
      </w:r>
      <w:r>
        <w:rPr>
          <w:spacing w:val="-4"/>
          <w:sz w:val="20"/>
          <w:vertAlign w:val="baseline"/>
        </w:rPr>
        <w:t>percent</w:t>
      </w:r>
      <w:r>
        <w:rPr>
          <w:spacing w:val="-6"/>
          <w:sz w:val="20"/>
          <w:vertAlign w:val="baseline"/>
        </w:rPr>
        <w:t> </w:t>
      </w:r>
      <w:r>
        <w:rPr>
          <w:spacing w:val="-4"/>
          <w:sz w:val="20"/>
          <w:vertAlign w:val="baseline"/>
        </w:rPr>
        <w:t>response</w:t>
      </w:r>
      <w:r>
        <w:rPr>
          <w:spacing w:val="-6"/>
          <w:sz w:val="20"/>
          <w:vertAlign w:val="baseline"/>
        </w:rPr>
        <w:t> </w:t>
      </w:r>
      <w:r>
        <w:rPr>
          <w:spacing w:val="-4"/>
          <w:sz w:val="20"/>
          <w:vertAlign w:val="baseline"/>
        </w:rPr>
        <w:t>rate.</w:t>
      </w:r>
    </w:p>
    <w:p>
      <w:pPr>
        <w:spacing w:after="0" w:line="228" w:lineRule="auto"/>
        <w:jc w:val="left"/>
        <w:rPr>
          <w:sz w:val="20"/>
        </w:rPr>
        <w:sectPr>
          <w:pgSz w:w="12240" w:h="15840"/>
          <w:pgMar w:header="0" w:footer="772" w:top="1340" w:bottom="960" w:left="0" w:right="340"/>
        </w:sectPr>
      </w:pPr>
    </w:p>
    <w:p>
      <w:pPr>
        <w:pStyle w:val="BodyText"/>
        <w:spacing w:before="69"/>
        <w:ind w:left="2160" w:right="1180"/>
      </w:pPr>
      <w:r>
        <w:rPr>
          <w:w w:val="90"/>
        </w:rPr>
        <w:t>for better metrics</w:t>
      </w:r>
      <w:r>
        <w:rPr>
          <w:spacing w:val="-2"/>
          <w:w w:val="90"/>
        </w:rPr>
        <w:t> </w:t>
      </w:r>
      <w:r>
        <w:rPr>
          <w:w w:val="90"/>
        </w:rPr>
        <w:t>to</w:t>
      </w:r>
      <w:r>
        <w:rPr>
          <w:spacing w:val="-1"/>
          <w:w w:val="90"/>
        </w:rPr>
        <w:t> </w:t>
      </w:r>
      <w:r>
        <w:rPr>
          <w:w w:val="90"/>
        </w:rPr>
        <w:t>measure progress</w:t>
      </w:r>
      <w:r>
        <w:rPr>
          <w:spacing w:val="-2"/>
          <w:w w:val="90"/>
        </w:rPr>
        <w:t> </w:t>
      </w:r>
      <w:r>
        <w:rPr>
          <w:w w:val="90"/>
        </w:rPr>
        <w:t>and</w:t>
      </w:r>
      <w:r>
        <w:rPr>
          <w:spacing w:val="-1"/>
          <w:w w:val="90"/>
        </w:rPr>
        <w:t> </w:t>
      </w:r>
      <w:r>
        <w:rPr>
          <w:w w:val="90"/>
        </w:rPr>
        <w:t>criticized</w:t>
      </w:r>
      <w:r>
        <w:rPr>
          <w:spacing w:val="-1"/>
          <w:w w:val="90"/>
        </w:rPr>
        <w:t> </w:t>
      </w:r>
      <w:r>
        <w:rPr>
          <w:w w:val="90"/>
        </w:rPr>
        <w:t>the percentage of</w:t>
      </w:r>
      <w:r>
        <w:rPr>
          <w:spacing w:val="-1"/>
          <w:w w:val="90"/>
        </w:rPr>
        <w:t> </w:t>
      </w:r>
      <w:r>
        <w:rPr>
          <w:w w:val="90"/>
        </w:rPr>
        <w:t>program</w:t>
      </w:r>
      <w:r>
        <w:rPr>
          <w:spacing w:val="-1"/>
          <w:w w:val="90"/>
        </w:rPr>
        <w:t> </w:t>
      </w:r>
      <w:r>
        <w:rPr>
          <w:w w:val="90"/>
        </w:rPr>
        <w:t>funds </w:t>
      </w:r>
      <w:r>
        <w:rPr>
          <w:spacing w:val="-8"/>
        </w:rPr>
        <w:t>indicator. For example, the 2013 USAID Forward Progress Report acknowledged the </w:t>
      </w:r>
      <w:r>
        <w:rPr>
          <w:w w:val="90"/>
        </w:rPr>
        <w:t>need for “evidence-based assessments of success, including clear definitions and measures of capacity development.” It also stated that the Agency would revisit indicators to ensure that they “fully reflect” USAID’s efforts to achieve the goal of </w:t>
      </w:r>
      <w:r>
        <w:rPr>
          <w:spacing w:val="-8"/>
        </w:rPr>
        <w:t>sustainable development.</w:t>
      </w:r>
    </w:p>
    <w:p>
      <w:pPr>
        <w:pStyle w:val="BodyText"/>
        <w:spacing w:before="197"/>
        <w:ind w:left="2160" w:right="1180"/>
      </w:pPr>
      <w:r>
        <w:rPr>
          <w:spacing w:val="-6"/>
        </w:rPr>
        <w:t>In</w:t>
      </w:r>
      <w:r>
        <w:rPr>
          <w:spacing w:val="-7"/>
        </w:rPr>
        <w:t> </w:t>
      </w:r>
      <w:r>
        <w:rPr>
          <w:spacing w:val="-6"/>
        </w:rPr>
        <w:t>2014, the</w:t>
      </w:r>
      <w:r>
        <w:rPr>
          <w:spacing w:val="-7"/>
        </w:rPr>
        <w:t> </w:t>
      </w:r>
      <w:r>
        <w:rPr>
          <w:spacing w:val="-6"/>
        </w:rPr>
        <w:t>U.S. Government</w:t>
      </w:r>
      <w:r>
        <w:rPr>
          <w:spacing w:val="-7"/>
        </w:rPr>
        <w:t> </w:t>
      </w:r>
      <w:r>
        <w:rPr>
          <w:spacing w:val="-6"/>
        </w:rPr>
        <w:t>Accountability</w:t>
      </w:r>
      <w:r>
        <w:rPr>
          <w:spacing w:val="-7"/>
        </w:rPr>
        <w:t> </w:t>
      </w:r>
      <w:r>
        <w:rPr>
          <w:spacing w:val="-6"/>
        </w:rPr>
        <w:t>Office (GAO)</w:t>
      </w:r>
      <w:r>
        <w:rPr>
          <w:spacing w:val="-7"/>
        </w:rPr>
        <w:t> </w:t>
      </w:r>
      <w:r>
        <w:rPr>
          <w:spacing w:val="-6"/>
        </w:rPr>
        <w:t>reported</w:t>
      </w:r>
      <w:r>
        <w:rPr>
          <w:spacing w:val="-7"/>
        </w:rPr>
        <w:t> </w:t>
      </w:r>
      <w:r>
        <w:rPr>
          <w:spacing w:val="-6"/>
        </w:rPr>
        <w:t>that</w:t>
      </w:r>
      <w:r>
        <w:rPr>
          <w:spacing w:val="-10"/>
        </w:rPr>
        <w:t> </w:t>
      </w:r>
      <w:r>
        <w:rPr>
          <w:spacing w:val="-6"/>
        </w:rPr>
        <w:t>USAID’s </w:t>
      </w:r>
      <w:r>
        <w:rPr>
          <w:w w:val="90"/>
        </w:rPr>
        <w:t>funding</w:t>
      </w:r>
      <w:r>
        <w:rPr>
          <w:spacing w:val="-2"/>
          <w:w w:val="90"/>
        </w:rPr>
        <w:t> </w:t>
      </w:r>
      <w:r>
        <w:rPr>
          <w:w w:val="90"/>
        </w:rPr>
        <w:t>indicator</w:t>
      </w:r>
      <w:r>
        <w:rPr>
          <w:spacing w:val="-2"/>
          <w:w w:val="90"/>
        </w:rPr>
        <w:t> </w:t>
      </w:r>
      <w:r>
        <w:rPr>
          <w:w w:val="90"/>
        </w:rPr>
        <w:t>did</w:t>
      </w:r>
      <w:r>
        <w:rPr>
          <w:spacing w:val="-3"/>
          <w:w w:val="90"/>
        </w:rPr>
        <w:t> </w:t>
      </w:r>
      <w:r>
        <w:rPr>
          <w:w w:val="90"/>
        </w:rPr>
        <w:t>not</w:t>
      </w:r>
      <w:r>
        <w:rPr>
          <w:spacing w:val="-3"/>
          <w:w w:val="90"/>
        </w:rPr>
        <w:t> </w:t>
      </w:r>
      <w:r>
        <w:rPr>
          <w:w w:val="90"/>
        </w:rPr>
        <w:t>“fully</w:t>
      </w:r>
      <w:r>
        <w:rPr>
          <w:spacing w:val="-2"/>
          <w:w w:val="90"/>
        </w:rPr>
        <w:t> </w:t>
      </w:r>
      <w:r>
        <w:rPr>
          <w:w w:val="90"/>
        </w:rPr>
        <w:t>capture”</w:t>
      </w:r>
      <w:r>
        <w:rPr>
          <w:spacing w:val="-2"/>
          <w:w w:val="90"/>
        </w:rPr>
        <w:t> </w:t>
      </w:r>
      <w:r>
        <w:rPr>
          <w:w w:val="90"/>
        </w:rPr>
        <w:t>efforts</w:t>
      </w:r>
      <w:r>
        <w:rPr>
          <w:spacing w:val="-4"/>
          <w:w w:val="90"/>
        </w:rPr>
        <w:t> </w:t>
      </w:r>
      <w:r>
        <w:rPr>
          <w:w w:val="90"/>
        </w:rPr>
        <w:t>to</w:t>
      </w:r>
      <w:r>
        <w:rPr>
          <w:spacing w:val="-3"/>
          <w:w w:val="90"/>
        </w:rPr>
        <w:t> </w:t>
      </w:r>
      <w:r>
        <w:rPr>
          <w:w w:val="90"/>
        </w:rPr>
        <w:t>implement</w:t>
      </w:r>
      <w:r>
        <w:rPr>
          <w:spacing w:val="-3"/>
          <w:w w:val="90"/>
        </w:rPr>
        <w:t> </w:t>
      </w:r>
      <w:r>
        <w:rPr>
          <w:w w:val="90"/>
        </w:rPr>
        <w:t>local</w:t>
      </w:r>
      <w:r>
        <w:rPr>
          <w:spacing w:val="-2"/>
          <w:w w:val="90"/>
        </w:rPr>
        <w:t> </w:t>
      </w:r>
      <w:r>
        <w:rPr>
          <w:w w:val="90"/>
        </w:rPr>
        <w:t>solutions</w:t>
      </w:r>
      <w:r>
        <w:rPr>
          <w:spacing w:val="-4"/>
          <w:w w:val="90"/>
        </w:rPr>
        <w:t> </w:t>
      </w:r>
      <w:r>
        <w:rPr>
          <w:w w:val="90"/>
        </w:rPr>
        <w:t>activities and that the Agency’s “emphasis on the funding indicator hampers the ability of</w:t>
      </w:r>
      <w:r>
        <w:rPr>
          <w:spacing w:val="40"/>
        </w:rPr>
        <w:t> </w:t>
      </w:r>
      <w:r>
        <w:rPr>
          <w:spacing w:val="-6"/>
        </w:rPr>
        <w:t>USAID…</w:t>
      </w:r>
      <w:r>
        <w:rPr>
          <w:spacing w:val="-10"/>
        </w:rPr>
        <w:t> </w:t>
      </w:r>
      <w:r>
        <w:rPr>
          <w:spacing w:val="-6"/>
        </w:rPr>
        <w:t>to</w:t>
      </w:r>
      <w:r>
        <w:rPr>
          <w:spacing w:val="-10"/>
        </w:rPr>
        <w:t> </w:t>
      </w:r>
      <w:r>
        <w:rPr>
          <w:spacing w:val="-6"/>
        </w:rPr>
        <w:t>fully</w:t>
      </w:r>
      <w:r>
        <w:rPr>
          <w:spacing w:val="-9"/>
        </w:rPr>
        <w:t> </w:t>
      </w:r>
      <w:r>
        <w:rPr>
          <w:spacing w:val="-6"/>
        </w:rPr>
        <w:t>understand</w:t>
      </w:r>
      <w:r>
        <w:rPr>
          <w:spacing w:val="-10"/>
        </w:rPr>
        <w:t> </w:t>
      </w:r>
      <w:r>
        <w:rPr>
          <w:spacing w:val="-6"/>
        </w:rPr>
        <w:t>whether</w:t>
      </w:r>
      <w:r>
        <w:rPr>
          <w:spacing w:val="-9"/>
        </w:rPr>
        <w:t> </w:t>
      </w:r>
      <w:r>
        <w:rPr>
          <w:spacing w:val="-6"/>
        </w:rPr>
        <w:t>and</w:t>
      </w:r>
      <w:r>
        <w:rPr>
          <w:spacing w:val="-10"/>
        </w:rPr>
        <w:t> </w:t>
      </w:r>
      <w:r>
        <w:rPr>
          <w:spacing w:val="-6"/>
        </w:rPr>
        <w:t>to</w:t>
      </w:r>
      <w:r>
        <w:rPr>
          <w:spacing w:val="-10"/>
        </w:rPr>
        <w:t> </w:t>
      </w:r>
      <w:r>
        <w:rPr>
          <w:spacing w:val="-6"/>
        </w:rPr>
        <w:t>what</w:t>
      </w:r>
      <w:r>
        <w:rPr>
          <w:spacing w:val="-10"/>
        </w:rPr>
        <w:t> </w:t>
      </w:r>
      <w:r>
        <w:rPr>
          <w:spacing w:val="-6"/>
        </w:rPr>
        <w:t>extent</w:t>
      </w:r>
      <w:r>
        <w:rPr>
          <w:spacing w:val="-10"/>
        </w:rPr>
        <w:t> </w:t>
      </w:r>
      <w:r>
        <w:rPr>
          <w:spacing w:val="-6"/>
        </w:rPr>
        <w:t>progress</w:t>
      </w:r>
      <w:r>
        <w:rPr>
          <w:spacing w:val="-11"/>
        </w:rPr>
        <w:t> </w:t>
      </w:r>
      <w:r>
        <w:rPr>
          <w:spacing w:val="-6"/>
        </w:rPr>
        <w:t>is</w:t>
      </w:r>
      <w:r>
        <w:rPr>
          <w:spacing w:val="-11"/>
        </w:rPr>
        <w:t> </w:t>
      </w:r>
      <w:r>
        <w:rPr>
          <w:spacing w:val="-6"/>
        </w:rPr>
        <w:t>being</w:t>
      </w:r>
      <w:r>
        <w:rPr>
          <w:spacing w:val="-9"/>
        </w:rPr>
        <w:t> </w:t>
      </w:r>
      <w:r>
        <w:rPr>
          <w:spacing w:val="-6"/>
        </w:rPr>
        <w:t>made </w:t>
      </w:r>
      <w:r>
        <w:rPr>
          <w:w w:val="90"/>
        </w:rPr>
        <w:t>toward the initiative’s overarching goals.”</w:t>
      </w:r>
      <w:hyperlink w:history="true" w:anchor="_bookmark11">
        <w:r>
          <w:rPr>
            <w:w w:val="90"/>
            <w:vertAlign w:val="superscript"/>
          </w:rPr>
          <w:t>6</w:t>
        </w:r>
      </w:hyperlink>
      <w:r>
        <w:rPr>
          <w:w w:val="90"/>
          <w:vertAlign w:val="baseline"/>
        </w:rPr>
        <w:t> Other organizations that studied USAID’s local solutions efforts, as well as USAID local solutions leaders, made similar </w:t>
      </w:r>
      <w:r>
        <w:rPr>
          <w:w w:val="85"/>
          <w:vertAlign w:val="baseline"/>
        </w:rPr>
        <w:t>observations,</w:t>
      </w:r>
      <w:r>
        <w:rPr>
          <w:vertAlign w:val="baseline"/>
        </w:rPr>
        <w:t> </w:t>
      </w:r>
      <w:r>
        <w:rPr>
          <w:w w:val="85"/>
          <w:vertAlign w:val="baseline"/>
        </w:rPr>
        <w:t>reflecting</w:t>
      </w:r>
      <w:r>
        <w:rPr>
          <w:vertAlign w:val="baseline"/>
        </w:rPr>
        <w:t> </w:t>
      </w:r>
      <w:r>
        <w:rPr>
          <w:w w:val="85"/>
          <w:vertAlign w:val="baseline"/>
        </w:rPr>
        <w:t>the</w:t>
      </w:r>
      <w:r>
        <w:rPr>
          <w:vertAlign w:val="baseline"/>
        </w:rPr>
        <w:t> </w:t>
      </w:r>
      <w:r>
        <w:rPr>
          <w:w w:val="85"/>
          <w:vertAlign w:val="baseline"/>
        </w:rPr>
        <w:t>need for</w:t>
      </w:r>
      <w:r>
        <w:rPr>
          <w:vertAlign w:val="baseline"/>
        </w:rPr>
        <w:t> </w:t>
      </w:r>
      <w:r>
        <w:rPr>
          <w:w w:val="85"/>
          <w:vertAlign w:val="baseline"/>
        </w:rPr>
        <w:t>clear</w:t>
      </w:r>
      <w:r>
        <w:rPr>
          <w:vertAlign w:val="baseline"/>
        </w:rPr>
        <w:t> </w:t>
      </w:r>
      <w:r>
        <w:rPr>
          <w:w w:val="85"/>
          <w:vertAlign w:val="baseline"/>
        </w:rPr>
        <w:t>designs,</w:t>
      </w:r>
      <w:r>
        <w:rPr>
          <w:vertAlign w:val="baseline"/>
        </w:rPr>
        <w:t> </w:t>
      </w:r>
      <w:r>
        <w:rPr>
          <w:w w:val="85"/>
          <w:vertAlign w:val="baseline"/>
        </w:rPr>
        <w:t>plans,</w:t>
      </w:r>
      <w:r>
        <w:rPr>
          <w:vertAlign w:val="baseline"/>
        </w:rPr>
        <w:t> </w:t>
      </w:r>
      <w:r>
        <w:rPr>
          <w:w w:val="85"/>
          <w:vertAlign w:val="baseline"/>
        </w:rPr>
        <w:t>and evaluations of the</w:t>
      </w:r>
      <w:r>
        <w:rPr>
          <w:vertAlign w:val="baseline"/>
        </w:rPr>
        <w:t> </w:t>
      </w:r>
      <w:r>
        <w:rPr>
          <w:w w:val="85"/>
          <w:vertAlign w:val="baseline"/>
        </w:rPr>
        <w:t>elements</w:t>
      </w:r>
      <w:r>
        <w:rPr>
          <w:spacing w:val="40"/>
          <w:vertAlign w:val="baseline"/>
        </w:rPr>
        <w:t> </w:t>
      </w:r>
      <w:r>
        <w:rPr>
          <w:w w:val="90"/>
          <w:vertAlign w:val="baseline"/>
        </w:rPr>
        <w:t>of local solutions and the theory behind it; some even suggested possible indicators for </w:t>
      </w:r>
      <w:r>
        <w:rPr>
          <w:spacing w:val="-2"/>
          <w:vertAlign w:val="baseline"/>
        </w:rPr>
        <w:t>Agency</w:t>
      </w:r>
      <w:r>
        <w:rPr>
          <w:spacing w:val="-17"/>
          <w:vertAlign w:val="baseline"/>
        </w:rPr>
        <w:t> </w:t>
      </w:r>
      <w:r>
        <w:rPr>
          <w:spacing w:val="-2"/>
          <w:vertAlign w:val="baseline"/>
        </w:rPr>
        <w:t>consideration.</w:t>
      </w:r>
    </w:p>
    <w:p>
      <w:pPr>
        <w:pStyle w:val="BodyText"/>
        <w:spacing w:before="197"/>
        <w:ind w:left="2160" w:right="1096"/>
      </w:pPr>
      <w:r>
        <w:rPr/>
        <mc:AlternateContent>
          <mc:Choice Requires="wps">
            <w:drawing>
              <wp:anchor distT="0" distB="0" distL="0" distR="0" allowOverlap="1" layoutInCell="1" locked="0" behindDoc="1" simplePos="0" relativeHeight="487241728">
                <wp:simplePos x="0" y="0"/>
                <wp:positionH relativeFrom="page">
                  <wp:posOffset>1371600</wp:posOffset>
                </wp:positionH>
                <wp:positionV relativeFrom="paragraph">
                  <wp:posOffset>640284</wp:posOffset>
                </wp:positionV>
                <wp:extent cx="5469890" cy="3873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469890" cy="387350"/>
                        </a:xfrm>
                        <a:custGeom>
                          <a:avLst/>
                          <a:gdLst/>
                          <a:ahLst/>
                          <a:cxnLst/>
                          <a:rect l="l" t="t" r="r" b="b"/>
                          <a:pathLst>
                            <a:path w="5469890" h="387350">
                              <a:moveTo>
                                <a:pt x="5469636" y="176784"/>
                              </a:moveTo>
                              <a:lnTo>
                                <a:pt x="5465051" y="176784"/>
                              </a:lnTo>
                              <a:lnTo>
                                <a:pt x="5465051" y="0"/>
                              </a:lnTo>
                              <a:lnTo>
                                <a:pt x="3560064" y="0"/>
                              </a:lnTo>
                              <a:lnTo>
                                <a:pt x="3560064" y="176784"/>
                              </a:lnTo>
                              <a:lnTo>
                                <a:pt x="0" y="176784"/>
                              </a:lnTo>
                              <a:lnTo>
                                <a:pt x="0" y="387096"/>
                              </a:lnTo>
                              <a:lnTo>
                                <a:pt x="5469636" y="387096"/>
                              </a:lnTo>
                              <a:lnTo>
                                <a:pt x="5469636" y="17678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108.000008pt;margin-top:50.416073pt;width:430.7pt;height:30.5pt;mso-position-horizontal-relative:page;mso-position-vertical-relative:paragraph;z-index:-16074752" id="docshape21" coordorigin="2160,1008" coordsize="8614,610" path="m10774,1287l10766,1287,10766,1008,7766,1008,7766,1287,2160,1287,2160,1618,10774,1618,10774,1287xe" filled="true" fillcolor="#ffffff" stroked="false">
                <v:path arrowok="t"/>
                <v:fill type="solid"/>
                <w10:wrap type="none"/>
              </v:shape>
            </w:pict>
          </mc:Fallback>
        </mc:AlternateContent>
      </w:r>
      <w:r>
        <w:rPr>
          <w:w w:val="90"/>
        </w:rPr>
        <w:t>Reflecting these concerns, USAID repeatedly reported, both internally and externally, </w:t>
      </w:r>
      <w:r>
        <w:rPr>
          <w:spacing w:val="-4"/>
        </w:rPr>
        <w:t>that</w:t>
      </w:r>
      <w:r>
        <w:rPr>
          <w:spacing w:val="-15"/>
        </w:rPr>
        <w:t> </w:t>
      </w:r>
      <w:r>
        <w:rPr>
          <w:spacing w:val="-4"/>
        </w:rPr>
        <w:t>it</w:t>
      </w:r>
      <w:r>
        <w:rPr>
          <w:spacing w:val="-14"/>
        </w:rPr>
        <w:t> </w:t>
      </w:r>
      <w:r>
        <w:rPr>
          <w:spacing w:val="-4"/>
        </w:rPr>
        <w:t>was</w:t>
      </w:r>
      <w:r>
        <w:rPr>
          <w:spacing w:val="-14"/>
        </w:rPr>
        <w:t> </w:t>
      </w:r>
      <w:r>
        <w:rPr>
          <w:spacing w:val="-4"/>
        </w:rPr>
        <w:t>working</w:t>
      </w:r>
      <w:r>
        <w:rPr>
          <w:spacing w:val="-14"/>
        </w:rPr>
        <w:t> </w:t>
      </w:r>
      <w:r>
        <w:rPr>
          <w:spacing w:val="-4"/>
        </w:rPr>
        <w:t>on</w:t>
      </w:r>
      <w:r>
        <w:rPr>
          <w:spacing w:val="-14"/>
        </w:rPr>
        <w:t> </w:t>
      </w:r>
      <w:r>
        <w:rPr>
          <w:spacing w:val="-4"/>
        </w:rPr>
        <w:t>improved</w:t>
      </w:r>
      <w:r>
        <w:rPr>
          <w:spacing w:val="-14"/>
        </w:rPr>
        <w:t> </w:t>
      </w:r>
      <w:r>
        <w:rPr>
          <w:spacing w:val="-4"/>
        </w:rPr>
        <w:t>indicators.</w:t>
      </w:r>
      <w:r>
        <w:rPr>
          <w:spacing w:val="-14"/>
        </w:rPr>
        <w:t> </w:t>
      </w:r>
      <w:r>
        <w:rPr>
          <w:spacing w:val="-4"/>
        </w:rPr>
        <w:t>In</w:t>
      </w:r>
      <w:r>
        <w:rPr>
          <w:spacing w:val="-14"/>
        </w:rPr>
        <w:t> </w:t>
      </w:r>
      <w:r>
        <w:rPr>
          <w:spacing w:val="-4"/>
        </w:rPr>
        <w:t>its</w:t>
      </w:r>
      <w:r>
        <w:rPr>
          <w:spacing w:val="-14"/>
        </w:rPr>
        <w:t> </w:t>
      </w:r>
      <w:r>
        <w:rPr>
          <w:spacing w:val="-4"/>
        </w:rPr>
        <w:t>response</w:t>
      </w:r>
      <w:r>
        <w:rPr>
          <w:spacing w:val="-14"/>
        </w:rPr>
        <w:t> </w:t>
      </w:r>
      <w:r>
        <w:rPr>
          <w:spacing w:val="-4"/>
        </w:rPr>
        <w:t>to</w:t>
      </w:r>
      <w:r>
        <w:rPr>
          <w:spacing w:val="-14"/>
        </w:rPr>
        <w:t> </w:t>
      </w:r>
      <w:r>
        <w:rPr>
          <w:spacing w:val="-4"/>
        </w:rPr>
        <w:t>a</w:t>
      </w:r>
      <w:r>
        <w:rPr>
          <w:spacing w:val="-14"/>
        </w:rPr>
        <w:t> </w:t>
      </w:r>
      <w:r>
        <w:rPr>
          <w:spacing w:val="-4"/>
        </w:rPr>
        <w:t>2014</w:t>
      </w:r>
      <w:r>
        <w:rPr>
          <w:spacing w:val="-14"/>
        </w:rPr>
        <w:t> </w:t>
      </w:r>
      <w:r>
        <w:rPr>
          <w:spacing w:val="-4"/>
        </w:rPr>
        <w:t>GAO </w:t>
      </w:r>
      <w:r>
        <w:rPr>
          <w:w w:val="90"/>
        </w:rPr>
        <w:t>recommendation to “identify additional indicators to better capture Local Solutions progress</w:t>
      </w:r>
      <w:r>
        <w:rPr>
          <w:spacing w:val="-11"/>
          <w:w w:val="90"/>
        </w:rPr>
        <w:t> </w:t>
      </w:r>
      <w:r>
        <w:rPr>
          <w:w w:val="90"/>
        </w:rPr>
        <w:t>toward</w:t>
      </w:r>
      <w:r>
        <w:rPr>
          <w:spacing w:val="-11"/>
          <w:w w:val="90"/>
        </w:rPr>
        <w:t> </w:t>
      </w:r>
      <w:r>
        <w:rPr>
          <w:w w:val="90"/>
        </w:rPr>
        <w:t>the</w:t>
      </w:r>
      <w:r>
        <w:rPr>
          <w:spacing w:val="-11"/>
          <w:w w:val="90"/>
        </w:rPr>
        <w:t> </w:t>
      </w:r>
      <w:r>
        <w:rPr>
          <w:w w:val="90"/>
        </w:rPr>
        <w:t>initiative’s</w:t>
      </w:r>
      <w:r>
        <w:rPr>
          <w:spacing w:val="-11"/>
          <w:w w:val="90"/>
        </w:rPr>
        <w:t> </w:t>
      </w:r>
      <w:r>
        <w:rPr>
          <w:w w:val="90"/>
        </w:rPr>
        <w:t>goals,”</w:t>
      </w:r>
      <w:r>
        <w:rPr>
          <w:spacing w:val="-10"/>
          <w:w w:val="90"/>
        </w:rPr>
        <w:t> </w:t>
      </w:r>
      <w:r>
        <w:rPr>
          <w:w w:val="90"/>
        </w:rPr>
        <w:t>the</w:t>
      </w:r>
      <w:r>
        <w:rPr>
          <w:spacing w:val="-10"/>
          <w:w w:val="90"/>
        </w:rPr>
        <w:t> </w:t>
      </w:r>
      <w:r>
        <w:rPr>
          <w:w w:val="90"/>
        </w:rPr>
        <w:t>Agency</w:t>
      </w:r>
      <w:r>
        <w:rPr>
          <w:spacing w:val="-10"/>
          <w:w w:val="90"/>
        </w:rPr>
        <w:t> </w:t>
      </w:r>
      <w:r>
        <w:rPr>
          <w:w w:val="90"/>
        </w:rPr>
        <w:t>stated</w:t>
      </w:r>
      <w:r>
        <w:rPr>
          <w:spacing w:val="-11"/>
          <w:w w:val="90"/>
        </w:rPr>
        <w:t> </w:t>
      </w:r>
      <w:r>
        <w:rPr>
          <w:w w:val="90"/>
        </w:rPr>
        <w:t>that</w:t>
      </w:r>
      <w:r>
        <w:rPr>
          <w:spacing w:val="-11"/>
          <w:w w:val="90"/>
        </w:rPr>
        <w:t> </w:t>
      </w:r>
      <w:r>
        <w:rPr>
          <w:w w:val="90"/>
        </w:rPr>
        <w:t>it</w:t>
      </w:r>
      <w:r>
        <w:rPr>
          <w:spacing w:val="-11"/>
          <w:w w:val="90"/>
        </w:rPr>
        <w:t> </w:t>
      </w:r>
      <w:r>
        <w:rPr>
          <w:w w:val="90"/>
        </w:rPr>
        <w:t>was</w:t>
      </w:r>
      <w:r>
        <w:rPr>
          <w:spacing w:val="-11"/>
          <w:w w:val="90"/>
        </w:rPr>
        <w:t> </w:t>
      </w:r>
      <w:r>
        <w:rPr>
          <w:w w:val="90"/>
        </w:rPr>
        <w:t>“developing</w:t>
      </w:r>
      <w:r>
        <w:rPr>
          <w:spacing w:val="-10"/>
          <w:w w:val="90"/>
        </w:rPr>
        <w:t> </w:t>
      </w:r>
      <w:r>
        <w:rPr>
          <w:w w:val="90"/>
        </w:rPr>
        <w:t>a</w:t>
      </w:r>
      <w:r>
        <w:rPr>
          <w:spacing w:val="-10"/>
          <w:w w:val="90"/>
        </w:rPr>
        <w:t> </w:t>
      </w:r>
      <w:r>
        <w:rPr>
          <w:w w:val="90"/>
        </w:rPr>
        <w:t>menu of</w:t>
      </w:r>
      <w:r>
        <w:rPr>
          <w:spacing w:val="-11"/>
          <w:w w:val="90"/>
        </w:rPr>
        <w:t> </w:t>
      </w:r>
      <w:r>
        <w:rPr>
          <w:w w:val="90"/>
        </w:rPr>
        <w:t>potential</w:t>
      </w:r>
      <w:r>
        <w:rPr>
          <w:spacing w:val="-11"/>
          <w:w w:val="90"/>
        </w:rPr>
        <w:t> </w:t>
      </w:r>
      <w:r>
        <w:rPr>
          <w:w w:val="90"/>
        </w:rPr>
        <w:t>indicators”</w:t>
      </w:r>
      <w:r>
        <w:rPr>
          <w:spacing w:val="-11"/>
          <w:w w:val="90"/>
        </w:rPr>
        <w:t> </w:t>
      </w:r>
      <w:r>
        <w:rPr>
          <w:w w:val="90"/>
        </w:rPr>
        <w:t>and</w:t>
      </w:r>
      <w:r>
        <w:rPr>
          <w:spacing w:val="-10"/>
          <w:w w:val="90"/>
        </w:rPr>
        <w:t> </w:t>
      </w:r>
      <w:r>
        <w:rPr>
          <w:w w:val="90"/>
        </w:rPr>
        <w:t>soliciting</w:t>
      </w:r>
      <w:r>
        <w:rPr>
          <w:spacing w:val="-10"/>
          <w:w w:val="90"/>
        </w:rPr>
        <w:t> </w:t>
      </w:r>
      <w:r>
        <w:rPr>
          <w:w w:val="90"/>
        </w:rPr>
        <w:t>feedback</w:t>
      </w:r>
      <w:r>
        <w:rPr>
          <w:spacing w:val="-10"/>
          <w:w w:val="90"/>
        </w:rPr>
        <w:t> </w:t>
      </w:r>
      <w:r>
        <w:rPr>
          <w:w w:val="90"/>
        </w:rPr>
        <w:t>from</w:t>
      </w:r>
      <w:r>
        <w:rPr>
          <w:spacing w:val="-10"/>
          <w:w w:val="90"/>
        </w:rPr>
        <w:t> </w:t>
      </w:r>
      <w:r>
        <w:rPr>
          <w:w w:val="90"/>
        </w:rPr>
        <w:t>within</w:t>
      </w:r>
      <w:r>
        <w:rPr>
          <w:spacing w:val="-11"/>
          <w:w w:val="90"/>
        </w:rPr>
        <w:t> </w:t>
      </w:r>
      <w:r>
        <w:rPr>
          <w:w w:val="90"/>
        </w:rPr>
        <w:t>the</w:t>
      </w:r>
      <w:r>
        <w:rPr>
          <w:spacing w:val="-9"/>
          <w:w w:val="90"/>
        </w:rPr>
        <w:t> </w:t>
      </w:r>
      <w:r>
        <w:rPr>
          <w:w w:val="90"/>
        </w:rPr>
        <w:t>Agency</w:t>
      </w:r>
      <w:r>
        <w:rPr>
          <w:spacing w:val="-11"/>
          <w:w w:val="90"/>
        </w:rPr>
        <w:t> </w:t>
      </w:r>
      <w:r>
        <w:rPr>
          <w:w w:val="90"/>
        </w:rPr>
        <w:t>on</w:t>
      </w:r>
      <w:r>
        <w:rPr>
          <w:spacing w:val="-11"/>
          <w:w w:val="90"/>
        </w:rPr>
        <w:t> </w:t>
      </w:r>
      <w:r>
        <w:rPr>
          <w:w w:val="90"/>
        </w:rPr>
        <w:t>the</w:t>
      </w:r>
      <w:r>
        <w:rPr>
          <w:spacing w:val="-10"/>
          <w:w w:val="90"/>
        </w:rPr>
        <w:t> </w:t>
      </w:r>
      <w:r>
        <w:rPr>
          <w:spacing w:val="-2"/>
          <w:w w:val="90"/>
        </w:rPr>
        <w:t>indicators.</w:t>
      </w:r>
    </w:p>
    <w:p>
      <w:pPr>
        <w:pStyle w:val="BodyText"/>
        <w:spacing w:before="277"/>
        <w:ind w:left="2160" w:right="1180"/>
      </w:pPr>
      <w:r>
        <w:rPr/>
        <mc:AlternateContent>
          <mc:Choice Requires="wps">
            <w:drawing>
              <wp:anchor distT="0" distB="0" distL="0" distR="0" allowOverlap="1" layoutInCell="1" locked="0" behindDoc="1" simplePos="0" relativeHeight="487242240">
                <wp:simplePos x="0" y="0"/>
                <wp:positionH relativeFrom="page">
                  <wp:posOffset>6053328</wp:posOffset>
                </wp:positionH>
                <wp:positionV relativeFrom="paragraph">
                  <wp:posOffset>337542</wp:posOffset>
                </wp:positionV>
                <wp:extent cx="494030" cy="21082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94030" cy="210820"/>
                        </a:xfrm>
                        <a:custGeom>
                          <a:avLst/>
                          <a:gdLst/>
                          <a:ahLst/>
                          <a:cxnLst/>
                          <a:rect l="l" t="t" r="r" b="b"/>
                          <a:pathLst>
                            <a:path w="494030" h="210820">
                              <a:moveTo>
                                <a:pt x="493775" y="0"/>
                              </a:moveTo>
                              <a:lnTo>
                                <a:pt x="0" y="0"/>
                              </a:lnTo>
                              <a:lnTo>
                                <a:pt x="0" y="210312"/>
                              </a:lnTo>
                              <a:lnTo>
                                <a:pt x="493775" y="210312"/>
                              </a:lnTo>
                              <a:lnTo>
                                <a:pt x="4937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76.640015pt;margin-top:26.578125pt;width:38.880pt;height:16.560pt;mso-position-horizontal-relative:page;mso-position-vertical-relative:paragraph;z-index:-16074240" id="docshape22" filled="true" fillcolor="#ffffff" stroked="false">
                <v:fill type="solid"/>
                <w10:wrap type="none"/>
              </v:rect>
            </w:pict>
          </mc:Fallback>
        </mc:AlternateContent>
      </w:r>
      <w:r>
        <w:rPr>
          <w:w w:val="90"/>
        </w:rPr>
        <w:t>The Agency’s annual performance plan and report required information on the percentage</w:t>
      </w:r>
      <w:r>
        <w:rPr>
          <w:spacing w:val="-5"/>
          <w:w w:val="90"/>
        </w:rPr>
        <w:t> </w:t>
      </w:r>
      <w:r>
        <w:rPr>
          <w:w w:val="90"/>
        </w:rPr>
        <w:t>of</w:t>
      </w:r>
      <w:r>
        <w:rPr>
          <w:spacing w:val="-5"/>
          <w:w w:val="90"/>
        </w:rPr>
        <w:t> </w:t>
      </w:r>
      <w:r>
        <w:rPr>
          <w:w w:val="90"/>
        </w:rPr>
        <w:t>program</w:t>
      </w:r>
      <w:r>
        <w:rPr>
          <w:spacing w:val="-5"/>
          <w:w w:val="90"/>
        </w:rPr>
        <w:t> </w:t>
      </w:r>
      <w:r>
        <w:rPr>
          <w:w w:val="90"/>
        </w:rPr>
        <w:t>funds</w:t>
      </w:r>
      <w:r>
        <w:rPr>
          <w:spacing w:val="-6"/>
          <w:w w:val="90"/>
        </w:rPr>
        <w:t> </w:t>
      </w:r>
      <w:r>
        <w:rPr>
          <w:w w:val="90"/>
        </w:rPr>
        <w:t>indicator,</w:t>
      </w:r>
      <w:r>
        <w:rPr>
          <w:spacing w:val="-5"/>
          <w:w w:val="90"/>
        </w:rPr>
        <w:t> </w:t>
      </w:r>
      <w:r>
        <w:rPr>
          <w:w w:val="90"/>
        </w:rPr>
        <w:t>along</w:t>
      </w:r>
      <w:r>
        <w:rPr>
          <w:spacing w:val="-5"/>
          <w:w w:val="90"/>
        </w:rPr>
        <w:t> </w:t>
      </w:r>
      <w:r>
        <w:rPr>
          <w:w w:val="90"/>
        </w:rPr>
        <w:t>with</w:t>
      </w:r>
      <w:r>
        <w:rPr>
          <w:spacing w:val="-5"/>
          <w:w w:val="90"/>
        </w:rPr>
        <w:t> </w:t>
      </w:r>
      <w:r>
        <w:rPr>
          <w:w w:val="90"/>
        </w:rPr>
        <w:t>anecdotal</w:t>
      </w:r>
      <w:r>
        <w:rPr>
          <w:spacing w:val="-5"/>
          <w:w w:val="90"/>
        </w:rPr>
        <w:t> </w:t>
      </w:r>
      <w:r>
        <w:rPr>
          <w:w w:val="90"/>
        </w:rPr>
        <w:t>success</w:t>
      </w:r>
      <w:r>
        <w:rPr>
          <w:spacing w:val="-6"/>
          <w:w w:val="90"/>
        </w:rPr>
        <w:t> </w:t>
      </w:r>
      <w:r>
        <w:rPr>
          <w:w w:val="90"/>
        </w:rPr>
        <w:t>stories.</w:t>
      </w:r>
      <w:r>
        <w:rPr>
          <w:spacing w:val="-5"/>
          <w:w w:val="90"/>
        </w:rPr>
        <w:t> </w:t>
      </w:r>
      <w:r>
        <w:rPr>
          <w:w w:val="90"/>
        </w:rPr>
        <w:t>While</w:t>
      </w:r>
      <w:r>
        <w:rPr>
          <w:spacing w:val="-5"/>
          <w:w w:val="90"/>
        </w:rPr>
        <w:t> </w:t>
      </w:r>
      <w:r>
        <w:rPr>
          <w:w w:val="90"/>
        </w:rPr>
        <w:t>this continued to be the only metric of local solutions progress, USAID officials noted that since 2014, communication to operating units has been that the 30 percent target for </w:t>
      </w:r>
      <w:r>
        <w:rPr>
          <w:spacing w:val="-6"/>
        </w:rPr>
        <w:t>2015</w:t>
      </w:r>
      <w:r>
        <w:rPr>
          <w:spacing w:val="-13"/>
        </w:rPr>
        <w:t> </w:t>
      </w:r>
      <w:r>
        <w:rPr>
          <w:spacing w:val="-6"/>
        </w:rPr>
        <w:t>was</w:t>
      </w:r>
      <w:r>
        <w:rPr>
          <w:spacing w:val="-12"/>
        </w:rPr>
        <w:t> </w:t>
      </w:r>
      <w:r>
        <w:rPr>
          <w:spacing w:val="-6"/>
        </w:rPr>
        <w:t>only</w:t>
      </w:r>
      <w:r>
        <w:rPr>
          <w:spacing w:val="-12"/>
        </w:rPr>
        <w:t> </w:t>
      </w:r>
      <w:r>
        <w:rPr>
          <w:spacing w:val="-6"/>
        </w:rPr>
        <w:t>“aspirational.”</w:t>
      </w:r>
    </w:p>
    <w:p>
      <w:pPr>
        <w:pStyle w:val="BodyText"/>
        <w:spacing w:before="277"/>
        <w:ind w:left="2160" w:right="1096"/>
      </w:pPr>
      <w:r>
        <w:rPr>
          <w:w w:val="90"/>
        </w:rPr>
        <w:t>In 2015, in responses to our audit questionnaire, multiple Agency officials echoed concerns with the lack of adequate measures, stating that the percentage of program funds indicator was flawed or not flexible enough to capture the complexities of different sectors and environments. Some noted that the use of a 30 percent target </w:t>
      </w:r>
      <w:r>
        <w:rPr>
          <w:spacing w:val="-2"/>
          <w:w w:val="90"/>
        </w:rPr>
        <w:t>created challenges. In some cases, the 30 percent</w:t>
      </w:r>
      <w:r>
        <w:rPr>
          <w:spacing w:val="-5"/>
          <w:w w:val="90"/>
        </w:rPr>
        <w:t> </w:t>
      </w:r>
      <w:r>
        <w:rPr>
          <w:spacing w:val="-2"/>
          <w:w w:val="90"/>
        </w:rPr>
        <w:t>target, combined with operating units’ </w:t>
      </w:r>
      <w:r>
        <w:rPr>
          <w:w w:val="90"/>
        </w:rPr>
        <w:t>belief in local solutions, resulted in “too much, too fast”—making too many awards to local</w:t>
      </w:r>
      <w:r>
        <w:rPr>
          <w:spacing w:val="-9"/>
          <w:w w:val="90"/>
        </w:rPr>
        <w:t> </w:t>
      </w:r>
      <w:r>
        <w:rPr>
          <w:w w:val="90"/>
        </w:rPr>
        <w:t>entities</w:t>
      </w:r>
      <w:r>
        <w:rPr>
          <w:spacing w:val="-11"/>
          <w:w w:val="90"/>
        </w:rPr>
        <w:t> </w:t>
      </w:r>
      <w:r>
        <w:rPr>
          <w:w w:val="90"/>
        </w:rPr>
        <w:t>without</w:t>
      </w:r>
      <w:r>
        <w:rPr>
          <w:spacing w:val="-10"/>
          <w:w w:val="90"/>
        </w:rPr>
        <w:t> </w:t>
      </w:r>
      <w:r>
        <w:rPr>
          <w:w w:val="90"/>
        </w:rPr>
        <w:t>sufficient</w:t>
      </w:r>
      <w:r>
        <w:rPr>
          <w:spacing w:val="-10"/>
          <w:w w:val="90"/>
        </w:rPr>
        <w:t> </w:t>
      </w:r>
      <w:r>
        <w:rPr>
          <w:w w:val="90"/>
        </w:rPr>
        <w:t>consideration</w:t>
      </w:r>
      <w:r>
        <w:rPr>
          <w:spacing w:val="-10"/>
          <w:w w:val="90"/>
        </w:rPr>
        <w:t> </w:t>
      </w:r>
      <w:r>
        <w:rPr>
          <w:w w:val="90"/>
        </w:rPr>
        <w:t>of</w:t>
      </w:r>
      <w:r>
        <w:rPr>
          <w:spacing w:val="-10"/>
          <w:w w:val="90"/>
        </w:rPr>
        <w:t> </w:t>
      </w:r>
      <w:r>
        <w:rPr>
          <w:w w:val="90"/>
        </w:rPr>
        <w:t>country</w:t>
      </w:r>
      <w:r>
        <w:rPr>
          <w:spacing w:val="-9"/>
          <w:w w:val="90"/>
        </w:rPr>
        <w:t> </w:t>
      </w:r>
      <w:r>
        <w:rPr>
          <w:w w:val="90"/>
        </w:rPr>
        <w:t>context</w:t>
      </w:r>
      <w:r>
        <w:rPr>
          <w:spacing w:val="-10"/>
          <w:w w:val="90"/>
        </w:rPr>
        <w:t> </w:t>
      </w:r>
      <w:r>
        <w:rPr>
          <w:w w:val="90"/>
        </w:rPr>
        <w:t>and</w:t>
      </w:r>
      <w:r>
        <w:rPr>
          <w:spacing w:val="-10"/>
          <w:w w:val="90"/>
        </w:rPr>
        <w:t> </w:t>
      </w:r>
      <w:r>
        <w:rPr>
          <w:w w:val="90"/>
        </w:rPr>
        <w:t>available</w:t>
      </w:r>
      <w:r>
        <w:rPr>
          <w:spacing w:val="-9"/>
          <w:w w:val="90"/>
        </w:rPr>
        <w:t> </w:t>
      </w:r>
      <w:r>
        <w:rPr>
          <w:w w:val="90"/>
        </w:rPr>
        <w:t>resources needed for USAID to adequately provide funding to, and monitor, local implementers.</w:t>
      </w:r>
    </w:p>
    <w:p>
      <w:pPr>
        <w:pStyle w:val="BodyText"/>
        <w:spacing w:before="274"/>
        <w:ind w:left="2160" w:right="1275"/>
      </w:pPr>
      <w:r>
        <w:rPr>
          <w:w w:val="90"/>
        </w:rPr>
        <w:t>However, when asked what performance indicators Agency operating units were using </w:t>
      </w:r>
      <w:r>
        <w:rPr>
          <w:spacing w:val="-8"/>
        </w:rPr>
        <w:t>to</w:t>
      </w:r>
      <w:r>
        <w:rPr>
          <w:spacing w:val="-9"/>
        </w:rPr>
        <w:t> </w:t>
      </w:r>
      <w:r>
        <w:rPr>
          <w:spacing w:val="-8"/>
        </w:rPr>
        <w:t>measure local solutions, almost</w:t>
      </w:r>
      <w:r>
        <w:rPr>
          <w:spacing w:val="-9"/>
        </w:rPr>
        <w:t> </w:t>
      </w:r>
      <w:r>
        <w:rPr>
          <w:spacing w:val="-8"/>
        </w:rPr>
        <w:t>38</w:t>
      </w:r>
      <w:r>
        <w:rPr>
          <w:spacing w:val="-9"/>
        </w:rPr>
        <w:t> </w:t>
      </w:r>
      <w:r>
        <w:rPr>
          <w:spacing w:val="-8"/>
        </w:rPr>
        <w:t>percent</w:t>
      </w:r>
      <w:r>
        <w:rPr>
          <w:spacing w:val="-9"/>
        </w:rPr>
        <w:t> </w:t>
      </w:r>
      <w:r>
        <w:rPr>
          <w:spacing w:val="-8"/>
        </w:rPr>
        <w:t>(17</w:t>
      </w:r>
      <w:r>
        <w:rPr>
          <w:spacing w:val="-9"/>
        </w:rPr>
        <w:t> </w:t>
      </w:r>
      <w:r>
        <w:rPr>
          <w:spacing w:val="-8"/>
        </w:rPr>
        <w:t>of</w:t>
      </w:r>
      <w:r>
        <w:rPr>
          <w:spacing w:val="-9"/>
        </w:rPr>
        <w:t> </w:t>
      </w:r>
      <w:r>
        <w:rPr>
          <w:spacing w:val="-8"/>
        </w:rPr>
        <w:t>45)</w:t>
      </w:r>
      <w:r>
        <w:rPr>
          <w:spacing w:val="-9"/>
        </w:rPr>
        <w:t> </w:t>
      </w:r>
      <w:r>
        <w:rPr>
          <w:spacing w:val="-8"/>
        </w:rPr>
        <w:t>of</w:t>
      </w:r>
      <w:r>
        <w:rPr>
          <w:spacing w:val="-9"/>
        </w:rPr>
        <w:t> </w:t>
      </w:r>
      <w:r>
        <w:rPr>
          <w:spacing w:val="-8"/>
        </w:rPr>
        <w:t>survey respondents </w:t>
      </w:r>
      <w:r>
        <w:rPr>
          <w:w w:val="90"/>
        </w:rPr>
        <w:t>indicated they were using the percentage of program funds indicator as the only </w:t>
      </w:r>
      <w:r>
        <w:rPr>
          <w:spacing w:val="-8"/>
        </w:rPr>
        <w:t>measure.</w:t>
      </w:r>
      <w:r>
        <w:rPr>
          <w:spacing w:val="-11"/>
        </w:rPr>
        <w:t> </w:t>
      </w:r>
      <w:r>
        <w:rPr>
          <w:spacing w:val="-8"/>
        </w:rPr>
        <w:t>An</w:t>
      </w:r>
      <w:r>
        <w:rPr>
          <w:spacing w:val="-10"/>
        </w:rPr>
        <w:t> </w:t>
      </w:r>
      <w:r>
        <w:rPr>
          <w:spacing w:val="-8"/>
        </w:rPr>
        <w:t>additional</w:t>
      </w:r>
      <w:r>
        <w:rPr>
          <w:spacing w:val="-10"/>
        </w:rPr>
        <w:t> </w:t>
      </w:r>
      <w:r>
        <w:rPr>
          <w:spacing w:val="-8"/>
        </w:rPr>
        <w:t>38</w:t>
      </w:r>
      <w:r>
        <w:rPr>
          <w:spacing w:val="-10"/>
        </w:rPr>
        <w:t> </w:t>
      </w:r>
      <w:r>
        <w:rPr>
          <w:spacing w:val="-8"/>
        </w:rPr>
        <w:t>percent</w:t>
      </w:r>
      <w:r>
        <w:rPr>
          <w:spacing w:val="-10"/>
        </w:rPr>
        <w:t> </w:t>
      </w:r>
      <w:r>
        <w:rPr>
          <w:spacing w:val="-8"/>
        </w:rPr>
        <w:t>(17</w:t>
      </w:r>
      <w:r>
        <w:rPr>
          <w:spacing w:val="-10"/>
        </w:rPr>
        <w:t> </w:t>
      </w:r>
      <w:r>
        <w:rPr>
          <w:spacing w:val="-8"/>
        </w:rPr>
        <w:t>of</w:t>
      </w:r>
      <w:r>
        <w:rPr>
          <w:spacing w:val="-10"/>
        </w:rPr>
        <w:t> </w:t>
      </w:r>
      <w:r>
        <w:rPr>
          <w:spacing w:val="-8"/>
        </w:rPr>
        <w:t>45)</w:t>
      </w:r>
      <w:r>
        <w:rPr>
          <w:spacing w:val="-10"/>
        </w:rPr>
        <w:t> </w:t>
      </w:r>
      <w:r>
        <w:rPr>
          <w:spacing w:val="-8"/>
        </w:rPr>
        <w:t>reported</w:t>
      </w:r>
      <w:r>
        <w:rPr>
          <w:spacing w:val="-10"/>
        </w:rPr>
        <w:t> </w:t>
      </w:r>
      <w:r>
        <w:rPr>
          <w:spacing w:val="-8"/>
        </w:rPr>
        <w:t>using</w:t>
      </w:r>
      <w:r>
        <w:rPr>
          <w:spacing w:val="-10"/>
        </w:rPr>
        <w:t> </w:t>
      </w:r>
      <w:r>
        <w:rPr>
          <w:spacing w:val="-8"/>
        </w:rPr>
        <w:t>some</w:t>
      </w:r>
      <w:r>
        <w:rPr>
          <w:spacing w:val="-10"/>
        </w:rPr>
        <w:t> </w:t>
      </w:r>
      <w:r>
        <w:rPr>
          <w:spacing w:val="-8"/>
        </w:rPr>
        <w:t>other</w:t>
      </w:r>
      <w:r>
        <w:rPr>
          <w:spacing w:val="-10"/>
        </w:rPr>
        <w:t> </w:t>
      </w:r>
      <w:r>
        <w:rPr>
          <w:spacing w:val="-8"/>
        </w:rPr>
        <w:t>measures</w:t>
      </w:r>
      <w:r>
        <w:rPr>
          <w:spacing w:val="-10"/>
        </w:rPr>
        <w:t> </w:t>
      </w:r>
      <w:r>
        <w:rPr>
          <w:spacing w:val="-8"/>
        </w:rPr>
        <w:t>to </w:t>
      </w:r>
      <w:r>
        <w:rPr>
          <w:w w:val="90"/>
        </w:rPr>
        <w:t>capture progress on local solutions efforts, such as measuring changes in civil society</w:t>
      </w:r>
    </w:p>
    <w:p>
      <w:pPr>
        <w:pStyle w:val="BodyText"/>
        <w:spacing w:before="59"/>
        <w:rPr>
          <w:sz w:val="20"/>
        </w:rPr>
      </w:pPr>
      <w:r>
        <w:rPr/>
        <mc:AlternateContent>
          <mc:Choice Requires="wps">
            <w:drawing>
              <wp:anchor distT="0" distB="0" distL="0" distR="0" allowOverlap="1" layoutInCell="1" locked="0" behindDoc="1" simplePos="0" relativeHeight="487593472">
                <wp:simplePos x="0" y="0"/>
                <wp:positionH relativeFrom="page">
                  <wp:posOffset>1371600</wp:posOffset>
                </wp:positionH>
                <wp:positionV relativeFrom="paragraph">
                  <wp:posOffset>200322</wp:posOffset>
                </wp:positionV>
                <wp:extent cx="1828800" cy="762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5.773438pt;width:144pt;height:.6pt;mso-position-horizontal-relative:page;mso-position-vertical-relative:paragraph;z-index:-15723008;mso-wrap-distance-left:0;mso-wrap-distance-right:0" id="docshape23" filled="true" fillcolor="#000000" stroked="false">
                <v:fill type="solid"/>
                <w10:wrap type="topAndBottom"/>
              </v:rect>
            </w:pict>
          </mc:Fallback>
        </mc:AlternateContent>
      </w:r>
    </w:p>
    <w:p>
      <w:pPr>
        <w:spacing w:line="225" w:lineRule="auto" w:before="133"/>
        <w:ind w:left="2160" w:right="1408" w:hanging="1"/>
        <w:jc w:val="left"/>
        <w:rPr>
          <w:sz w:val="20"/>
        </w:rPr>
      </w:pPr>
      <w:bookmarkStart w:name="_bookmark11" w:id="18"/>
      <w:bookmarkEnd w:id="18"/>
      <w:r>
        <w:rPr/>
      </w:r>
      <w:r>
        <w:rPr>
          <w:w w:val="90"/>
          <w:sz w:val="20"/>
          <w:vertAlign w:val="superscript"/>
        </w:rPr>
        <w:t>6</w:t>
      </w:r>
      <w:r>
        <w:rPr>
          <w:w w:val="90"/>
          <w:sz w:val="20"/>
          <w:vertAlign w:val="baseline"/>
        </w:rPr>
        <w:t> “USAID Has Increased Funding to Partner-Country Organizations but Could Better Track Progress,”</w:t>
      </w:r>
      <w:r>
        <w:rPr>
          <w:spacing w:val="40"/>
          <w:sz w:val="20"/>
          <w:vertAlign w:val="baseline"/>
        </w:rPr>
        <w:t> </w:t>
      </w:r>
      <w:r>
        <w:rPr>
          <w:sz w:val="20"/>
          <w:vertAlign w:val="baseline"/>
        </w:rPr>
        <w:t>GAO-14-355, April 2014.</w:t>
      </w:r>
    </w:p>
    <w:p>
      <w:pPr>
        <w:spacing w:after="0" w:line="225" w:lineRule="auto"/>
        <w:jc w:val="left"/>
        <w:rPr>
          <w:sz w:val="20"/>
        </w:rPr>
        <w:sectPr>
          <w:pgSz w:w="12240" w:h="15840"/>
          <w:pgMar w:header="0" w:footer="772" w:top="1340" w:bottom="960" w:left="0" w:right="340"/>
        </w:sectPr>
      </w:pPr>
    </w:p>
    <w:p>
      <w:pPr>
        <w:pStyle w:val="BodyText"/>
        <w:spacing w:line="242" w:lineRule="auto" w:before="69"/>
        <w:ind w:left="2160" w:right="1180"/>
      </w:pPr>
      <w:r>
        <w:rPr>
          <w:w w:val="85"/>
        </w:rPr>
        <w:t>organization capacity and organizational performance, civil society sustainability, and the</w:t>
      </w:r>
      <w:r>
        <w:rPr>
          <w:spacing w:val="40"/>
        </w:rPr>
        <w:t> </w:t>
      </w:r>
      <w:r>
        <w:rPr>
          <w:w w:val="90"/>
        </w:rPr>
        <w:t>number</w:t>
      </w:r>
      <w:r>
        <w:rPr>
          <w:spacing w:val="-9"/>
          <w:w w:val="90"/>
        </w:rPr>
        <w:t> </w:t>
      </w:r>
      <w:r>
        <w:rPr>
          <w:w w:val="90"/>
        </w:rPr>
        <w:t>of</w:t>
      </w:r>
      <w:r>
        <w:rPr>
          <w:spacing w:val="-10"/>
          <w:w w:val="90"/>
        </w:rPr>
        <w:t> </w:t>
      </w:r>
      <w:r>
        <w:rPr>
          <w:w w:val="90"/>
        </w:rPr>
        <w:t>civil</w:t>
      </w:r>
      <w:r>
        <w:rPr>
          <w:spacing w:val="-9"/>
          <w:w w:val="90"/>
        </w:rPr>
        <w:t> </w:t>
      </w:r>
      <w:r>
        <w:rPr>
          <w:w w:val="90"/>
        </w:rPr>
        <w:t>society</w:t>
      </w:r>
      <w:r>
        <w:rPr>
          <w:spacing w:val="-9"/>
          <w:w w:val="90"/>
        </w:rPr>
        <w:t> </w:t>
      </w:r>
      <w:r>
        <w:rPr>
          <w:w w:val="90"/>
        </w:rPr>
        <w:t>organizations</w:t>
      </w:r>
      <w:r>
        <w:rPr>
          <w:spacing w:val="-10"/>
          <w:w w:val="90"/>
        </w:rPr>
        <w:t> </w:t>
      </w:r>
      <w:r>
        <w:rPr>
          <w:w w:val="90"/>
        </w:rPr>
        <w:t>provided</w:t>
      </w:r>
      <w:r>
        <w:rPr>
          <w:spacing w:val="-10"/>
          <w:w w:val="90"/>
        </w:rPr>
        <w:t> </w:t>
      </w:r>
      <w:r>
        <w:rPr>
          <w:w w:val="90"/>
        </w:rPr>
        <w:t>with</w:t>
      </w:r>
      <w:r>
        <w:rPr>
          <w:spacing w:val="-10"/>
          <w:w w:val="90"/>
        </w:rPr>
        <w:t> </w:t>
      </w:r>
      <w:r>
        <w:rPr>
          <w:w w:val="90"/>
        </w:rPr>
        <w:t>local</w:t>
      </w:r>
      <w:r>
        <w:rPr>
          <w:spacing w:val="-9"/>
          <w:w w:val="90"/>
        </w:rPr>
        <w:t> </w:t>
      </w:r>
      <w:r>
        <w:rPr>
          <w:w w:val="90"/>
        </w:rPr>
        <w:t>capacity</w:t>
      </w:r>
      <w:r>
        <w:rPr>
          <w:spacing w:val="-9"/>
          <w:w w:val="90"/>
        </w:rPr>
        <w:t> </w:t>
      </w:r>
      <w:r>
        <w:rPr>
          <w:w w:val="90"/>
        </w:rPr>
        <w:t>development</w:t>
      </w:r>
      <w:r>
        <w:rPr>
          <w:spacing w:val="-10"/>
          <w:w w:val="90"/>
        </w:rPr>
        <w:t> </w:t>
      </w:r>
      <w:r>
        <w:rPr>
          <w:w w:val="90"/>
        </w:rPr>
        <w:t>training.</w:t>
      </w:r>
    </w:p>
    <w:p>
      <w:pPr>
        <w:pStyle w:val="BodyText"/>
        <w:spacing w:before="193"/>
        <w:ind w:left="2160" w:right="1180"/>
      </w:pPr>
      <w:r>
        <w:rPr/>
        <mc:AlternateContent>
          <mc:Choice Requires="wps">
            <w:drawing>
              <wp:anchor distT="0" distB="0" distL="0" distR="0" allowOverlap="1" layoutInCell="1" locked="0" behindDoc="1" simplePos="0" relativeHeight="487243264">
                <wp:simplePos x="0" y="0"/>
                <wp:positionH relativeFrom="page">
                  <wp:posOffset>1967483</wp:posOffset>
                </wp:positionH>
                <wp:positionV relativeFrom="paragraph">
                  <wp:posOffset>814376</wp:posOffset>
                </wp:positionV>
                <wp:extent cx="894715" cy="21082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894715" cy="210820"/>
                        </a:xfrm>
                        <a:custGeom>
                          <a:avLst/>
                          <a:gdLst/>
                          <a:ahLst/>
                          <a:cxnLst/>
                          <a:rect l="l" t="t" r="r" b="b"/>
                          <a:pathLst>
                            <a:path w="894715" h="210820">
                              <a:moveTo>
                                <a:pt x="894588" y="0"/>
                              </a:moveTo>
                              <a:lnTo>
                                <a:pt x="0" y="0"/>
                              </a:lnTo>
                              <a:lnTo>
                                <a:pt x="0" y="210311"/>
                              </a:lnTo>
                              <a:lnTo>
                                <a:pt x="894588" y="210311"/>
                              </a:lnTo>
                              <a:lnTo>
                                <a:pt x="89458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54.919998pt;margin-top:64.124138pt;width:70.44pt;height:16.560pt;mso-position-horizontal-relative:page;mso-position-vertical-relative:paragraph;z-index:-16073216" id="docshape24" filled="true" fillcolor="#ffffff" stroked="false">
                <v:fill type="solid"/>
                <w10:wrap type="none"/>
              </v:rect>
            </w:pict>
          </mc:Fallback>
        </mc:AlternateContent>
      </w:r>
      <w:r>
        <w:rPr>
          <w:w w:val="90"/>
        </w:rPr>
        <w:t>Agency</w:t>
      </w:r>
      <w:r>
        <w:rPr>
          <w:spacing w:val="-7"/>
          <w:w w:val="90"/>
        </w:rPr>
        <w:t> </w:t>
      </w:r>
      <w:r>
        <w:rPr>
          <w:w w:val="90"/>
        </w:rPr>
        <w:t>officials</w:t>
      </w:r>
      <w:r>
        <w:rPr>
          <w:spacing w:val="-9"/>
          <w:w w:val="90"/>
        </w:rPr>
        <w:t> </w:t>
      </w:r>
      <w:r>
        <w:rPr>
          <w:w w:val="90"/>
        </w:rPr>
        <w:t>also</w:t>
      </w:r>
      <w:r>
        <w:rPr>
          <w:spacing w:val="-8"/>
          <w:w w:val="90"/>
        </w:rPr>
        <w:t> </w:t>
      </w:r>
      <w:r>
        <w:rPr>
          <w:w w:val="90"/>
        </w:rPr>
        <w:t>identified</w:t>
      </w:r>
      <w:r>
        <w:rPr>
          <w:spacing w:val="-8"/>
          <w:w w:val="90"/>
        </w:rPr>
        <w:t> </w:t>
      </w:r>
      <w:r>
        <w:rPr>
          <w:w w:val="90"/>
        </w:rPr>
        <w:t>other</w:t>
      </w:r>
      <w:r>
        <w:rPr>
          <w:spacing w:val="-7"/>
          <w:w w:val="90"/>
        </w:rPr>
        <w:t> </w:t>
      </w:r>
      <w:r>
        <w:rPr>
          <w:w w:val="90"/>
        </w:rPr>
        <w:t>means</w:t>
      </w:r>
      <w:r>
        <w:rPr>
          <w:spacing w:val="-9"/>
          <w:w w:val="90"/>
        </w:rPr>
        <w:t> </w:t>
      </w:r>
      <w:r>
        <w:rPr>
          <w:w w:val="90"/>
        </w:rPr>
        <w:t>of</w:t>
      </w:r>
      <w:r>
        <w:rPr>
          <w:spacing w:val="-8"/>
          <w:w w:val="90"/>
        </w:rPr>
        <w:t> </w:t>
      </w:r>
      <w:r>
        <w:rPr>
          <w:w w:val="90"/>
        </w:rPr>
        <w:t>monitoring</w:t>
      </w:r>
      <w:r>
        <w:rPr>
          <w:spacing w:val="-7"/>
          <w:w w:val="90"/>
        </w:rPr>
        <w:t> </w:t>
      </w:r>
      <w:r>
        <w:rPr>
          <w:w w:val="90"/>
        </w:rPr>
        <w:t>progress,</w:t>
      </w:r>
      <w:r>
        <w:rPr>
          <w:spacing w:val="-7"/>
          <w:w w:val="90"/>
        </w:rPr>
        <w:t> </w:t>
      </w:r>
      <w:r>
        <w:rPr>
          <w:w w:val="90"/>
        </w:rPr>
        <w:t>including</w:t>
      </w:r>
      <w:r>
        <w:rPr>
          <w:spacing w:val="-7"/>
          <w:w w:val="90"/>
        </w:rPr>
        <w:t> </w:t>
      </w:r>
      <w:r>
        <w:rPr>
          <w:w w:val="90"/>
        </w:rPr>
        <w:t>site</w:t>
      </w:r>
      <w:r>
        <w:rPr>
          <w:spacing w:val="-7"/>
          <w:w w:val="90"/>
        </w:rPr>
        <w:t> </w:t>
      </w:r>
      <w:r>
        <w:rPr>
          <w:w w:val="90"/>
        </w:rPr>
        <w:t>visits to operating units, summits to capture local solutions experiences, regular interaction with the operating units, ad hoc reporting upon request of the local solutions team in </w:t>
      </w:r>
      <w:r>
        <w:rPr>
          <w:w w:val="95"/>
        </w:rPr>
        <w:t>USAID</w:t>
      </w:r>
      <w:r>
        <w:rPr>
          <w:spacing w:val="-14"/>
          <w:w w:val="95"/>
        </w:rPr>
        <w:t> </w:t>
      </w:r>
      <w:r>
        <w:rPr>
          <w:w w:val="95"/>
        </w:rPr>
        <w:t>headquarters,</w:t>
      </w:r>
      <w:r>
        <w:rPr>
          <w:spacing w:val="-13"/>
          <w:w w:val="95"/>
        </w:rPr>
        <w:t> </w:t>
      </w:r>
      <w:r>
        <w:rPr>
          <w:w w:val="95"/>
        </w:rPr>
        <w:t>and</w:t>
      </w:r>
      <w:r>
        <w:rPr>
          <w:spacing w:val="-14"/>
          <w:w w:val="95"/>
        </w:rPr>
        <w:t> </w:t>
      </w:r>
      <w:r>
        <w:rPr>
          <w:w w:val="95"/>
        </w:rPr>
        <w:t>incorporation</w:t>
      </w:r>
      <w:r>
        <w:rPr>
          <w:spacing w:val="-14"/>
          <w:w w:val="95"/>
        </w:rPr>
        <w:t> </w:t>
      </w:r>
      <w:r>
        <w:rPr>
          <w:w w:val="95"/>
        </w:rPr>
        <w:t>of</w:t>
      </w:r>
      <w:r>
        <w:rPr>
          <w:spacing w:val="-14"/>
          <w:w w:val="95"/>
        </w:rPr>
        <w:t> </w:t>
      </w:r>
      <w:r>
        <w:rPr>
          <w:w w:val="95"/>
        </w:rPr>
        <w:t>local</w:t>
      </w:r>
      <w:r>
        <w:rPr>
          <w:spacing w:val="-15"/>
          <w:w w:val="95"/>
        </w:rPr>
        <w:t> </w:t>
      </w:r>
      <w:r>
        <w:rPr>
          <w:w w:val="95"/>
        </w:rPr>
        <w:t>solutions</w:t>
      </w:r>
      <w:r>
        <w:rPr>
          <w:spacing w:val="-14"/>
          <w:w w:val="95"/>
        </w:rPr>
        <w:t> </w:t>
      </w:r>
      <w:r>
        <w:rPr>
          <w:w w:val="95"/>
        </w:rPr>
        <w:t>concepts</w:t>
      </w:r>
      <w:r>
        <w:rPr>
          <w:spacing w:val="-14"/>
          <w:w w:val="95"/>
        </w:rPr>
        <w:t> </w:t>
      </w:r>
      <w:r>
        <w:rPr>
          <w:w w:val="95"/>
        </w:rPr>
        <w:t>into</w:t>
      </w:r>
      <w:r>
        <w:rPr>
          <w:spacing w:val="-12"/>
          <w:w w:val="95"/>
        </w:rPr>
        <w:t> </w:t>
      </w:r>
      <w:r>
        <w:rPr>
          <w:w w:val="95"/>
        </w:rPr>
        <w:t>Agency </w:t>
      </w:r>
      <w:r>
        <w:rPr>
          <w:w w:val="90"/>
        </w:rPr>
        <w:t>trainings.</w:t>
      </w:r>
      <w:r>
        <w:rPr>
          <w:spacing w:val="-4"/>
          <w:w w:val="90"/>
        </w:rPr>
        <w:t> </w:t>
      </w:r>
      <w:r>
        <w:rPr>
          <w:w w:val="90"/>
        </w:rPr>
        <w:t>However,</w:t>
      </w:r>
      <w:r>
        <w:rPr>
          <w:spacing w:val="-3"/>
          <w:w w:val="90"/>
        </w:rPr>
        <w:t> </w:t>
      </w:r>
      <w:r>
        <w:rPr>
          <w:w w:val="90"/>
        </w:rPr>
        <w:t>the</w:t>
      </w:r>
      <w:r>
        <w:rPr>
          <w:spacing w:val="-6"/>
          <w:w w:val="90"/>
        </w:rPr>
        <w:t> </w:t>
      </w:r>
      <w:r>
        <w:rPr>
          <w:w w:val="90"/>
        </w:rPr>
        <w:t>other</w:t>
      </w:r>
      <w:r>
        <w:rPr>
          <w:spacing w:val="-3"/>
          <w:w w:val="90"/>
        </w:rPr>
        <w:t> </w:t>
      </w:r>
      <w:r>
        <w:rPr>
          <w:w w:val="90"/>
        </w:rPr>
        <w:t>indicators</w:t>
      </w:r>
      <w:r>
        <w:rPr>
          <w:spacing w:val="-5"/>
          <w:w w:val="90"/>
        </w:rPr>
        <w:t> </w:t>
      </w:r>
      <w:r>
        <w:rPr>
          <w:w w:val="90"/>
        </w:rPr>
        <w:t>used</w:t>
      </w:r>
      <w:r>
        <w:rPr>
          <w:spacing w:val="-4"/>
          <w:w w:val="90"/>
        </w:rPr>
        <w:t> </w:t>
      </w:r>
      <w:r>
        <w:rPr>
          <w:w w:val="90"/>
        </w:rPr>
        <w:t>by</w:t>
      </w:r>
      <w:r>
        <w:rPr>
          <w:spacing w:val="-6"/>
          <w:w w:val="90"/>
        </w:rPr>
        <w:t> </w:t>
      </w:r>
      <w:r>
        <w:rPr>
          <w:w w:val="90"/>
        </w:rPr>
        <w:t>field</w:t>
      </w:r>
      <w:r>
        <w:rPr>
          <w:spacing w:val="-4"/>
          <w:w w:val="90"/>
        </w:rPr>
        <w:t> </w:t>
      </w:r>
      <w:r>
        <w:rPr>
          <w:w w:val="90"/>
        </w:rPr>
        <w:t>operating</w:t>
      </w:r>
      <w:r>
        <w:rPr>
          <w:spacing w:val="-3"/>
          <w:w w:val="90"/>
        </w:rPr>
        <w:t> </w:t>
      </w:r>
      <w:r>
        <w:rPr>
          <w:w w:val="90"/>
        </w:rPr>
        <w:t>units</w:t>
      </w:r>
      <w:r>
        <w:rPr>
          <w:spacing w:val="-5"/>
          <w:w w:val="90"/>
        </w:rPr>
        <w:t> </w:t>
      </w:r>
      <w:r>
        <w:rPr>
          <w:w w:val="90"/>
        </w:rPr>
        <w:t>and</w:t>
      </w:r>
      <w:r>
        <w:rPr>
          <w:spacing w:val="-6"/>
          <w:w w:val="90"/>
        </w:rPr>
        <w:t> </w:t>
      </w:r>
      <w:r>
        <w:rPr>
          <w:w w:val="90"/>
        </w:rPr>
        <w:t>the</w:t>
      </w:r>
      <w:r>
        <w:rPr>
          <w:spacing w:val="-3"/>
          <w:w w:val="90"/>
        </w:rPr>
        <w:t> </w:t>
      </w:r>
      <w:r>
        <w:rPr>
          <w:w w:val="90"/>
        </w:rPr>
        <w:t>reported success stories were not aggregated to present an overall picture of local solutions </w:t>
      </w:r>
      <w:r>
        <w:rPr>
          <w:w w:val="95"/>
        </w:rPr>
        <w:t>progress Agency-wide.</w:t>
      </w:r>
    </w:p>
    <w:p>
      <w:pPr>
        <w:pStyle w:val="BodyText"/>
        <w:spacing w:before="197"/>
        <w:ind w:left="2160" w:right="1134"/>
      </w:pPr>
      <w:r>
        <w:rPr>
          <w:w w:val="90"/>
        </w:rPr>
        <w:t>While some Agency officials agreed that the funding indicator tells only one “piece of the story,” others believed that sustainability and local ownership efforts should be specific to country or sector context and questioned the idea that impact of these </w:t>
      </w:r>
      <w:r>
        <w:rPr>
          <w:spacing w:val="-2"/>
          <w:w w:val="90"/>
        </w:rPr>
        <w:t>approaches</w:t>
      </w:r>
      <w:r>
        <w:rPr>
          <w:spacing w:val="-4"/>
          <w:w w:val="90"/>
        </w:rPr>
        <w:t> </w:t>
      </w:r>
      <w:r>
        <w:rPr>
          <w:spacing w:val="-2"/>
          <w:w w:val="90"/>
        </w:rPr>
        <w:t>can</w:t>
      </w:r>
      <w:r>
        <w:rPr>
          <w:spacing w:val="-5"/>
          <w:w w:val="90"/>
        </w:rPr>
        <w:t> </w:t>
      </w:r>
      <w:r>
        <w:rPr>
          <w:spacing w:val="-2"/>
          <w:w w:val="90"/>
        </w:rPr>
        <w:t>be</w:t>
      </w:r>
      <w:r>
        <w:rPr>
          <w:spacing w:val="-3"/>
          <w:w w:val="90"/>
        </w:rPr>
        <w:t> </w:t>
      </w:r>
      <w:r>
        <w:rPr>
          <w:spacing w:val="-2"/>
          <w:w w:val="90"/>
        </w:rPr>
        <w:t>measured.</w:t>
      </w:r>
      <w:r>
        <w:rPr>
          <w:spacing w:val="-3"/>
          <w:w w:val="90"/>
        </w:rPr>
        <w:t> </w:t>
      </w:r>
      <w:r>
        <w:rPr>
          <w:spacing w:val="-2"/>
          <w:w w:val="90"/>
        </w:rPr>
        <w:t>Agency</w:t>
      </w:r>
      <w:r>
        <w:rPr>
          <w:spacing w:val="-3"/>
          <w:w w:val="90"/>
        </w:rPr>
        <w:t> </w:t>
      </w:r>
      <w:r>
        <w:rPr>
          <w:spacing w:val="-2"/>
          <w:w w:val="90"/>
        </w:rPr>
        <w:t>officials</w:t>
      </w:r>
      <w:r>
        <w:rPr>
          <w:spacing w:val="-4"/>
          <w:w w:val="90"/>
        </w:rPr>
        <w:t> </w:t>
      </w:r>
      <w:r>
        <w:rPr>
          <w:spacing w:val="-2"/>
          <w:w w:val="90"/>
        </w:rPr>
        <w:t>noted</w:t>
      </w:r>
      <w:r>
        <w:rPr>
          <w:spacing w:val="-3"/>
          <w:w w:val="90"/>
        </w:rPr>
        <w:t> </w:t>
      </w:r>
      <w:r>
        <w:rPr>
          <w:spacing w:val="-2"/>
          <w:w w:val="90"/>
        </w:rPr>
        <w:t>that</w:t>
      </w:r>
      <w:r>
        <w:rPr>
          <w:spacing w:val="-3"/>
          <w:w w:val="90"/>
        </w:rPr>
        <w:t> </w:t>
      </w:r>
      <w:r>
        <w:rPr>
          <w:spacing w:val="-2"/>
          <w:w w:val="90"/>
        </w:rPr>
        <w:t>as</w:t>
      </w:r>
      <w:r>
        <w:rPr>
          <w:spacing w:val="-4"/>
          <w:w w:val="90"/>
        </w:rPr>
        <w:t> </w:t>
      </w:r>
      <w:r>
        <w:rPr>
          <w:spacing w:val="-2"/>
          <w:w w:val="90"/>
        </w:rPr>
        <w:t>the</w:t>
      </w:r>
      <w:r>
        <w:rPr>
          <w:spacing w:val="-3"/>
          <w:w w:val="90"/>
        </w:rPr>
        <w:t> </w:t>
      </w:r>
      <w:r>
        <w:rPr>
          <w:spacing w:val="-2"/>
          <w:w w:val="90"/>
        </w:rPr>
        <w:t>idea</w:t>
      </w:r>
      <w:r>
        <w:rPr>
          <w:spacing w:val="-3"/>
          <w:w w:val="90"/>
        </w:rPr>
        <w:t> </w:t>
      </w:r>
      <w:r>
        <w:rPr>
          <w:spacing w:val="-2"/>
          <w:w w:val="90"/>
        </w:rPr>
        <w:t>of</w:t>
      </w:r>
      <w:r>
        <w:rPr>
          <w:spacing w:val="-3"/>
          <w:w w:val="90"/>
        </w:rPr>
        <w:t> </w:t>
      </w:r>
      <w:r>
        <w:rPr>
          <w:spacing w:val="-2"/>
          <w:w w:val="90"/>
        </w:rPr>
        <w:t>sustainability</w:t>
      </w:r>
      <w:r>
        <w:rPr>
          <w:spacing w:val="-3"/>
          <w:w w:val="90"/>
        </w:rPr>
        <w:t> </w:t>
      </w:r>
      <w:r>
        <w:rPr>
          <w:spacing w:val="-2"/>
          <w:w w:val="90"/>
        </w:rPr>
        <w:t>and </w:t>
      </w:r>
      <w:r>
        <w:rPr>
          <w:w w:val="90"/>
        </w:rPr>
        <w:t>local ownership becomes the “way [they] do business” the Agency will not take a “top down” approach to monitoring and evaluating the impact of efforts, but rather incorporate it into the monitoring and evaluation that takes place at the operating unit </w:t>
      </w:r>
      <w:r>
        <w:rPr>
          <w:spacing w:val="-2"/>
          <w:w w:val="95"/>
        </w:rPr>
        <w:t>level.</w:t>
      </w:r>
    </w:p>
    <w:p>
      <w:pPr>
        <w:pStyle w:val="BodyText"/>
        <w:spacing w:before="197"/>
        <w:ind w:left="2159" w:right="1162"/>
      </w:pPr>
      <w:r>
        <w:rPr>
          <w:spacing w:val="-6"/>
        </w:rPr>
        <w:t>In</w:t>
      </w:r>
      <w:r>
        <w:rPr>
          <w:spacing w:val="-13"/>
        </w:rPr>
        <w:t> </w:t>
      </w:r>
      <w:r>
        <w:rPr>
          <w:spacing w:val="-6"/>
        </w:rPr>
        <w:t>December</w:t>
      </w:r>
      <w:r>
        <w:rPr>
          <w:spacing w:val="-12"/>
        </w:rPr>
        <w:t> </w:t>
      </w:r>
      <w:r>
        <w:rPr>
          <w:spacing w:val="-6"/>
        </w:rPr>
        <w:t>2016,</w:t>
      </w:r>
      <w:r>
        <w:rPr>
          <w:spacing w:val="-12"/>
        </w:rPr>
        <w:t> </w:t>
      </w:r>
      <w:r>
        <w:rPr>
          <w:spacing w:val="-6"/>
        </w:rPr>
        <w:t>USAID</w:t>
      </w:r>
      <w:r>
        <w:rPr>
          <w:spacing w:val="-12"/>
        </w:rPr>
        <w:t> </w:t>
      </w:r>
      <w:r>
        <w:rPr>
          <w:spacing w:val="-6"/>
        </w:rPr>
        <w:t>issued</w:t>
      </w:r>
      <w:r>
        <w:rPr>
          <w:spacing w:val="-12"/>
        </w:rPr>
        <w:t> </w:t>
      </w:r>
      <w:r>
        <w:rPr>
          <w:spacing w:val="-6"/>
        </w:rPr>
        <w:t>guidance</w:t>
      </w:r>
      <w:r>
        <w:rPr>
          <w:spacing w:val="-12"/>
        </w:rPr>
        <w:t> </w:t>
      </w:r>
      <w:r>
        <w:rPr>
          <w:spacing w:val="-6"/>
        </w:rPr>
        <w:t>on</w:t>
      </w:r>
      <w:r>
        <w:rPr>
          <w:spacing w:val="-12"/>
        </w:rPr>
        <w:t> </w:t>
      </w:r>
      <w:r>
        <w:rPr>
          <w:spacing w:val="-6"/>
        </w:rPr>
        <w:t>monitoring</w:t>
      </w:r>
      <w:r>
        <w:rPr>
          <w:spacing w:val="-12"/>
        </w:rPr>
        <w:t> </w:t>
      </w:r>
      <w:r>
        <w:rPr>
          <w:spacing w:val="-6"/>
        </w:rPr>
        <w:t>and</w:t>
      </w:r>
      <w:r>
        <w:rPr>
          <w:spacing w:val="-12"/>
        </w:rPr>
        <w:t> </w:t>
      </w:r>
      <w:r>
        <w:rPr>
          <w:spacing w:val="-6"/>
        </w:rPr>
        <w:t>evaluation</w:t>
      </w:r>
      <w:r>
        <w:rPr>
          <w:spacing w:val="-12"/>
        </w:rPr>
        <w:t> </w:t>
      </w:r>
      <w:r>
        <w:rPr>
          <w:spacing w:val="-6"/>
        </w:rPr>
        <w:t>of </w:t>
      </w:r>
      <w:r>
        <w:rPr>
          <w:spacing w:val="-8"/>
        </w:rPr>
        <w:t>government-to-government agreements</w:t>
      </w:r>
      <w:hyperlink w:history="true" w:anchor="_bookmark12">
        <w:r>
          <w:rPr>
            <w:spacing w:val="-8"/>
            <w:vertAlign w:val="superscript"/>
          </w:rPr>
          <w:t>7</w:t>
        </w:r>
      </w:hyperlink>
      <w:r>
        <w:rPr>
          <w:spacing w:val="-8"/>
          <w:vertAlign w:val="baseline"/>
        </w:rPr>
        <w:t> in response to a 2015 GAO finding that </w:t>
      </w:r>
      <w:r>
        <w:rPr>
          <w:w w:val="90"/>
          <w:vertAlign w:val="baseline"/>
        </w:rPr>
        <w:t>monitoring and evaluation plans at the operating</w:t>
      </w:r>
      <w:r>
        <w:rPr>
          <w:spacing w:val="-1"/>
          <w:w w:val="90"/>
          <w:vertAlign w:val="baseline"/>
        </w:rPr>
        <w:t> </w:t>
      </w:r>
      <w:r>
        <w:rPr>
          <w:w w:val="90"/>
          <w:vertAlign w:val="baseline"/>
        </w:rPr>
        <w:t>unit level rarely included mechanisms to measure progress toward the local solutions goals at the government-to-government level.</w:t>
      </w:r>
      <w:hyperlink w:history="true" w:anchor="_bookmark13">
        <w:r>
          <w:rPr>
            <w:w w:val="90"/>
            <w:vertAlign w:val="superscript"/>
          </w:rPr>
          <w:t>8</w:t>
        </w:r>
      </w:hyperlink>
      <w:r>
        <w:rPr>
          <w:w w:val="90"/>
          <w:vertAlign w:val="baseline"/>
        </w:rPr>
        <w:t> However,</w:t>
      </w:r>
      <w:r>
        <w:rPr>
          <w:spacing w:val="-2"/>
          <w:w w:val="90"/>
          <w:vertAlign w:val="baseline"/>
        </w:rPr>
        <w:t> </w:t>
      </w:r>
      <w:r>
        <w:rPr>
          <w:w w:val="90"/>
          <w:vertAlign w:val="baseline"/>
        </w:rPr>
        <w:t>this</w:t>
      </w:r>
      <w:r>
        <w:rPr>
          <w:spacing w:val="-1"/>
          <w:w w:val="90"/>
          <w:vertAlign w:val="baseline"/>
        </w:rPr>
        <w:t> </w:t>
      </w:r>
      <w:r>
        <w:rPr>
          <w:w w:val="90"/>
          <w:vertAlign w:val="baseline"/>
        </w:rPr>
        <w:t>guidance was</w:t>
      </w:r>
      <w:r>
        <w:rPr>
          <w:spacing w:val="-1"/>
          <w:w w:val="90"/>
          <w:vertAlign w:val="baseline"/>
        </w:rPr>
        <w:t> </w:t>
      </w:r>
      <w:r>
        <w:rPr>
          <w:w w:val="90"/>
          <w:vertAlign w:val="baseline"/>
        </w:rPr>
        <w:t>limited to government-to-government efforts</w:t>
      </w:r>
      <w:r>
        <w:rPr>
          <w:spacing w:val="-1"/>
          <w:w w:val="90"/>
          <w:vertAlign w:val="baseline"/>
        </w:rPr>
        <w:t> </w:t>
      </w:r>
      <w:r>
        <w:rPr>
          <w:w w:val="90"/>
          <w:vertAlign w:val="baseline"/>
        </w:rPr>
        <w:t>and so was of limited help to operating units considering how best to monitor and evaluate local solutions efforts targeting local nongovernmental organizations.</w:t>
      </w:r>
    </w:p>
    <w:p>
      <w:pPr>
        <w:pStyle w:val="BodyText"/>
        <w:spacing w:before="200"/>
        <w:ind w:left="2160" w:right="1144"/>
      </w:pPr>
      <w:r>
        <w:rPr>
          <w:spacing w:val="-8"/>
        </w:rPr>
        <w:t>Further,</w:t>
      </w:r>
      <w:r>
        <w:rPr>
          <w:spacing w:val="-10"/>
        </w:rPr>
        <w:t> </w:t>
      </w:r>
      <w:r>
        <w:rPr>
          <w:spacing w:val="-8"/>
        </w:rPr>
        <w:t>USAID</w:t>
      </w:r>
      <w:r>
        <w:rPr>
          <w:spacing w:val="-9"/>
        </w:rPr>
        <w:t> </w:t>
      </w:r>
      <w:r>
        <w:rPr>
          <w:spacing w:val="-8"/>
        </w:rPr>
        <w:t>identified</w:t>
      </w:r>
      <w:r>
        <w:rPr>
          <w:spacing w:val="-10"/>
        </w:rPr>
        <w:t> </w:t>
      </w:r>
      <w:r>
        <w:rPr>
          <w:spacing w:val="-8"/>
        </w:rPr>
        <w:t>issues</w:t>
      </w:r>
      <w:r>
        <w:rPr>
          <w:spacing w:val="-11"/>
        </w:rPr>
        <w:t> </w:t>
      </w:r>
      <w:r>
        <w:rPr>
          <w:spacing w:val="-8"/>
        </w:rPr>
        <w:t>with</w:t>
      </w:r>
      <w:r>
        <w:rPr>
          <w:spacing w:val="-9"/>
        </w:rPr>
        <w:t> </w:t>
      </w:r>
      <w:r>
        <w:rPr>
          <w:spacing w:val="-8"/>
        </w:rPr>
        <w:t>operating</w:t>
      </w:r>
      <w:r>
        <w:rPr>
          <w:spacing w:val="-9"/>
        </w:rPr>
        <w:t> </w:t>
      </w:r>
      <w:r>
        <w:rPr>
          <w:spacing w:val="-8"/>
        </w:rPr>
        <w:t>unit</w:t>
      </w:r>
      <w:r>
        <w:rPr>
          <w:spacing w:val="-10"/>
        </w:rPr>
        <w:t> </w:t>
      </w:r>
      <w:r>
        <w:rPr>
          <w:spacing w:val="-8"/>
        </w:rPr>
        <w:t>efforts</w:t>
      </w:r>
      <w:r>
        <w:rPr>
          <w:spacing w:val="-11"/>
        </w:rPr>
        <w:t> </w:t>
      </w:r>
      <w:r>
        <w:rPr>
          <w:spacing w:val="-8"/>
        </w:rPr>
        <w:t>in</w:t>
      </w:r>
      <w:r>
        <w:rPr>
          <w:spacing w:val="-9"/>
        </w:rPr>
        <w:t> </w:t>
      </w:r>
      <w:r>
        <w:rPr>
          <w:spacing w:val="-8"/>
        </w:rPr>
        <w:t>a</w:t>
      </w:r>
      <w:r>
        <w:rPr>
          <w:spacing w:val="-9"/>
        </w:rPr>
        <w:t> </w:t>
      </w:r>
      <w:r>
        <w:rPr>
          <w:spacing w:val="-8"/>
        </w:rPr>
        <w:t>2016</w:t>
      </w:r>
      <w:r>
        <w:rPr>
          <w:spacing w:val="-10"/>
        </w:rPr>
        <w:t> </w:t>
      </w:r>
      <w:r>
        <w:rPr>
          <w:spacing w:val="-8"/>
        </w:rPr>
        <w:t>review</w:t>
      </w:r>
      <w:r>
        <w:rPr>
          <w:spacing w:val="-9"/>
        </w:rPr>
        <w:t> </w:t>
      </w:r>
      <w:r>
        <w:rPr>
          <w:spacing w:val="-8"/>
        </w:rPr>
        <w:t>of </w:t>
      </w:r>
      <w:r>
        <w:rPr>
          <w:w w:val="90"/>
        </w:rPr>
        <w:t>evaluations with a local solutions component.</w:t>
      </w:r>
      <w:hyperlink w:history="true" w:anchor="_bookmark14">
        <w:r>
          <w:rPr>
            <w:w w:val="90"/>
            <w:vertAlign w:val="superscript"/>
          </w:rPr>
          <w:t>9</w:t>
        </w:r>
      </w:hyperlink>
      <w:r>
        <w:rPr>
          <w:w w:val="90"/>
          <w:vertAlign w:val="baseline"/>
        </w:rPr>
        <w:t> USAID noted that while 75 percent of</w:t>
      </w:r>
      <w:r>
        <w:rPr>
          <w:spacing w:val="80"/>
          <w:vertAlign w:val="baseline"/>
        </w:rPr>
        <w:t> </w:t>
      </w:r>
      <w:r>
        <w:rPr>
          <w:w w:val="90"/>
          <w:vertAlign w:val="baseline"/>
        </w:rPr>
        <w:t>the</w:t>
      </w:r>
      <w:r>
        <w:rPr>
          <w:spacing w:val="-8"/>
          <w:w w:val="90"/>
          <w:vertAlign w:val="baseline"/>
        </w:rPr>
        <w:t> </w:t>
      </w:r>
      <w:r>
        <w:rPr>
          <w:w w:val="90"/>
          <w:vertAlign w:val="baseline"/>
        </w:rPr>
        <w:t>51</w:t>
      </w:r>
      <w:r>
        <w:rPr>
          <w:spacing w:val="-9"/>
          <w:w w:val="90"/>
          <w:vertAlign w:val="baseline"/>
        </w:rPr>
        <w:t> </w:t>
      </w:r>
      <w:r>
        <w:rPr>
          <w:w w:val="90"/>
          <w:vertAlign w:val="baseline"/>
        </w:rPr>
        <w:t>evaluations</w:t>
      </w:r>
      <w:r>
        <w:rPr>
          <w:spacing w:val="-9"/>
          <w:w w:val="90"/>
          <w:vertAlign w:val="baseline"/>
        </w:rPr>
        <w:t> </w:t>
      </w:r>
      <w:r>
        <w:rPr>
          <w:w w:val="90"/>
          <w:vertAlign w:val="baseline"/>
        </w:rPr>
        <w:t>reviewed</w:t>
      </w:r>
      <w:r>
        <w:rPr>
          <w:spacing w:val="-9"/>
          <w:w w:val="90"/>
          <w:vertAlign w:val="baseline"/>
        </w:rPr>
        <w:t> </w:t>
      </w:r>
      <w:r>
        <w:rPr>
          <w:w w:val="90"/>
          <w:vertAlign w:val="baseline"/>
        </w:rPr>
        <w:t>determined</w:t>
      </w:r>
      <w:r>
        <w:rPr>
          <w:spacing w:val="-9"/>
          <w:w w:val="90"/>
          <w:vertAlign w:val="baseline"/>
        </w:rPr>
        <w:t> </w:t>
      </w:r>
      <w:r>
        <w:rPr>
          <w:w w:val="90"/>
          <w:vertAlign w:val="baseline"/>
        </w:rPr>
        <w:t>that</w:t>
      </w:r>
      <w:r>
        <w:rPr>
          <w:spacing w:val="-9"/>
          <w:w w:val="90"/>
          <w:vertAlign w:val="baseline"/>
        </w:rPr>
        <w:t> </w:t>
      </w:r>
      <w:r>
        <w:rPr>
          <w:w w:val="90"/>
          <w:vertAlign w:val="baseline"/>
        </w:rPr>
        <w:t>the</w:t>
      </w:r>
      <w:r>
        <w:rPr>
          <w:spacing w:val="-10"/>
          <w:w w:val="90"/>
          <w:vertAlign w:val="baseline"/>
        </w:rPr>
        <w:t> </w:t>
      </w:r>
      <w:r>
        <w:rPr>
          <w:w w:val="90"/>
          <w:vertAlign w:val="baseline"/>
        </w:rPr>
        <w:t>evaluated</w:t>
      </w:r>
      <w:r>
        <w:rPr>
          <w:spacing w:val="-9"/>
          <w:w w:val="90"/>
          <w:vertAlign w:val="baseline"/>
        </w:rPr>
        <w:t> </w:t>
      </w:r>
      <w:r>
        <w:rPr>
          <w:w w:val="90"/>
          <w:vertAlign w:val="baseline"/>
        </w:rPr>
        <w:t>project</w:t>
      </w:r>
      <w:r>
        <w:rPr>
          <w:spacing w:val="-9"/>
          <w:w w:val="90"/>
          <w:vertAlign w:val="baseline"/>
        </w:rPr>
        <w:t> </w:t>
      </w:r>
      <w:r>
        <w:rPr>
          <w:w w:val="90"/>
          <w:vertAlign w:val="baseline"/>
        </w:rPr>
        <w:t>was</w:t>
      </w:r>
      <w:r>
        <w:rPr>
          <w:spacing w:val="-9"/>
          <w:w w:val="90"/>
          <w:vertAlign w:val="baseline"/>
        </w:rPr>
        <w:t> </w:t>
      </w:r>
      <w:r>
        <w:rPr>
          <w:w w:val="90"/>
          <w:vertAlign w:val="baseline"/>
        </w:rPr>
        <w:t>likely</w:t>
      </w:r>
      <w:r>
        <w:rPr>
          <w:spacing w:val="-8"/>
          <w:w w:val="90"/>
          <w:vertAlign w:val="baseline"/>
        </w:rPr>
        <w:t> </w:t>
      </w:r>
      <w:r>
        <w:rPr>
          <w:w w:val="90"/>
          <w:vertAlign w:val="baseline"/>
        </w:rPr>
        <w:t>to</w:t>
      </w:r>
      <w:r>
        <w:rPr>
          <w:spacing w:val="-9"/>
          <w:w w:val="90"/>
          <w:vertAlign w:val="baseline"/>
        </w:rPr>
        <w:t> </w:t>
      </w:r>
      <w:r>
        <w:rPr>
          <w:w w:val="90"/>
          <w:vertAlign w:val="baseline"/>
        </w:rPr>
        <w:t>achieve its outcomes, “clear results related to sustainability and local ownership were ambiguous,</w:t>
      </w:r>
      <w:r>
        <w:rPr>
          <w:spacing w:val="-11"/>
          <w:w w:val="90"/>
          <w:vertAlign w:val="baseline"/>
        </w:rPr>
        <w:t> </w:t>
      </w:r>
      <w:r>
        <w:rPr>
          <w:w w:val="90"/>
          <w:vertAlign w:val="baseline"/>
        </w:rPr>
        <w:t>and</w:t>
      </w:r>
      <w:r>
        <w:rPr>
          <w:spacing w:val="-11"/>
          <w:w w:val="90"/>
          <w:vertAlign w:val="baseline"/>
        </w:rPr>
        <w:t> </w:t>
      </w:r>
      <w:r>
        <w:rPr>
          <w:w w:val="90"/>
          <w:vertAlign w:val="baseline"/>
        </w:rPr>
        <w:t>often</w:t>
      </w:r>
      <w:r>
        <w:rPr>
          <w:spacing w:val="-11"/>
          <w:w w:val="90"/>
          <w:vertAlign w:val="baseline"/>
        </w:rPr>
        <w:t> </w:t>
      </w:r>
      <w:r>
        <w:rPr>
          <w:w w:val="90"/>
          <w:vertAlign w:val="baseline"/>
        </w:rPr>
        <w:t>not</w:t>
      </w:r>
      <w:r>
        <w:rPr>
          <w:spacing w:val="-11"/>
          <w:w w:val="90"/>
          <w:vertAlign w:val="baseline"/>
        </w:rPr>
        <w:t> </w:t>
      </w:r>
      <w:r>
        <w:rPr>
          <w:w w:val="90"/>
          <w:vertAlign w:val="baseline"/>
        </w:rPr>
        <w:t>explicitly</w:t>
      </w:r>
      <w:r>
        <w:rPr>
          <w:spacing w:val="-11"/>
          <w:w w:val="90"/>
          <w:vertAlign w:val="baseline"/>
        </w:rPr>
        <w:t> </w:t>
      </w:r>
      <w:r>
        <w:rPr>
          <w:w w:val="90"/>
          <w:vertAlign w:val="baseline"/>
        </w:rPr>
        <w:t>addressed”</w:t>
      </w:r>
      <w:r>
        <w:rPr>
          <w:spacing w:val="-11"/>
          <w:w w:val="90"/>
          <w:vertAlign w:val="baseline"/>
        </w:rPr>
        <w:t> </w:t>
      </w:r>
      <w:r>
        <w:rPr>
          <w:w w:val="90"/>
          <w:vertAlign w:val="baseline"/>
        </w:rPr>
        <w:t>in</w:t>
      </w:r>
      <w:r>
        <w:rPr>
          <w:spacing w:val="-10"/>
          <w:w w:val="90"/>
          <w:vertAlign w:val="baseline"/>
        </w:rPr>
        <w:t> </w:t>
      </w:r>
      <w:r>
        <w:rPr>
          <w:w w:val="90"/>
          <w:vertAlign w:val="baseline"/>
        </w:rPr>
        <w:t>the</w:t>
      </w:r>
      <w:r>
        <w:rPr>
          <w:spacing w:val="-11"/>
          <w:w w:val="90"/>
          <w:vertAlign w:val="baseline"/>
        </w:rPr>
        <w:t> </w:t>
      </w:r>
      <w:r>
        <w:rPr>
          <w:w w:val="90"/>
          <w:vertAlign w:val="baseline"/>
        </w:rPr>
        <w:t>evaluations.</w:t>
      </w:r>
      <w:r>
        <w:rPr>
          <w:spacing w:val="-11"/>
          <w:w w:val="90"/>
          <w:vertAlign w:val="baseline"/>
        </w:rPr>
        <w:t> </w:t>
      </w:r>
      <w:r>
        <w:rPr>
          <w:w w:val="90"/>
          <w:vertAlign w:val="baseline"/>
        </w:rPr>
        <w:t>The</w:t>
      </w:r>
      <w:r>
        <w:rPr>
          <w:spacing w:val="-11"/>
          <w:w w:val="90"/>
          <w:vertAlign w:val="baseline"/>
        </w:rPr>
        <w:t> </w:t>
      </w:r>
      <w:r>
        <w:rPr>
          <w:w w:val="90"/>
          <w:vertAlign w:val="baseline"/>
        </w:rPr>
        <w:t>review</w:t>
      </w:r>
      <w:r>
        <w:rPr>
          <w:spacing w:val="-11"/>
          <w:w w:val="90"/>
          <w:vertAlign w:val="baseline"/>
        </w:rPr>
        <w:t> </w:t>
      </w:r>
      <w:r>
        <w:rPr>
          <w:w w:val="90"/>
          <w:vertAlign w:val="baseline"/>
        </w:rPr>
        <w:t>found</w:t>
      </w:r>
      <w:r>
        <w:rPr>
          <w:spacing w:val="-11"/>
          <w:w w:val="90"/>
          <w:vertAlign w:val="baseline"/>
        </w:rPr>
        <w:t> </w:t>
      </w:r>
      <w:r>
        <w:rPr>
          <w:w w:val="90"/>
          <w:vertAlign w:val="baseline"/>
        </w:rPr>
        <w:t>that many evaluations did not have enough information to help the reader understand why local partners were needed to achieve local ownership and sustainability. The review recommended an explicit focus on local solutions in operating unit-level evaluations to </w:t>
      </w:r>
      <w:r>
        <w:rPr>
          <w:spacing w:val="-8"/>
          <w:vertAlign w:val="baseline"/>
        </w:rPr>
        <w:t>support higher-level policy decisions.</w:t>
      </w:r>
    </w:p>
    <w:p>
      <w:pPr>
        <w:pStyle w:val="BodyText"/>
        <w:spacing w:before="197"/>
        <w:ind w:left="2160" w:right="1180"/>
      </w:pPr>
      <w:r>
        <w:rPr/>
        <mc:AlternateContent>
          <mc:Choice Requires="wps">
            <w:drawing>
              <wp:anchor distT="0" distB="0" distL="0" distR="0" allowOverlap="1" layoutInCell="1" locked="0" behindDoc="1" simplePos="0" relativeHeight="487243776">
                <wp:simplePos x="0" y="0"/>
                <wp:positionH relativeFrom="page">
                  <wp:posOffset>1371600</wp:posOffset>
                </wp:positionH>
                <wp:positionV relativeFrom="paragraph">
                  <wp:posOffset>286419</wp:posOffset>
                </wp:positionV>
                <wp:extent cx="4777740" cy="21082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4777740" cy="210820"/>
                        </a:xfrm>
                        <a:custGeom>
                          <a:avLst/>
                          <a:gdLst/>
                          <a:ahLst/>
                          <a:cxnLst/>
                          <a:rect l="l" t="t" r="r" b="b"/>
                          <a:pathLst>
                            <a:path w="4777740" h="210820">
                              <a:moveTo>
                                <a:pt x="4777740" y="0"/>
                              </a:moveTo>
                              <a:lnTo>
                                <a:pt x="0" y="0"/>
                              </a:lnTo>
                              <a:lnTo>
                                <a:pt x="0" y="210311"/>
                              </a:lnTo>
                              <a:lnTo>
                                <a:pt x="4777740" y="210311"/>
                              </a:lnTo>
                              <a:lnTo>
                                <a:pt x="47777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08pt;margin-top:22.552734pt;width:376.2pt;height:16.560pt;mso-position-horizontal-relative:page;mso-position-vertical-relative:paragraph;z-index:-16072704" id="docshape25" filled="true" fillcolor="#ffffff" stroked="false">
                <v:fill type="solid"/>
                <w10:wrap type="none"/>
              </v:rect>
            </w:pict>
          </mc:Fallback>
        </mc:AlternateContent>
      </w:r>
      <w:r>
        <w:rPr>
          <w:w w:val="90"/>
        </w:rPr>
        <w:t>After</w:t>
      </w:r>
      <w:r>
        <w:rPr>
          <w:spacing w:val="-8"/>
          <w:w w:val="90"/>
        </w:rPr>
        <w:t> </w:t>
      </w:r>
      <w:r>
        <w:rPr>
          <w:w w:val="90"/>
        </w:rPr>
        <w:t>reflecting</w:t>
      </w:r>
      <w:r>
        <w:rPr>
          <w:spacing w:val="-8"/>
          <w:w w:val="90"/>
        </w:rPr>
        <w:t> </w:t>
      </w:r>
      <w:r>
        <w:rPr>
          <w:w w:val="90"/>
        </w:rPr>
        <w:t>on</w:t>
      </w:r>
      <w:r>
        <w:rPr>
          <w:spacing w:val="-8"/>
          <w:w w:val="90"/>
        </w:rPr>
        <w:t> </w:t>
      </w:r>
      <w:r>
        <w:rPr>
          <w:w w:val="90"/>
        </w:rPr>
        <w:t>the</w:t>
      </w:r>
      <w:r>
        <w:rPr>
          <w:spacing w:val="-8"/>
          <w:w w:val="90"/>
        </w:rPr>
        <w:t> </w:t>
      </w:r>
      <w:r>
        <w:rPr>
          <w:w w:val="90"/>
        </w:rPr>
        <w:t>successes</w:t>
      </w:r>
      <w:r>
        <w:rPr>
          <w:spacing w:val="-9"/>
          <w:w w:val="90"/>
        </w:rPr>
        <w:t> </w:t>
      </w:r>
      <w:r>
        <w:rPr>
          <w:w w:val="90"/>
        </w:rPr>
        <w:t>and</w:t>
      </w:r>
      <w:r>
        <w:rPr>
          <w:spacing w:val="-8"/>
          <w:w w:val="90"/>
        </w:rPr>
        <w:t> </w:t>
      </w:r>
      <w:r>
        <w:rPr>
          <w:w w:val="90"/>
        </w:rPr>
        <w:t>challenges</w:t>
      </w:r>
      <w:r>
        <w:rPr>
          <w:spacing w:val="-9"/>
          <w:w w:val="90"/>
        </w:rPr>
        <w:t> </w:t>
      </w:r>
      <w:r>
        <w:rPr>
          <w:w w:val="90"/>
        </w:rPr>
        <w:t>of</w:t>
      </w:r>
      <w:r>
        <w:rPr>
          <w:spacing w:val="-10"/>
          <w:w w:val="90"/>
        </w:rPr>
        <w:t> </w:t>
      </w:r>
      <w:r>
        <w:rPr>
          <w:w w:val="90"/>
        </w:rPr>
        <w:t>local</w:t>
      </w:r>
      <w:r>
        <w:rPr>
          <w:spacing w:val="-8"/>
          <w:w w:val="90"/>
        </w:rPr>
        <w:t> </w:t>
      </w:r>
      <w:r>
        <w:rPr>
          <w:w w:val="90"/>
        </w:rPr>
        <w:t>solutions,</w:t>
      </w:r>
      <w:r>
        <w:rPr>
          <w:spacing w:val="-8"/>
          <w:w w:val="90"/>
        </w:rPr>
        <w:t> </w:t>
      </w:r>
      <w:r>
        <w:rPr>
          <w:w w:val="90"/>
        </w:rPr>
        <w:t>in</w:t>
      </w:r>
      <w:r>
        <w:rPr>
          <w:spacing w:val="-8"/>
          <w:w w:val="90"/>
        </w:rPr>
        <w:t> </w:t>
      </w:r>
      <w:r>
        <w:rPr>
          <w:w w:val="90"/>
        </w:rPr>
        <w:t>September</w:t>
      </w:r>
      <w:r>
        <w:rPr>
          <w:spacing w:val="-8"/>
          <w:w w:val="90"/>
        </w:rPr>
        <w:t> </w:t>
      </w:r>
      <w:r>
        <w:rPr>
          <w:w w:val="90"/>
        </w:rPr>
        <w:t>2017, </w:t>
      </w:r>
      <w:r>
        <w:rPr>
          <w:spacing w:val="-6"/>
        </w:rPr>
        <w:t>USAID</w:t>
      </w:r>
      <w:r>
        <w:rPr>
          <w:spacing w:val="-13"/>
        </w:rPr>
        <w:t> </w:t>
      </w:r>
      <w:r>
        <w:rPr>
          <w:spacing w:val="-6"/>
        </w:rPr>
        <w:t>released</w:t>
      </w:r>
      <w:r>
        <w:rPr>
          <w:spacing w:val="-12"/>
        </w:rPr>
        <w:t> </w:t>
      </w:r>
      <w:r>
        <w:rPr>
          <w:spacing w:val="-6"/>
        </w:rPr>
        <w:t>two</w:t>
      </w:r>
      <w:r>
        <w:rPr>
          <w:spacing w:val="-12"/>
        </w:rPr>
        <w:t> </w:t>
      </w:r>
      <w:r>
        <w:rPr>
          <w:spacing w:val="-6"/>
        </w:rPr>
        <w:t>indicators</w:t>
      </w:r>
      <w:r>
        <w:rPr>
          <w:spacing w:val="-12"/>
        </w:rPr>
        <w:t> </w:t>
      </w:r>
      <w:r>
        <w:rPr>
          <w:spacing w:val="-6"/>
        </w:rPr>
        <w:t>to</w:t>
      </w:r>
      <w:r>
        <w:rPr>
          <w:spacing w:val="-12"/>
        </w:rPr>
        <w:t> </w:t>
      </w:r>
      <w:r>
        <w:rPr>
          <w:spacing w:val="-6"/>
        </w:rPr>
        <w:t>measure</w:t>
      </w:r>
      <w:r>
        <w:rPr>
          <w:spacing w:val="-12"/>
        </w:rPr>
        <w:t> </w:t>
      </w:r>
      <w:r>
        <w:rPr>
          <w:spacing w:val="-6"/>
        </w:rPr>
        <w:t>progress</w:t>
      </w:r>
      <w:r>
        <w:rPr>
          <w:spacing w:val="-12"/>
        </w:rPr>
        <w:t> </w:t>
      </w:r>
      <w:r>
        <w:rPr>
          <w:spacing w:val="-6"/>
        </w:rPr>
        <w:t>of</w:t>
      </w:r>
      <w:r>
        <w:rPr>
          <w:spacing w:val="-12"/>
        </w:rPr>
        <w:t> </w:t>
      </w:r>
      <w:r>
        <w:rPr>
          <w:spacing w:val="-6"/>
        </w:rPr>
        <w:t>local</w:t>
      </w:r>
      <w:r>
        <w:rPr>
          <w:spacing w:val="-11"/>
        </w:rPr>
        <w:t> </w:t>
      </w:r>
      <w:r>
        <w:rPr>
          <w:spacing w:val="-6"/>
        </w:rPr>
        <w:t>solutions</w:t>
      </w:r>
      <w:r>
        <w:rPr>
          <w:spacing w:val="-12"/>
        </w:rPr>
        <w:t> </w:t>
      </w:r>
      <w:r>
        <w:rPr>
          <w:spacing w:val="-6"/>
        </w:rPr>
        <w:t>efforts</w:t>
      </w:r>
      <w:r>
        <w:rPr>
          <w:spacing w:val="-12"/>
        </w:rPr>
        <w:t> </w:t>
      </w:r>
      <w:r>
        <w:rPr>
          <w:spacing w:val="-6"/>
        </w:rPr>
        <w:t>in </w:t>
      </w:r>
      <w:r>
        <w:rPr>
          <w:spacing w:val="-8"/>
        </w:rPr>
        <w:t>response to the 2014 GAO recommendation. One indicator measured whether host</w:t>
      </w:r>
    </w:p>
    <w:p>
      <w:pPr>
        <w:pStyle w:val="BodyText"/>
        <w:spacing w:before="165"/>
        <w:rPr>
          <w:sz w:val="20"/>
        </w:rPr>
      </w:pPr>
      <w:r>
        <w:rPr/>
        <mc:AlternateContent>
          <mc:Choice Requires="wps">
            <w:drawing>
              <wp:anchor distT="0" distB="0" distL="0" distR="0" allowOverlap="1" layoutInCell="1" locked="0" behindDoc="1" simplePos="0" relativeHeight="487595008">
                <wp:simplePos x="0" y="0"/>
                <wp:positionH relativeFrom="page">
                  <wp:posOffset>1371600</wp:posOffset>
                </wp:positionH>
                <wp:positionV relativeFrom="paragraph">
                  <wp:posOffset>267486</wp:posOffset>
                </wp:positionV>
                <wp:extent cx="1828800" cy="762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1.061953pt;width:144pt;height:.6pt;mso-position-horizontal-relative:page;mso-position-vertical-relative:paragraph;z-index:-15721472;mso-wrap-distance-left:0;mso-wrap-distance-right:0" id="docshape26" filled="true" fillcolor="#000000" stroked="false">
                <v:fill type="solid"/>
                <w10:wrap type="topAndBottom"/>
              </v:rect>
            </w:pict>
          </mc:Fallback>
        </mc:AlternateContent>
      </w:r>
    </w:p>
    <w:p>
      <w:pPr>
        <w:spacing w:before="112"/>
        <w:ind w:left="2160" w:right="1180" w:hanging="1"/>
        <w:jc w:val="left"/>
        <w:rPr>
          <w:sz w:val="20"/>
        </w:rPr>
      </w:pPr>
      <w:bookmarkStart w:name="_bookmark12" w:id="19"/>
      <w:bookmarkEnd w:id="19"/>
      <w:r>
        <w:rPr/>
      </w:r>
      <w:r>
        <w:rPr>
          <w:w w:val="90"/>
          <w:sz w:val="20"/>
          <w:vertAlign w:val="superscript"/>
        </w:rPr>
        <w:t>7</w:t>
      </w:r>
      <w:r>
        <w:rPr>
          <w:w w:val="90"/>
          <w:sz w:val="20"/>
          <w:vertAlign w:val="baseline"/>
        </w:rPr>
        <w:t> ADS chapter 201, “Additional Help: Monitoring &amp; Evaluation for a Government-to-Government </w:t>
      </w:r>
      <w:r>
        <w:rPr>
          <w:spacing w:val="-2"/>
          <w:sz w:val="20"/>
          <w:vertAlign w:val="baseline"/>
        </w:rPr>
        <w:t>Agreement,”</w:t>
      </w:r>
      <w:r>
        <w:rPr>
          <w:spacing w:val="-11"/>
          <w:sz w:val="20"/>
          <w:vertAlign w:val="baseline"/>
        </w:rPr>
        <w:t> </w:t>
      </w:r>
      <w:r>
        <w:rPr>
          <w:spacing w:val="-2"/>
          <w:sz w:val="20"/>
          <w:vertAlign w:val="baseline"/>
        </w:rPr>
        <w:t>December</w:t>
      </w:r>
      <w:r>
        <w:rPr>
          <w:spacing w:val="-12"/>
          <w:sz w:val="20"/>
          <w:vertAlign w:val="baseline"/>
        </w:rPr>
        <w:t> </w:t>
      </w:r>
      <w:r>
        <w:rPr>
          <w:spacing w:val="-2"/>
          <w:sz w:val="20"/>
          <w:vertAlign w:val="baseline"/>
        </w:rPr>
        <w:t>2016.</w:t>
      </w:r>
    </w:p>
    <w:p>
      <w:pPr>
        <w:spacing w:line="228" w:lineRule="auto" w:before="18"/>
        <w:ind w:left="2160" w:right="1318" w:hanging="1"/>
        <w:jc w:val="left"/>
        <w:rPr>
          <w:sz w:val="20"/>
        </w:rPr>
      </w:pPr>
      <w:bookmarkStart w:name="_bookmark13" w:id="20"/>
      <w:bookmarkEnd w:id="20"/>
      <w:r>
        <w:rPr/>
      </w:r>
      <w:r>
        <w:rPr>
          <w:w w:val="90"/>
          <w:sz w:val="20"/>
          <w:vertAlign w:val="superscript"/>
        </w:rPr>
        <w:t>8</w:t>
      </w:r>
      <w:r>
        <w:rPr>
          <w:w w:val="90"/>
          <w:sz w:val="20"/>
          <w:vertAlign w:val="baseline"/>
        </w:rPr>
        <w:t> “USAID Has Taken Steps to Safeguard Government-to-Government Funding but Could Further</w:t>
      </w:r>
      <w:r>
        <w:rPr>
          <w:spacing w:val="40"/>
          <w:sz w:val="20"/>
          <w:vertAlign w:val="baseline"/>
        </w:rPr>
        <w:t> </w:t>
      </w:r>
      <w:bookmarkStart w:name="_bookmark14" w:id="21"/>
      <w:bookmarkEnd w:id="21"/>
      <w:r>
        <w:rPr>
          <w:spacing w:val="-6"/>
          <w:sz w:val="20"/>
          <w:vertAlign w:val="baseline"/>
        </w:rPr>
        <w:t>S</w:t>
      </w:r>
      <w:r>
        <w:rPr>
          <w:spacing w:val="-6"/>
          <w:sz w:val="20"/>
          <w:vertAlign w:val="baseline"/>
        </w:rPr>
        <w:t>trengthen Accountability,” GAO-15-377, June 2015.</w:t>
      </w:r>
    </w:p>
    <w:p>
      <w:pPr>
        <w:spacing w:line="221" w:lineRule="exact" w:before="0"/>
        <w:ind w:left="2160" w:right="0" w:firstLine="0"/>
        <w:jc w:val="left"/>
        <w:rPr>
          <w:sz w:val="20"/>
        </w:rPr>
      </w:pPr>
      <w:r>
        <w:rPr>
          <w:w w:val="90"/>
          <w:sz w:val="20"/>
          <w:vertAlign w:val="superscript"/>
        </w:rPr>
        <w:t>9</w:t>
      </w:r>
      <w:r>
        <w:rPr>
          <w:spacing w:val="-3"/>
          <w:sz w:val="20"/>
          <w:vertAlign w:val="baseline"/>
        </w:rPr>
        <w:t> </w:t>
      </w:r>
      <w:r>
        <w:rPr>
          <w:w w:val="90"/>
          <w:sz w:val="20"/>
          <w:vertAlign w:val="baseline"/>
        </w:rPr>
        <w:t>“Closing</w:t>
      </w:r>
      <w:r>
        <w:rPr>
          <w:spacing w:val="-4"/>
          <w:sz w:val="20"/>
          <w:vertAlign w:val="baseline"/>
        </w:rPr>
        <w:t> </w:t>
      </w:r>
      <w:r>
        <w:rPr>
          <w:w w:val="90"/>
          <w:sz w:val="20"/>
          <w:vertAlign w:val="baseline"/>
        </w:rPr>
        <w:t>the</w:t>
      </w:r>
      <w:r>
        <w:rPr>
          <w:spacing w:val="-1"/>
          <w:sz w:val="20"/>
          <w:vertAlign w:val="baseline"/>
        </w:rPr>
        <w:t> </w:t>
      </w:r>
      <w:r>
        <w:rPr>
          <w:w w:val="90"/>
          <w:sz w:val="20"/>
          <w:vertAlign w:val="baseline"/>
        </w:rPr>
        <w:t>Loop</w:t>
      </w:r>
      <w:r>
        <w:rPr>
          <w:sz w:val="20"/>
          <w:vertAlign w:val="baseline"/>
        </w:rPr>
        <w:t> </w:t>
      </w:r>
      <w:r>
        <w:rPr>
          <w:w w:val="90"/>
          <w:sz w:val="20"/>
          <w:vertAlign w:val="baseline"/>
        </w:rPr>
        <w:t>on</w:t>
      </w:r>
      <w:r>
        <w:rPr>
          <w:spacing w:val="-1"/>
          <w:sz w:val="20"/>
          <w:vertAlign w:val="baseline"/>
        </w:rPr>
        <w:t> </w:t>
      </w:r>
      <w:r>
        <w:rPr>
          <w:w w:val="90"/>
          <w:sz w:val="20"/>
          <w:vertAlign w:val="baseline"/>
        </w:rPr>
        <w:t>Learning:</w:t>
      </w:r>
      <w:r>
        <w:rPr>
          <w:spacing w:val="-2"/>
          <w:sz w:val="20"/>
          <w:vertAlign w:val="baseline"/>
        </w:rPr>
        <w:t> </w:t>
      </w:r>
      <w:r>
        <w:rPr>
          <w:w w:val="90"/>
          <w:sz w:val="20"/>
          <w:vertAlign w:val="baseline"/>
        </w:rPr>
        <w:t>A</w:t>
      </w:r>
      <w:r>
        <w:rPr>
          <w:spacing w:val="-1"/>
          <w:sz w:val="20"/>
          <w:vertAlign w:val="baseline"/>
        </w:rPr>
        <w:t> </w:t>
      </w:r>
      <w:r>
        <w:rPr>
          <w:w w:val="90"/>
          <w:sz w:val="20"/>
          <w:vertAlign w:val="baseline"/>
        </w:rPr>
        <w:t>Review</w:t>
      </w:r>
      <w:r>
        <w:rPr>
          <w:spacing w:val="-1"/>
          <w:sz w:val="20"/>
          <w:vertAlign w:val="baseline"/>
        </w:rPr>
        <w:t> </w:t>
      </w:r>
      <w:r>
        <w:rPr>
          <w:w w:val="90"/>
          <w:sz w:val="20"/>
          <w:vertAlign w:val="baseline"/>
        </w:rPr>
        <w:t>of</w:t>
      </w:r>
      <w:r>
        <w:rPr>
          <w:spacing w:val="-2"/>
          <w:sz w:val="20"/>
          <w:vertAlign w:val="baseline"/>
        </w:rPr>
        <w:t> </w:t>
      </w:r>
      <w:r>
        <w:rPr>
          <w:w w:val="90"/>
          <w:sz w:val="20"/>
          <w:vertAlign w:val="baseline"/>
        </w:rPr>
        <w:t>Local</w:t>
      </w:r>
      <w:r>
        <w:rPr>
          <w:spacing w:val="-2"/>
          <w:sz w:val="20"/>
          <w:vertAlign w:val="baseline"/>
        </w:rPr>
        <w:t> </w:t>
      </w:r>
      <w:r>
        <w:rPr>
          <w:w w:val="90"/>
          <w:sz w:val="20"/>
          <w:vertAlign w:val="baseline"/>
        </w:rPr>
        <w:t>Solutions</w:t>
      </w:r>
      <w:r>
        <w:rPr>
          <w:spacing w:val="-1"/>
          <w:sz w:val="20"/>
          <w:vertAlign w:val="baseline"/>
        </w:rPr>
        <w:t> </w:t>
      </w:r>
      <w:r>
        <w:rPr>
          <w:w w:val="90"/>
          <w:sz w:val="20"/>
          <w:vertAlign w:val="baseline"/>
        </w:rPr>
        <w:t>Evaluation</w:t>
      </w:r>
      <w:r>
        <w:rPr>
          <w:spacing w:val="-1"/>
          <w:sz w:val="20"/>
          <w:vertAlign w:val="baseline"/>
        </w:rPr>
        <w:t> </w:t>
      </w:r>
      <w:r>
        <w:rPr>
          <w:w w:val="90"/>
          <w:sz w:val="20"/>
          <w:vertAlign w:val="baseline"/>
        </w:rPr>
        <w:t>Reports,”</w:t>
      </w:r>
      <w:r>
        <w:rPr>
          <w:spacing w:val="-3"/>
          <w:sz w:val="20"/>
          <w:vertAlign w:val="baseline"/>
        </w:rPr>
        <w:t> </w:t>
      </w:r>
      <w:r>
        <w:rPr>
          <w:w w:val="90"/>
          <w:sz w:val="20"/>
          <w:vertAlign w:val="baseline"/>
        </w:rPr>
        <w:t>December</w:t>
      </w:r>
      <w:r>
        <w:rPr>
          <w:spacing w:val="-2"/>
          <w:sz w:val="20"/>
          <w:vertAlign w:val="baseline"/>
        </w:rPr>
        <w:t> </w:t>
      </w:r>
      <w:r>
        <w:rPr>
          <w:w w:val="90"/>
          <w:sz w:val="20"/>
          <w:vertAlign w:val="baseline"/>
        </w:rPr>
        <w:t>30,</w:t>
      </w:r>
      <w:r>
        <w:rPr>
          <w:spacing w:val="-2"/>
          <w:sz w:val="20"/>
          <w:vertAlign w:val="baseline"/>
        </w:rPr>
        <w:t> </w:t>
      </w:r>
      <w:r>
        <w:rPr>
          <w:spacing w:val="-2"/>
          <w:w w:val="90"/>
          <w:sz w:val="20"/>
          <w:vertAlign w:val="baseline"/>
        </w:rPr>
        <w:t>2016.</w:t>
      </w:r>
    </w:p>
    <w:p>
      <w:pPr>
        <w:spacing w:after="0" w:line="221" w:lineRule="exact"/>
        <w:jc w:val="left"/>
        <w:rPr>
          <w:sz w:val="20"/>
        </w:rPr>
        <w:sectPr>
          <w:pgSz w:w="12240" w:h="15840"/>
          <w:pgMar w:header="0" w:footer="772" w:top="1340" w:bottom="960" w:left="0" w:right="340"/>
        </w:sectPr>
      </w:pPr>
    </w:p>
    <w:p>
      <w:pPr>
        <w:pStyle w:val="BodyText"/>
        <w:spacing w:before="69"/>
        <w:ind w:left="2160" w:right="1096"/>
      </w:pPr>
      <w:r>
        <w:rPr>
          <w:spacing w:val="-2"/>
          <w:w w:val="90"/>
        </w:rPr>
        <w:t>country nationals</w:t>
      </w:r>
      <w:r>
        <w:rPr>
          <w:spacing w:val="-3"/>
          <w:w w:val="90"/>
        </w:rPr>
        <w:t> </w:t>
      </w:r>
      <w:r>
        <w:rPr>
          <w:spacing w:val="-2"/>
          <w:w w:val="90"/>
        </w:rPr>
        <w:t>were</w:t>
      </w:r>
      <w:r>
        <w:rPr>
          <w:spacing w:val="-4"/>
          <w:w w:val="90"/>
        </w:rPr>
        <w:t> </w:t>
      </w:r>
      <w:r>
        <w:rPr>
          <w:spacing w:val="-2"/>
          <w:w w:val="90"/>
        </w:rPr>
        <w:t>represented in evaluation teams, with the belief that having local </w:t>
      </w:r>
      <w:r>
        <w:rPr>
          <w:w w:val="90"/>
        </w:rPr>
        <w:t>perspectives included in evaluation would improve sustainability of USAID programs.</w:t>
      </w:r>
    </w:p>
    <w:p>
      <w:pPr>
        <w:pStyle w:val="BodyText"/>
        <w:ind w:left="2160" w:right="1180"/>
      </w:pPr>
      <w:r>
        <w:rPr/>
        <mc:AlternateContent>
          <mc:Choice Requires="wps">
            <w:drawing>
              <wp:anchor distT="0" distB="0" distL="0" distR="0" allowOverlap="1" layoutInCell="1" locked="0" behindDoc="1" simplePos="0" relativeHeight="487244800">
                <wp:simplePos x="0" y="0"/>
                <wp:positionH relativeFrom="page">
                  <wp:posOffset>5507735</wp:posOffset>
                </wp:positionH>
                <wp:positionV relativeFrom="paragraph">
                  <wp:posOffset>337855</wp:posOffset>
                </wp:positionV>
                <wp:extent cx="24765" cy="21082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4765" cy="210820"/>
                        </a:xfrm>
                        <a:custGeom>
                          <a:avLst/>
                          <a:gdLst/>
                          <a:ahLst/>
                          <a:cxnLst/>
                          <a:rect l="l" t="t" r="r" b="b"/>
                          <a:pathLst>
                            <a:path w="24765" h="210820">
                              <a:moveTo>
                                <a:pt x="24384" y="0"/>
                              </a:moveTo>
                              <a:lnTo>
                                <a:pt x="0" y="0"/>
                              </a:lnTo>
                              <a:lnTo>
                                <a:pt x="0" y="210311"/>
                              </a:lnTo>
                              <a:lnTo>
                                <a:pt x="24384" y="210311"/>
                              </a:lnTo>
                              <a:lnTo>
                                <a:pt x="243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33.679993pt;margin-top:26.602812pt;width:1.92pt;height:16.560pt;mso-position-horizontal-relative:page;mso-position-vertical-relative:paragraph;z-index:-16071680" id="docshape27" filled="true" fillcolor="#ffffff" stroked="false">
                <v:fill type="solid"/>
                <w10:wrap type="none"/>
              </v:rect>
            </w:pict>
          </mc:Fallback>
        </mc:AlternateContent>
      </w:r>
      <w:r>
        <w:rPr>
          <w:w w:val="90"/>
        </w:rPr>
        <w:t>The second new indicator was to track the number of ex-post evaluations conducted by missions, with the evaluations capturing information on whether services, processes, or benefits to beneficiaries were sustained beyond the funding period.</w:t>
      </w:r>
      <w:r>
        <w:rPr>
          <w:spacing w:val="-19"/>
          <w:w w:val="90"/>
        </w:rPr>
        <w:t> </w:t>
      </w:r>
      <w:r>
        <w:rPr>
          <w:w w:val="90"/>
        </w:rPr>
        <w:t>GAO closed its recommendation in 2017 based on, among other things, USAID’s closeout of the reform initiative and its determination that the local solutions principles had been institutionalized throughout the Agency. For the same reasons, we make no recommendation related to measuring impact of local solutions efforts.</w:t>
      </w:r>
    </w:p>
    <w:p>
      <w:pPr>
        <w:pStyle w:val="Heading2"/>
        <w:spacing w:before="195"/>
        <w:ind w:left="2160"/>
      </w:pPr>
      <w:bookmarkStart w:name="Operating Units’ Understanding of Local " w:id="22"/>
      <w:bookmarkEnd w:id="22"/>
      <w:r>
        <w:rPr>
          <w:b w:val="0"/>
        </w:rPr>
      </w:r>
      <w:bookmarkStart w:name="_bookmark15" w:id="23"/>
      <w:bookmarkEnd w:id="23"/>
      <w:r>
        <w:rPr>
          <w:b w:val="0"/>
        </w:rPr>
      </w:r>
      <w:r>
        <w:rPr/>
        <w:t>Operating Units’ Understanding of Local Solutions Concepts </w:t>
      </w:r>
      <w:r>
        <w:rPr>
          <w:spacing w:val="-2"/>
        </w:rPr>
        <w:t>Varied</w:t>
      </w:r>
    </w:p>
    <w:p>
      <w:pPr>
        <w:pStyle w:val="BodyText"/>
        <w:spacing w:before="201"/>
        <w:ind w:left="2160" w:right="1180"/>
      </w:pPr>
      <w:r>
        <w:rPr>
          <w:w w:val="90"/>
        </w:rPr>
        <w:t>Agency officials reported that, throughout the evolution of USAID’s local solutions initiative, information was provided Agency-wide through a variety of channels. The internal ProgramNet website was used as the primary hub for sharing guidance, webinars,</w:t>
      </w:r>
      <w:r>
        <w:rPr>
          <w:spacing w:val="-2"/>
          <w:w w:val="90"/>
        </w:rPr>
        <w:t> </w:t>
      </w:r>
      <w:r>
        <w:rPr>
          <w:w w:val="90"/>
        </w:rPr>
        <w:t>and</w:t>
      </w:r>
      <w:r>
        <w:rPr>
          <w:spacing w:val="-3"/>
          <w:w w:val="90"/>
        </w:rPr>
        <w:t> </w:t>
      </w:r>
      <w:r>
        <w:rPr>
          <w:w w:val="90"/>
        </w:rPr>
        <w:t>other</w:t>
      </w:r>
      <w:r>
        <w:rPr>
          <w:spacing w:val="-3"/>
          <w:w w:val="90"/>
        </w:rPr>
        <w:t> </w:t>
      </w:r>
      <w:r>
        <w:rPr>
          <w:w w:val="90"/>
        </w:rPr>
        <w:t>resources</w:t>
      </w:r>
      <w:r>
        <w:rPr>
          <w:spacing w:val="-3"/>
          <w:w w:val="90"/>
        </w:rPr>
        <w:t> </w:t>
      </w:r>
      <w:r>
        <w:rPr>
          <w:w w:val="90"/>
        </w:rPr>
        <w:t>on</w:t>
      </w:r>
      <w:r>
        <w:rPr>
          <w:spacing w:val="-3"/>
          <w:w w:val="90"/>
        </w:rPr>
        <w:t> </w:t>
      </w:r>
      <w:r>
        <w:rPr>
          <w:w w:val="90"/>
        </w:rPr>
        <w:t>local</w:t>
      </w:r>
      <w:r>
        <w:rPr>
          <w:spacing w:val="-2"/>
          <w:w w:val="90"/>
        </w:rPr>
        <w:t> </w:t>
      </w:r>
      <w:r>
        <w:rPr>
          <w:w w:val="90"/>
        </w:rPr>
        <w:t>solutions.</w:t>
      </w:r>
      <w:r>
        <w:rPr>
          <w:spacing w:val="-2"/>
          <w:w w:val="90"/>
        </w:rPr>
        <w:t> </w:t>
      </w:r>
      <w:r>
        <w:rPr>
          <w:w w:val="90"/>
        </w:rPr>
        <w:t>Additional</w:t>
      </w:r>
      <w:r>
        <w:rPr>
          <w:spacing w:val="-2"/>
          <w:w w:val="90"/>
        </w:rPr>
        <w:t> </w:t>
      </w:r>
      <w:r>
        <w:rPr>
          <w:w w:val="90"/>
        </w:rPr>
        <w:t>efforts</w:t>
      </w:r>
      <w:r>
        <w:rPr>
          <w:spacing w:val="-3"/>
          <w:w w:val="90"/>
        </w:rPr>
        <w:t> </w:t>
      </w:r>
      <w:r>
        <w:rPr>
          <w:w w:val="90"/>
        </w:rPr>
        <w:t>included</w:t>
      </w:r>
      <w:r>
        <w:rPr>
          <w:spacing w:val="-3"/>
          <w:w w:val="90"/>
        </w:rPr>
        <w:t> </w:t>
      </w:r>
      <w:r>
        <w:rPr>
          <w:w w:val="90"/>
        </w:rPr>
        <w:t>events</w:t>
      </w:r>
      <w:r>
        <w:rPr>
          <w:spacing w:val="-3"/>
          <w:w w:val="90"/>
        </w:rPr>
        <w:t> </w:t>
      </w:r>
      <w:r>
        <w:rPr>
          <w:w w:val="90"/>
        </w:rPr>
        <w:t>and updates posted on the USAID intranet and information shared through briefings, newsletters,</w:t>
      </w:r>
      <w:r>
        <w:rPr>
          <w:spacing w:val="-4"/>
          <w:w w:val="90"/>
        </w:rPr>
        <w:t> </w:t>
      </w:r>
      <w:r>
        <w:rPr>
          <w:w w:val="90"/>
        </w:rPr>
        <w:t>podcasts,</w:t>
      </w:r>
      <w:r>
        <w:rPr>
          <w:spacing w:val="-3"/>
          <w:w w:val="90"/>
        </w:rPr>
        <w:t> </w:t>
      </w:r>
      <w:r>
        <w:rPr>
          <w:w w:val="90"/>
        </w:rPr>
        <w:t>trainings,</w:t>
      </w:r>
      <w:r>
        <w:rPr>
          <w:spacing w:val="-3"/>
          <w:w w:val="90"/>
        </w:rPr>
        <w:t> </w:t>
      </w:r>
      <w:r>
        <w:rPr>
          <w:w w:val="90"/>
        </w:rPr>
        <w:t>and</w:t>
      </w:r>
      <w:r>
        <w:rPr>
          <w:spacing w:val="-4"/>
          <w:w w:val="90"/>
        </w:rPr>
        <w:t> </w:t>
      </w:r>
      <w:r>
        <w:rPr>
          <w:w w:val="90"/>
        </w:rPr>
        <w:t>other</w:t>
      </w:r>
      <w:r>
        <w:rPr>
          <w:spacing w:val="-3"/>
          <w:w w:val="90"/>
        </w:rPr>
        <w:t> </w:t>
      </w:r>
      <w:r>
        <w:rPr>
          <w:w w:val="90"/>
        </w:rPr>
        <w:t>events.</w:t>
      </w:r>
      <w:r>
        <w:rPr>
          <w:spacing w:val="-3"/>
          <w:w w:val="90"/>
        </w:rPr>
        <w:t> </w:t>
      </w:r>
      <w:r>
        <w:rPr>
          <w:w w:val="90"/>
        </w:rPr>
        <w:t>However,</w:t>
      </w:r>
      <w:r>
        <w:rPr>
          <w:spacing w:val="-3"/>
          <w:w w:val="90"/>
        </w:rPr>
        <w:t> </w:t>
      </w:r>
      <w:r>
        <w:rPr>
          <w:w w:val="90"/>
        </w:rPr>
        <w:t>despite</w:t>
      </w:r>
      <w:r>
        <w:rPr>
          <w:spacing w:val="-3"/>
          <w:w w:val="90"/>
        </w:rPr>
        <w:t> </w:t>
      </w:r>
      <w:r>
        <w:rPr>
          <w:w w:val="90"/>
        </w:rPr>
        <w:t>these</w:t>
      </w:r>
      <w:r>
        <w:rPr>
          <w:spacing w:val="-3"/>
          <w:w w:val="90"/>
        </w:rPr>
        <w:t> </w:t>
      </w:r>
      <w:r>
        <w:rPr>
          <w:w w:val="90"/>
        </w:rPr>
        <w:t>efforts—and in the absence of clearly</w:t>
      </w:r>
      <w:r>
        <w:rPr>
          <w:spacing w:val="-1"/>
          <w:w w:val="90"/>
        </w:rPr>
        <w:t> </w:t>
      </w:r>
      <w:r>
        <w:rPr>
          <w:w w:val="90"/>
        </w:rPr>
        <w:t>defined measures of success—Agency personnel at all levels in headquarters</w:t>
      </w:r>
      <w:r>
        <w:rPr>
          <w:spacing w:val="-6"/>
          <w:w w:val="90"/>
        </w:rPr>
        <w:t> </w:t>
      </w:r>
      <w:r>
        <w:rPr>
          <w:w w:val="90"/>
        </w:rPr>
        <w:t>and</w:t>
      </w:r>
      <w:r>
        <w:rPr>
          <w:spacing w:val="-7"/>
          <w:w w:val="90"/>
        </w:rPr>
        <w:t> </w:t>
      </w:r>
      <w:r>
        <w:rPr>
          <w:w w:val="90"/>
        </w:rPr>
        <w:t>the</w:t>
      </w:r>
      <w:r>
        <w:rPr>
          <w:spacing w:val="-4"/>
          <w:w w:val="90"/>
        </w:rPr>
        <w:t> </w:t>
      </w:r>
      <w:r>
        <w:rPr>
          <w:w w:val="90"/>
        </w:rPr>
        <w:t>field</w:t>
      </w:r>
      <w:r>
        <w:rPr>
          <w:spacing w:val="-5"/>
          <w:w w:val="90"/>
        </w:rPr>
        <w:t> </w:t>
      </w:r>
      <w:r>
        <w:rPr>
          <w:w w:val="90"/>
        </w:rPr>
        <w:t>demonstrated</w:t>
      </w:r>
      <w:r>
        <w:rPr>
          <w:spacing w:val="-5"/>
          <w:w w:val="90"/>
        </w:rPr>
        <w:t> </w:t>
      </w:r>
      <w:r>
        <w:rPr>
          <w:w w:val="90"/>
        </w:rPr>
        <w:t>varied</w:t>
      </w:r>
      <w:r>
        <w:rPr>
          <w:spacing w:val="-5"/>
          <w:w w:val="90"/>
        </w:rPr>
        <w:t> </w:t>
      </w:r>
      <w:r>
        <w:rPr>
          <w:w w:val="90"/>
        </w:rPr>
        <w:t>understanding</w:t>
      </w:r>
      <w:r>
        <w:rPr>
          <w:spacing w:val="-4"/>
          <w:w w:val="90"/>
        </w:rPr>
        <w:t> </w:t>
      </w:r>
      <w:r>
        <w:rPr>
          <w:w w:val="90"/>
        </w:rPr>
        <w:t>of</w:t>
      </w:r>
      <w:r>
        <w:rPr>
          <w:spacing w:val="-5"/>
          <w:w w:val="90"/>
        </w:rPr>
        <w:t> </w:t>
      </w:r>
      <w:r>
        <w:rPr>
          <w:w w:val="90"/>
        </w:rPr>
        <w:t>the</w:t>
      </w:r>
      <w:r>
        <w:rPr>
          <w:spacing w:val="-4"/>
          <w:w w:val="90"/>
        </w:rPr>
        <w:t> </w:t>
      </w:r>
      <w:r>
        <w:rPr>
          <w:w w:val="90"/>
        </w:rPr>
        <w:t>effort’s</w:t>
      </w:r>
      <w:r>
        <w:rPr>
          <w:spacing w:val="-6"/>
          <w:w w:val="90"/>
        </w:rPr>
        <w:t> </w:t>
      </w:r>
      <w:r>
        <w:rPr>
          <w:w w:val="90"/>
        </w:rPr>
        <w:t>concepts, identifying the following issues.</w:t>
      </w:r>
      <w:hyperlink w:history="true" w:anchor="_bookmark16">
        <w:r>
          <w:rPr>
            <w:w w:val="90"/>
            <w:vertAlign w:val="superscript"/>
          </w:rPr>
          <w:t>10</w:t>
        </w:r>
      </w:hyperlink>
    </w:p>
    <w:p>
      <w:pPr>
        <w:pStyle w:val="BodyText"/>
        <w:spacing w:before="197"/>
        <w:ind w:left="2160" w:right="1180"/>
        <w:rPr>
          <w:sz w:val="22"/>
        </w:rPr>
      </w:pPr>
      <w:r>
        <w:rPr>
          <w:b/>
        </w:rPr>
        <w:t>Some Concepts and Measures Were Not Clear. </w:t>
      </w:r>
      <w:r>
        <w:rPr/>
        <w:t>Responses to the audit </w:t>
      </w:r>
      <w:r>
        <w:rPr>
          <w:w w:val="90"/>
        </w:rPr>
        <w:t>questionnaire and survey showed not all local solutions concepts and measures were </w:t>
      </w:r>
      <w:r>
        <w:rPr>
          <w:w w:val="85"/>
        </w:rPr>
        <w:t>clearly identified. For example, Agency officials responding to the initial questionnaire</w:t>
      </w:r>
      <w:r>
        <w:rPr>
          <w:spacing w:val="80"/>
        </w:rPr>
        <w:t> </w:t>
      </w:r>
      <w:r>
        <w:rPr>
          <w:spacing w:val="-4"/>
        </w:rPr>
        <w:t>noted</w:t>
      </w:r>
      <w:r>
        <w:rPr>
          <w:spacing w:val="-15"/>
        </w:rPr>
        <w:t> </w:t>
      </w:r>
      <w:r>
        <w:rPr>
          <w:spacing w:val="-4"/>
        </w:rPr>
        <w:t>the</w:t>
      </w:r>
      <w:r>
        <w:rPr>
          <w:spacing w:val="-14"/>
        </w:rPr>
        <w:t> </w:t>
      </w:r>
      <w:r>
        <w:rPr>
          <w:spacing w:val="-4"/>
        </w:rPr>
        <w:t>following</w:t>
      </w:r>
      <w:r>
        <w:rPr>
          <w:spacing w:val="-14"/>
        </w:rPr>
        <w:t> </w:t>
      </w:r>
      <w:r>
        <w:rPr>
          <w:spacing w:val="-4"/>
        </w:rPr>
        <w:t>issues</w:t>
      </w:r>
      <w:r>
        <w:rPr>
          <w:spacing w:val="-4"/>
          <w:sz w:val="22"/>
        </w:rPr>
        <w:t>.</w:t>
      </w:r>
    </w:p>
    <w:p>
      <w:pPr>
        <w:pStyle w:val="ListParagraph"/>
        <w:numPr>
          <w:ilvl w:val="0"/>
          <w:numId w:val="2"/>
        </w:numPr>
        <w:tabs>
          <w:tab w:pos="2519" w:val="left" w:leader="none"/>
        </w:tabs>
        <w:spacing w:line="240" w:lineRule="auto" w:before="201" w:after="0"/>
        <w:ind w:left="2519" w:right="1267" w:hanging="360"/>
        <w:jc w:val="left"/>
        <w:rPr>
          <w:sz w:val="24"/>
        </w:rPr>
      </w:pPr>
      <w:r>
        <w:rPr>
          <w:spacing w:val="-6"/>
          <w:sz w:val="24"/>
        </w:rPr>
        <w:t>Two</w:t>
      </w:r>
      <w:r>
        <w:rPr>
          <w:spacing w:val="-13"/>
          <w:sz w:val="24"/>
        </w:rPr>
        <w:t> </w:t>
      </w:r>
      <w:r>
        <w:rPr>
          <w:spacing w:val="-6"/>
          <w:sz w:val="24"/>
        </w:rPr>
        <w:t>noted</w:t>
      </w:r>
      <w:r>
        <w:rPr>
          <w:spacing w:val="-12"/>
          <w:sz w:val="24"/>
        </w:rPr>
        <w:t> </w:t>
      </w:r>
      <w:r>
        <w:rPr>
          <w:spacing w:val="-6"/>
          <w:sz w:val="24"/>
        </w:rPr>
        <w:t>that</w:t>
      </w:r>
      <w:r>
        <w:rPr>
          <w:spacing w:val="-12"/>
          <w:sz w:val="24"/>
        </w:rPr>
        <w:t> </w:t>
      </w:r>
      <w:r>
        <w:rPr>
          <w:spacing w:val="-6"/>
          <w:sz w:val="24"/>
        </w:rPr>
        <w:t>the</w:t>
      </w:r>
      <w:r>
        <w:rPr>
          <w:spacing w:val="-12"/>
          <w:sz w:val="24"/>
        </w:rPr>
        <w:t> </w:t>
      </w:r>
      <w:r>
        <w:rPr>
          <w:spacing w:val="-6"/>
          <w:sz w:val="24"/>
        </w:rPr>
        <w:t>meaning</w:t>
      </w:r>
      <w:r>
        <w:rPr>
          <w:spacing w:val="-12"/>
          <w:sz w:val="24"/>
        </w:rPr>
        <w:t> </w:t>
      </w:r>
      <w:r>
        <w:rPr>
          <w:spacing w:val="-6"/>
          <w:sz w:val="24"/>
        </w:rPr>
        <w:t>of</w:t>
      </w:r>
      <w:r>
        <w:rPr>
          <w:spacing w:val="-12"/>
          <w:sz w:val="24"/>
        </w:rPr>
        <w:t> </w:t>
      </w:r>
      <w:r>
        <w:rPr>
          <w:spacing w:val="-6"/>
          <w:sz w:val="24"/>
        </w:rPr>
        <w:t>key</w:t>
      </w:r>
      <w:r>
        <w:rPr>
          <w:spacing w:val="-12"/>
          <w:sz w:val="24"/>
        </w:rPr>
        <w:t> </w:t>
      </w:r>
      <w:r>
        <w:rPr>
          <w:spacing w:val="-6"/>
          <w:sz w:val="24"/>
        </w:rPr>
        <w:t>terms</w:t>
      </w:r>
      <w:r>
        <w:rPr>
          <w:spacing w:val="-12"/>
          <w:sz w:val="24"/>
        </w:rPr>
        <w:t> </w:t>
      </w:r>
      <w:r>
        <w:rPr>
          <w:spacing w:val="-6"/>
          <w:sz w:val="24"/>
        </w:rPr>
        <w:t>and</w:t>
      </w:r>
      <w:r>
        <w:rPr>
          <w:spacing w:val="-12"/>
          <w:sz w:val="24"/>
        </w:rPr>
        <w:t> </w:t>
      </w:r>
      <w:r>
        <w:rPr>
          <w:spacing w:val="-6"/>
          <w:sz w:val="24"/>
        </w:rPr>
        <w:t>concepts—such</w:t>
      </w:r>
      <w:r>
        <w:rPr>
          <w:spacing w:val="-12"/>
          <w:sz w:val="24"/>
        </w:rPr>
        <w:t> </w:t>
      </w:r>
      <w:r>
        <w:rPr>
          <w:spacing w:val="-6"/>
          <w:sz w:val="24"/>
        </w:rPr>
        <w:t>as</w:t>
      </w:r>
      <w:r>
        <w:rPr>
          <w:spacing w:val="-12"/>
          <w:sz w:val="24"/>
        </w:rPr>
        <w:t> </w:t>
      </w:r>
      <w:r>
        <w:rPr>
          <w:spacing w:val="-6"/>
          <w:sz w:val="24"/>
        </w:rPr>
        <w:t>country </w:t>
      </w:r>
      <w:r>
        <w:rPr>
          <w:w w:val="90"/>
          <w:sz w:val="24"/>
        </w:rPr>
        <w:t>ownership,</w:t>
      </w:r>
      <w:r>
        <w:rPr>
          <w:spacing w:val="-6"/>
          <w:w w:val="90"/>
          <w:sz w:val="24"/>
        </w:rPr>
        <w:t> </w:t>
      </w:r>
      <w:r>
        <w:rPr>
          <w:w w:val="90"/>
          <w:sz w:val="24"/>
        </w:rPr>
        <w:t>sustainability,</w:t>
      </w:r>
      <w:r>
        <w:rPr>
          <w:spacing w:val="-7"/>
          <w:w w:val="90"/>
          <w:sz w:val="24"/>
        </w:rPr>
        <w:t> </w:t>
      </w:r>
      <w:r>
        <w:rPr>
          <w:w w:val="90"/>
          <w:sz w:val="24"/>
        </w:rPr>
        <w:t>local</w:t>
      </w:r>
      <w:r>
        <w:rPr>
          <w:spacing w:val="-6"/>
          <w:w w:val="90"/>
          <w:sz w:val="24"/>
        </w:rPr>
        <w:t> </w:t>
      </w:r>
      <w:r>
        <w:rPr>
          <w:w w:val="90"/>
          <w:sz w:val="24"/>
        </w:rPr>
        <w:t>solutions,</w:t>
      </w:r>
      <w:r>
        <w:rPr>
          <w:spacing w:val="-6"/>
          <w:w w:val="90"/>
          <w:sz w:val="24"/>
        </w:rPr>
        <w:t> </w:t>
      </w:r>
      <w:r>
        <w:rPr>
          <w:w w:val="90"/>
          <w:sz w:val="24"/>
        </w:rPr>
        <w:t>and</w:t>
      </w:r>
      <w:r>
        <w:rPr>
          <w:spacing w:val="-7"/>
          <w:w w:val="90"/>
          <w:sz w:val="24"/>
        </w:rPr>
        <w:t> </w:t>
      </w:r>
      <w:r>
        <w:rPr>
          <w:w w:val="90"/>
          <w:sz w:val="24"/>
        </w:rPr>
        <w:t>government-to-government</w:t>
      </w:r>
      <w:r>
        <w:rPr>
          <w:spacing w:val="-7"/>
          <w:w w:val="90"/>
          <w:sz w:val="24"/>
        </w:rPr>
        <w:t> </w:t>
      </w:r>
      <w:r>
        <w:rPr>
          <w:w w:val="90"/>
          <w:sz w:val="24"/>
        </w:rPr>
        <w:t>funding— </w:t>
      </w:r>
      <w:r>
        <w:rPr>
          <w:sz w:val="24"/>
        </w:rPr>
        <w:t>was</w:t>
      </w:r>
      <w:r>
        <w:rPr>
          <w:spacing w:val="-10"/>
          <w:sz w:val="24"/>
        </w:rPr>
        <w:t> </w:t>
      </w:r>
      <w:r>
        <w:rPr>
          <w:sz w:val="24"/>
        </w:rPr>
        <w:t>unclear.</w:t>
      </w:r>
    </w:p>
    <w:p>
      <w:pPr>
        <w:pStyle w:val="ListParagraph"/>
        <w:numPr>
          <w:ilvl w:val="0"/>
          <w:numId w:val="2"/>
        </w:numPr>
        <w:tabs>
          <w:tab w:pos="2519" w:val="left" w:leader="none"/>
        </w:tabs>
        <w:spacing w:line="240" w:lineRule="auto" w:before="2" w:after="0"/>
        <w:ind w:left="2519" w:right="1150" w:hanging="360"/>
        <w:jc w:val="left"/>
        <w:rPr>
          <w:sz w:val="24"/>
        </w:rPr>
      </w:pPr>
      <w:r>
        <w:rPr>
          <w:w w:val="90"/>
          <w:sz w:val="24"/>
        </w:rPr>
        <w:t>Another noted that the shift in emphasis from the original focus on funding to the current model of local ownership and engagement as a key to sustainability was “unevenly</w:t>
      </w:r>
      <w:r>
        <w:rPr>
          <w:spacing w:val="-4"/>
          <w:w w:val="90"/>
          <w:sz w:val="24"/>
        </w:rPr>
        <w:t> </w:t>
      </w:r>
      <w:r>
        <w:rPr>
          <w:w w:val="90"/>
          <w:sz w:val="24"/>
        </w:rPr>
        <w:t>understood.”</w:t>
      </w:r>
      <w:r>
        <w:rPr>
          <w:spacing w:val="-4"/>
          <w:w w:val="90"/>
          <w:sz w:val="24"/>
        </w:rPr>
        <w:t> </w:t>
      </w:r>
      <w:r>
        <w:rPr>
          <w:w w:val="90"/>
          <w:sz w:val="24"/>
        </w:rPr>
        <w:t>In</w:t>
      </w:r>
      <w:r>
        <w:rPr>
          <w:spacing w:val="-5"/>
          <w:w w:val="90"/>
          <w:sz w:val="24"/>
        </w:rPr>
        <w:t> </w:t>
      </w:r>
      <w:r>
        <w:rPr>
          <w:w w:val="90"/>
          <w:sz w:val="24"/>
        </w:rPr>
        <w:t>their</w:t>
      </w:r>
      <w:r>
        <w:rPr>
          <w:spacing w:val="-4"/>
          <w:w w:val="90"/>
          <w:sz w:val="24"/>
        </w:rPr>
        <w:t> </w:t>
      </w:r>
      <w:r>
        <w:rPr>
          <w:w w:val="90"/>
          <w:sz w:val="24"/>
        </w:rPr>
        <w:t>annual</w:t>
      </w:r>
      <w:r>
        <w:rPr>
          <w:spacing w:val="-6"/>
          <w:w w:val="90"/>
          <w:sz w:val="24"/>
        </w:rPr>
        <w:t> </w:t>
      </w:r>
      <w:r>
        <w:rPr>
          <w:w w:val="90"/>
          <w:sz w:val="24"/>
        </w:rPr>
        <w:t>report</w:t>
      </w:r>
      <w:r>
        <w:rPr>
          <w:spacing w:val="-5"/>
          <w:w w:val="90"/>
          <w:sz w:val="24"/>
        </w:rPr>
        <w:t> </w:t>
      </w:r>
      <w:r>
        <w:rPr>
          <w:w w:val="90"/>
          <w:sz w:val="24"/>
        </w:rPr>
        <w:t>narratives,</w:t>
      </w:r>
      <w:r>
        <w:rPr>
          <w:spacing w:val="-4"/>
          <w:w w:val="90"/>
          <w:sz w:val="24"/>
        </w:rPr>
        <w:t> </w:t>
      </w:r>
      <w:r>
        <w:rPr>
          <w:w w:val="90"/>
          <w:sz w:val="24"/>
        </w:rPr>
        <w:t>some</w:t>
      </w:r>
      <w:r>
        <w:rPr>
          <w:spacing w:val="-4"/>
          <w:w w:val="90"/>
          <w:sz w:val="24"/>
        </w:rPr>
        <w:t> </w:t>
      </w:r>
      <w:r>
        <w:rPr>
          <w:w w:val="90"/>
          <w:sz w:val="24"/>
        </w:rPr>
        <w:t>operating</w:t>
      </w:r>
      <w:r>
        <w:rPr>
          <w:spacing w:val="-5"/>
          <w:w w:val="90"/>
          <w:sz w:val="24"/>
        </w:rPr>
        <w:t> </w:t>
      </w:r>
      <w:r>
        <w:rPr>
          <w:w w:val="90"/>
          <w:sz w:val="24"/>
        </w:rPr>
        <w:t>units</w:t>
      </w:r>
      <w:r>
        <w:rPr>
          <w:spacing w:val="-5"/>
          <w:w w:val="90"/>
          <w:sz w:val="24"/>
        </w:rPr>
        <w:t> </w:t>
      </w:r>
      <w:r>
        <w:rPr>
          <w:w w:val="90"/>
          <w:sz w:val="24"/>
        </w:rPr>
        <w:t>were focusing on the volume of local engagements, instead of on the impact that engagement had on local ownership and sustainability.</w:t>
      </w:r>
    </w:p>
    <w:p>
      <w:pPr>
        <w:pStyle w:val="BodyText"/>
        <w:spacing w:before="196"/>
        <w:ind w:left="2159" w:right="1153"/>
      </w:pPr>
      <w:r>
        <w:rPr>
          <w:w w:val="90"/>
        </w:rPr>
        <w:t>In addition, 21 percent of operating units responding to the survey (9 of 43) reported not</w:t>
      </w:r>
      <w:r>
        <w:rPr>
          <w:spacing w:val="-2"/>
          <w:w w:val="90"/>
        </w:rPr>
        <w:t> </w:t>
      </w:r>
      <w:r>
        <w:rPr>
          <w:w w:val="90"/>
        </w:rPr>
        <w:t>having</w:t>
      </w:r>
      <w:r>
        <w:rPr>
          <w:spacing w:val="-1"/>
          <w:w w:val="90"/>
        </w:rPr>
        <w:t> </w:t>
      </w:r>
      <w:r>
        <w:rPr>
          <w:w w:val="90"/>
        </w:rPr>
        <w:t>a</w:t>
      </w:r>
      <w:r>
        <w:rPr>
          <w:spacing w:val="-1"/>
          <w:w w:val="90"/>
        </w:rPr>
        <w:t> </w:t>
      </w:r>
      <w:r>
        <w:rPr>
          <w:w w:val="90"/>
        </w:rPr>
        <w:t>full</w:t>
      </w:r>
      <w:r>
        <w:rPr>
          <w:spacing w:val="-1"/>
          <w:w w:val="90"/>
        </w:rPr>
        <w:t> </w:t>
      </w:r>
      <w:r>
        <w:rPr>
          <w:w w:val="90"/>
        </w:rPr>
        <w:t>understanding</w:t>
      </w:r>
      <w:r>
        <w:rPr>
          <w:spacing w:val="-1"/>
          <w:w w:val="90"/>
        </w:rPr>
        <w:t> </w:t>
      </w:r>
      <w:r>
        <w:rPr>
          <w:w w:val="90"/>
        </w:rPr>
        <w:t>of</w:t>
      </w:r>
      <w:r>
        <w:rPr>
          <w:spacing w:val="-2"/>
          <w:w w:val="90"/>
        </w:rPr>
        <w:t> </w:t>
      </w:r>
      <w:r>
        <w:rPr>
          <w:w w:val="90"/>
        </w:rPr>
        <w:t>local</w:t>
      </w:r>
      <w:r>
        <w:rPr>
          <w:spacing w:val="-1"/>
          <w:w w:val="90"/>
        </w:rPr>
        <w:t> </w:t>
      </w:r>
      <w:r>
        <w:rPr>
          <w:w w:val="90"/>
        </w:rPr>
        <w:t>solutions</w:t>
      </w:r>
      <w:r>
        <w:rPr>
          <w:spacing w:val="-3"/>
          <w:w w:val="90"/>
        </w:rPr>
        <w:t> </w:t>
      </w:r>
      <w:r>
        <w:rPr>
          <w:w w:val="90"/>
        </w:rPr>
        <w:t>concepts</w:t>
      </w:r>
      <w:r>
        <w:rPr>
          <w:spacing w:val="-3"/>
          <w:w w:val="90"/>
        </w:rPr>
        <w:t> </w:t>
      </w:r>
      <w:r>
        <w:rPr>
          <w:w w:val="90"/>
        </w:rPr>
        <w:t>despite</w:t>
      </w:r>
      <w:r>
        <w:rPr>
          <w:spacing w:val="-1"/>
          <w:w w:val="90"/>
        </w:rPr>
        <w:t> </w:t>
      </w:r>
      <w:r>
        <w:rPr>
          <w:w w:val="90"/>
        </w:rPr>
        <w:t>attending</w:t>
      </w:r>
      <w:r>
        <w:rPr>
          <w:spacing w:val="-1"/>
          <w:w w:val="90"/>
        </w:rPr>
        <w:t> </w:t>
      </w:r>
      <w:r>
        <w:rPr>
          <w:w w:val="90"/>
        </w:rPr>
        <w:t>training. One operating unit stated that the Agency’s local solutions team “sometimes struggled to</w:t>
      </w:r>
      <w:r>
        <w:rPr>
          <w:spacing w:val="-9"/>
          <w:w w:val="90"/>
        </w:rPr>
        <w:t> </w:t>
      </w:r>
      <w:r>
        <w:rPr>
          <w:w w:val="90"/>
        </w:rPr>
        <w:t>define”</w:t>
      </w:r>
      <w:r>
        <w:rPr>
          <w:spacing w:val="-8"/>
          <w:w w:val="90"/>
        </w:rPr>
        <w:t> </w:t>
      </w:r>
      <w:r>
        <w:rPr>
          <w:w w:val="90"/>
        </w:rPr>
        <w:t>how</w:t>
      </w:r>
      <w:r>
        <w:rPr>
          <w:spacing w:val="-8"/>
          <w:w w:val="90"/>
        </w:rPr>
        <w:t> </w:t>
      </w:r>
      <w:r>
        <w:rPr>
          <w:w w:val="90"/>
        </w:rPr>
        <w:t>the</w:t>
      </w:r>
      <w:r>
        <w:rPr>
          <w:spacing w:val="-8"/>
          <w:w w:val="90"/>
        </w:rPr>
        <w:t> </w:t>
      </w:r>
      <w:r>
        <w:rPr>
          <w:w w:val="90"/>
        </w:rPr>
        <w:t>current</w:t>
      </w:r>
      <w:r>
        <w:rPr>
          <w:spacing w:val="-9"/>
          <w:w w:val="90"/>
        </w:rPr>
        <w:t> </w:t>
      </w:r>
      <w:r>
        <w:rPr>
          <w:w w:val="90"/>
        </w:rPr>
        <w:t>local</w:t>
      </w:r>
      <w:r>
        <w:rPr>
          <w:spacing w:val="-8"/>
          <w:w w:val="90"/>
        </w:rPr>
        <w:t> </w:t>
      </w:r>
      <w:r>
        <w:rPr>
          <w:w w:val="90"/>
        </w:rPr>
        <w:t>solutions</w:t>
      </w:r>
      <w:r>
        <w:rPr>
          <w:spacing w:val="-10"/>
          <w:w w:val="90"/>
        </w:rPr>
        <w:t> </w:t>
      </w:r>
      <w:r>
        <w:rPr>
          <w:w w:val="90"/>
        </w:rPr>
        <w:t>initiative</w:t>
      </w:r>
      <w:r>
        <w:rPr>
          <w:spacing w:val="-8"/>
          <w:w w:val="90"/>
        </w:rPr>
        <w:t> </w:t>
      </w:r>
      <w:r>
        <w:rPr>
          <w:w w:val="90"/>
        </w:rPr>
        <w:t>was</w:t>
      </w:r>
      <w:r>
        <w:rPr>
          <w:spacing w:val="-10"/>
          <w:w w:val="90"/>
        </w:rPr>
        <w:t> </w:t>
      </w:r>
      <w:r>
        <w:rPr>
          <w:w w:val="90"/>
        </w:rPr>
        <w:t>different</w:t>
      </w:r>
      <w:r>
        <w:rPr>
          <w:spacing w:val="-9"/>
          <w:w w:val="90"/>
        </w:rPr>
        <w:t> </w:t>
      </w:r>
      <w:r>
        <w:rPr>
          <w:w w:val="90"/>
        </w:rPr>
        <w:t>from</w:t>
      </w:r>
      <w:r>
        <w:rPr>
          <w:spacing w:val="-9"/>
          <w:w w:val="90"/>
        </w:rPr>
        <w:t> </w:t>
      </w:r>
      <w:r>
        <w:rPr>
          <w:w w:val="90"/>
        </w:rPr>
        <w:t>the</w:t>
      </w:r>
      <w:r>
        <w:rPr>
          <w:spacing w:val="-10"/>
          <w:w w:val="90"/>
        </w:rPr>
        <w:t> </w:t>
      </w:r>
      <w:r>
        <w:rPr>
          <w:w w:val="90"/>
        </w:rPr>
        <w:t>Agency’s</w:t>
      </w:r>
      <w:r>
        <w:rPr>
          <w:spacing w:val="-10"/>
          <w:w w:val="90"/>
        </w:rPr>
        <w:t> </w:t>
      </w:r>
      <w:r>
        <w:rPr>
          <w:w w:val="90"/>
        </w:rPr>
        <w:t>past focus on the concepts of local ownership and sustainability.</w:t>
      </w:r>
    </w:p>
    <w:p>
      <w:pPr>
        <w:pStyle w:val="BodyText"/>
        <w:rPr>
          <w:sz w:val="20"/>
        </w:rPr>
      </w:pPr>
    </w:p>
    <w:p>
      <w:pPr>
        <w:pStyle w:val="BodyText"/>
        <w:rPr>
          <w:sz w:val="20"/>
        </w:rPr>
      </w:pPr>
    </w:p>
    <w:p>
      <w:pPr>
        <w:pStyle w:val="BodyText"/>
        <w:spacing w:before="197"/>
        <w:rPr>
          <w:sz w:val="20"/>
        </w:rPr>
      </w:pPr>
      <w:r>
        <w:rPr/>
        <mc:AlternateContent>
          <mc:Choice Requires="wps">
            <w:drawing>
              <wp:anchor distT="0" distB="0" distL="0" distR="0" allowOverlap="1" layoutInCell="1" locked="0" behindDoc="1" simplePos="0" relativeHeight="487596544">
                <wp:simplePos x="0" y="0"/>
                <wp:positionH relativeFrom="page">
                  <wp:posOffset>1371600</wp:posOffset>
                </wp:positionH>
                <wp:positionV relativeFrom="paragraph">
                  <wp:posOffset>287859</wp:posOffset>
                </wp:positionV>
                <wp:extent cx="1828800" cy="762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2.666094pt;width:144pt;height:.6pt;mso-position-horizontal-relative:page;mso-position-vertical-relative:paragraph;z-index:-15719936;mso-wrap-distance-left:0;mso-wrap-distance-right:0" id="docshape28" filled="true" fillcolor="#000000" stroked="false">
                <v:fill type="solid"/>
                <w10:wrap type="topAndBottom"/>
              </v:rect>
            </w:pict>
          </mc:Fallback>
        </mc:AlternateContent>
      </w:r>
    </w:p>
    <w:p>
      <w:pPr>
        <w:spacing w:before="122"/>
        <w:ind w:left="2152" w:right="0" w:firstLine="0"/>
        <w:jc w:val="left"/>
        <w:rPr>
          <w:sz w:val="20"/>
        </w:rPr>
      </w:pPr>
      <w:bookmarkStart w:name="_bookmark16" w:id="24"/>
      <w:bookmarkEnd w:id="24"/>
      <w:r>
        <w:rPr/>
      </w:r>
      <w:r>
        <w:rPr>
          <w:w w:val="90"/>
          <w:sz w:val="20"/>
          <w:vertAlign w:val="superscript"/>
        </w:rPr>
        <w:t>10</w:t>
      </w:r>
      <w:r>
        <w:rPr>
          <w:sz w:val="20"/>
          <w:vertAlign w:val="baseline"/>
        </w:rPr>
        <w:t> </w:t>
      </w:r>
      <w:r>
        <w:rPr>
          <w:w w:val="90"/>
          <w:sz w:val="20"/>
          <w:vertAlign w:val="baseline"/>
        </w:rPr>
        <w:t>The</w:t>
      </w:r>
      <w:r>
        <w:rPr>
          <w:spacing w:val="3"/>
          <w:sz w:val="20"/>
          <w:vertAlign w:val="baseline"/>
        </w:rPr>
        <w:t> </w:t>
      </w:r>
      <w:r>
        <w:rPr>
          <w:w w:val="90"/>
          <w:sz w:val="20"/>
          <w:vertAlign w:val="baseline"/>
        </w:rPr>
        <w:t>audit</w:t>
      </w:r>
      <w:r>
        <w:rPr>
          <w:spacing w:val="2"/>
          <w:sz w:val="20"/>
          <w:vertAlign w:val="baseline"/>
        </w:rPr>
        <w:t> </w:t>
      </w:r>
      <w:r>
        <w:rPr>
          <w:w w:val="90"/>
          <w:sz w:val="20"/>
          <w:vertAlign w:val="baseline"/>
        </w:rPr>
        <w:t>questionnaire</w:t>
      </w:r>
      <w:r>
        <w:rPr>
          <w:spacing w:val="2"/>
          <w:sz w:val="20"/>
          <w:vertAlign w:val="baseline"/>
        </w:rPr>
        <w:t> </w:t>
      </w:r>
      <w:r>
        <w:rPr>
          <w:w w:val="90"/>
          <w:sz w:val="20"/>
          <w:vertAlign w:val="baseline"/>
        </w:rPr>
        <w:t>and</w:t>
      </w:r>
      <w:r>
        <w:rPr>
          <w:spacing w:val="3"/>
          <w:sz w:val="20"/>
          <w:vertAlign w:val="baseline"/>
        </w:rPr>
        <w:t> </w:t>
      </w:r>
      <w:r>
        <w:rPr>
          <w:w w:val="90"/>
          <w:sz w:val="20"/>
          <w:vertAlign w:val="baseline"/>
        </w:rPr>
        <w:t>survey</w:t>
      </w:r>
      <w:r>
        <w:rPr>
          <w:spacing w:val="1"/>
          <w:sz w:val="20"/>
          <w:vertAlign w:val="baseline"/>
        </w:rPr>
        <w:t> </w:t>
      </w:r>
      <w:r>
        <w:rPr>
          <w:w w:val="90"/>
          <w:sz w:val="20"/>
          <w:vertAlign w:val="baseline"/>
        </w:rPr>
        <w:t>occurred</w:t>
      </w:r>
      <w:r>
        <w:rPr>
          <w:spacing w:val="1"/>
          <w:sz w:val="20"/>
          <w:vertAlign w:val="baseline"/>
        </w:rPr>
        <w:t> </w:t>
      </w:r>
      <w:r>
        <w:rPr>
          <w:w w:val="90"/>
          <w:sz w:val="20"/>
          <w:vertAlign w:val="baseline"/>
        </w:rPr>
        <w:t>before</w:t>
      </w:r>
      <w:r>
        <w:rPr>
          <w:spacing w:val="2"/>
          <w:sz w:val="20"/>
          <w:vertAlign w:val="baseline"/>
        </w:rPr>
        <w:t> </w:t>
      </w:r>
      <w:r>
        <w:rPr>
          <w:w w:val="90"/>
          <w:sz w:val="20"/>
          <w:vertAlign w:val="baseline"/>
        </w:rPr>
        <w:t>ADS</w:t>
      </w:r>
      <w:r>
        <w:rPr>
          <w:spacing w:val="1"/>
          <w:sz w:val="20"/>
          <w:vertAlign w:val="baseline"/>
        </w:rPr>
        <w:t> </w:t>
      </w:r>
      <w:r>
        <w:rPr>
          <w:w w:val="90"/>
          <w:sz w:val="20"/>
          <w:vertAlign w:val="baseline"/>
        </w:rPr>
        <w:t>chapter</w:t>
      </w:r>
      <w:r>
        <w:rPr>
          <w:spacing w:val="2"/>
          <w:sz w:val="20"/>
          <w:vertAlign w:val="baseline"/>
        </w:rPr>
        <w:t> </w:t>
      </w:r>
      <w:r>
        <w:rPr>
          <w:w w:val="90"/>
          <w:sz w:val="20"/>
          <w:vertAlign w:val="baseline"/>
        </w:rPr>
        <w:t>201was</w:t>
      </w:r>
      <w:r>
        <w:rPr>
          <w:spacing w:val="2"/>
          <w:sz w:val="20"/>
          <w:vertAlign w:val="baseline"/>
        </w:rPr>
        <w:t> </w:t>
      </w:r>
      <w:r>
        <w:rPr>
          <w:w w:val="90"/>
          <w:sz w:val="20"/>
          <w:vertAlign w:val="baseline"/>
        </w:rPr>
        <w:t>updated</w:t>
      </w:r>
      <w:r>
        <w:rPr>
          <w:spacing w:val="1"/>
          <w:sz w:val="20"/>
          <w:vertAlign w:val="baseline"/>
        </w:rPr>
        <w:t> </w:t>
      </w:r>
      <w:r>
        <w:rPr>
          <w:w w:val="90"/>
          <w:sz w:val="20"/>
          <w:vertAlign w:val="baseline"/>
        </w:rPr>
        <w:t>in</w:t>
      </w:r>
      <w:r>
        <w:rPr>
          <w:spacing w:val="4"/>
          <w:sz w:val="20"/>
          <w:vertAlign w:val="baseline"/>
        </w:rPr>
        <w:t> </w:t>
      </w:r>
      <w:r>
        <w:rPr>
          <w:w w:val="90"/>
          <w:sz w:val="20"/>
          <w:vertAlign w:val="baseline"/>
        </w:rPr>
        <w:t>October</w:t>
      </w:r>
      <w:r>
        <w:rPr>
          <w:spacing w:val="2"/>
          <w:sz w:val="20"/>
          <w:vertAlign w:val="baseline"/>
        </w:rPr>
        <w:t> </w:t>
      </w:r>
      <w:r>
        <w:rPr>
          <w:spacing w:val="-2"/>
          <w:w w:val="90"/>
          <w:sz w:val="20"/>
          <w:vertAlign w:val="baseline"/>
        </w:rPr>
        <w:t>2016.</w:t>
      </w:r>
    </w:p>
    <w:p>
      <w:pPr>
        <w:spacing w:after="0"/>
        <w:jc w:val="left"/>
        <w:rPr>
          <w:sz w:val="20"/>
        </w:rPr>
        <w:sectPr>
          <w:pgSz w:w="12240" w:h="15840"/>
          <w:pgMar w:header="0" w:footer="772" w:top="1340" w:bottom="960" w:left="0" w:right="340"/>
        </w:sectPr>
      </w:pPr>
    </w:p>
    <w:p>
      <w:pPr>
        <w:pStyle w:val="BodyText"/>
        <w:spacing w:before="69"/>
        <w:ind w:left="2159" w:right="1134"/>
      </w:pPr>
      <w:r>
        <w:rPr>
          <w:b/>
        </w:rPr>
        <w:t>Fragmented</w:t>
      </w:r>
      <w:r>
        <w:rPr>
          <w:b/>
          <w:spacing w:val="-19"/>
        </w:rPr>
        <w:t> </w:t>
      </w:r>
      <w:r>
        <w:rPr>
          <w:b/>
        </w:rPr>
        <w:t>Reporting</w:t>
      </w:r>
      <w:r>
        <w:rPr>
          <w:b/>
          <w:spacing w:val="-18"/>
        </w:rPr>
        <w:t> </w:t>
      </w:r>
      <w:r>
        <w:rPr>
          <w:b/>
        </w:rPr>
        <w:t>Created</w:t>
      </w:r>
      <w:r>
        <w:rPr>
          <w:b/>
          <w:spacing w:val="-18"/>
        </w:rPr>
        <w:t> </w:t>
      </w:r>
      <w:r>
        <w:rPr>
          <w:b/>
        </w:rPr>
        <w:t>Confusion.</w:t>
      </w:r>
      <w:r>
        <w:rPr>
          <w:b/>
          <w:spacing w:val="-18"/>
        </w:rPr>
        <w:t> </w:t>
      </w:r>
      <w:r>
        <w:rPr/>
        <w:t>Both</w:t>
      </w:r>
      <w:r>
        <w:rPr>
          <w:spacing w:val="-18"/>
        </w:rPr>
        <w:t> </w:t>
      </w:r>
      <w:r>
        <w:rPr/>
        <w:t>headquarters-based</w:t>
      </w:r>
      <w:r>
        <w:rPr>
          <w:spacing w:val="-18"/>
        </w:rPr>
        <w:t> </w:t>
      </w:r>
      <w:r>
        <w:rPr/>
        <w:t>local </w:t>
      </w:r>
      <w:r>
        <w:rPr>
          <w:w w:val="90"/>
        </w:rPr>
        <w:t>solutions team members and operating unit personnel noted that the reporting process for local solutions efforts was unclear. For example, three operating units expressed confusion on how to clarify inconsistencies or correct errors in data for the percentage of program funds indicator. While the guidance provided to operating units included contact</w:t>
      </w:r>
      <w:r>
        <w:rPr>
          <w:spacing w:val="-9"/>
          <w:w w:val="90"/>
        </w:rPr>
        <w:t> </w:t>
      </w:r>
      <w:r>
        <w:rPr>
          <w:w w:val="90"/>
        </w:rPr>
        <w:t>information</w:t>
      </w:r>
      <w:r>
        <w:rPr>
          <w:spacing w:val="-9"/>
          <w:w w:val="90"/>
        </w:rPr>
        <w:t> </w:t>
      </w:r>
      <w:r>
        <w:rPr>
          <w:w w:val="90"/>
        </w:rPr>
        <w:t>for</w:t>
      </w:r>
      <w:r>
        <w:rPr>
          <w:spacing w:val="-9"/>
          <w:w w:val="90"/>
        </w:rPr>
        <w:t> </w:t>
      </w:r>
      <w:r>
        <w:rPr>
          <w:w w:val="90"/>
        </w:rPr>
        <w:t>additional</w:t>
      </w:r>
      <w:r>
        <w:rPr>
          <w:spacing w:val="-9"/>
          <w:w w:val="90"/>
        </w:rPr>
        <w:t> </w:t>
      </w:r>
      <w:r>
        <w:rPr>
          <w:w w:val="90"/>
        </w:rPr>
        <w:t>help,</w:t>
      </w:r>
      <w:r>
        <w:rPr>
          <w:spacing w:val="-9"/>
          <w:w w:val="90"/>
        </w:rPr>
        <w:t> </w:t>
      </w:r>
      <w:r>
        <w:rPr>
          <w:w w:val="90"/>
        </w:rPr>
        <w:t>these</w:t>
      </w:r>
      <w:r>
        <w:rPr>
          <w:spacing w:val="-9"/>
          <w:w w:val="90"/>
        </w:rPr>
        <w:t> </w:t>
      </w:r>
      <w:r>
        <w:rPr>
          <w:w w:val="90"/>
        </w:rPr>
        <w:t>operating</w:t>
      </w:r>
      <w:r>
        <w:rPr>
          <w:spacing w:val="-9"/>
          <w:w w:val="90"/>
        </w:rPr>
        <w:t> </w:t>
      </w:r>
      <w:r>
        <w:rPr>
          <w:w w:val="90"/>
        </w:rPr>
        <w:t>units</w:t>
      </w:r>
      <w:r>
        <w:rPr>
          <w:spacing w:val="-10"/>
          <w:w w:val="90"/>
        </w:rPr>
        <w:t> </w:t>
      </w:r>
      <w:r>
        <w:rPr>
          <w:w w:val="90"/>
        </w:rPr>
        <w:t>reported</w:t>
      </w:r>
      <w:r>
        <w:rPr>
          <w:spacing w:val="-9"/>
          <w:w w:val="90"/>
        </w:rPr>
        <w:t> </w:t>
      </w:r>
      <w:r>
        <w:rPr>
          <w:w w:val="90"/>
        </w:rPr>
        <w:t>being</w:t>
      </w:r>
      <w:r>
        <w:rPr>
          <w:spacing w:val="-9"/>
          <w:w w:val="90"/>
        </w:rPr>
        <w:t> </w:t>
      </w:r>
      <w:r>
        <w:rPr>
          <w:w w:val="90"/>
        </w:rPr>
        <w:t>unaware</w:t>
      </w:r>
      <w:r>
        <w:rPr>
          <w:spacing w:val="-9"/>
          <w:w w:val="90"/>
        </w:rPr>
        <w:t> </w:t>
      </w:r>
      <w:r>
        <w:rPr>
          <w:w w:val="90"/>
        </w:rPr>
        <w:t>of the technical support available.</w:t>
      </w:r>
    </w:p>
    <w:p>
      <w:pPr>
        <w:pStyle w:val="BodyText"/>
        <w:spacing w:before="197"/>
        <w:ind w:left="2159" w:right="1096"/>
      </w:pPr>
      <w:r>
        <w:rPr>
          <w:w w:val="90"/>
        </w:rPr>
        <w:t>Further,</w:t>
      </w:r>
      <w:r>
        <w:rPr>
          <w:spacing w:val="-5"/>
          <w:w w:val="90"/>
        </w:rPr>
        <w:t> </w:t>
      </w:r>
      <w:r>
        <w:rPr>
          <w:w w:val="90"/>
        </w:rPr>
        <w:t>the</w:t>
      </w:r>
      <w:r>
        <w:rPr>
          <w:spacing w:val="-5"/>
          <w:w w:val="90"/>
        </w:rPr>
        <w:t> </w:t>
      </w:r>
      <w:r>
        <w:rPr>
          <w:w w:val="90"/>
        </w:rPr>
        <w:t>local</w:t>
      </w:r>
      <w:r>
        <w:rPr>
          <w:spacing w:val="-7"/>
          <w:w w:val="90"/>
        </w:rPr>
        <w:t> </w:t>
      </w:r>
      <w:r>
        <w:rPr>
          <w:w w:val="90"/>
        </w:rPr>
        <w:t>solutions</w:t>
      </w:r>
      <w:r>
        <w:rPr>
          <w:spacing w:val="-7"/>
          <w:w w:val="90"/>
        </w:rPr>
        <w:t> </w:t>
      </w:r>
      <w:r>
        <w:rPr>
          <w:w w:val="90"/>
        </w:rPr>
        <w:t>coordinator</w:t>
      </w:r>
      <w:r>
        <w:rPr>
          <w:spacing w:val="-5"/>
          <w:w w:val="90"/>
        </w:rPr>
        <w:t> </w:t>
      </w:r>
      <w:r>
        <w:rPr>
          <w:w w:val="90"/>
        </w:rPr>
        <w:t>stated</w:t>
      </w:r>
      <w:r>
        <w:rPr>
          <w:spacing w:val="-6"/>
          <w:w w:val="90"/>
        </w:rPr>
        <w:t> </w:t>
      </w:r>
      <w:r>
        <w:rPr>
          <w:w w:val="90"/>
        </w:rPr>
        <w:t>that</w:t>
      </w:r>
      <w:r>
        <w:rPr>
          <w:spacing w:val="-6"/>
          <w:w w:val="90"/>
        </w:rPr>
        <w:t> </w:t>
      </w:r>
      <w:r>
        <w:rPr>
          <w:w w:val="90"/>
        </w:rPr>
        <w:t>the</w:t>
      </w:r>
      <w:r>
        <w:rPr>
          <w:spacing w:val="-5"/>
          <w:w w:val="90"/>
        </w:rPr>
        <w:t> </w:t>
      </w:r>
      <w:r>
        <w:rPr>
          <w:w w:val="90"/>
        </w:rPr>
        <w:t>lack</w:t>
      </w:r>
      <w:r>
        <w:rPr>
          <w:spacing w:val="-5"/>
          <w:w w:val="90"/>
        </w:rPr>
        <w:t> </w:t>
      </w:r>
      <w:r>
        <w:rPr>
          <w:w w:val="90"/>
        </w:rPr>
        <w:t>of</w:t>
      </w:r>
      <w:r>
        <w:rPr>
          <w:spacing w:val="-6"/>
          <w:w w:val="90"/>
        </w:rPr>
        <w:t> </w:t>
      </w:r>
      <w:r>
        <w:rPr>
          <w:w w:val="90"/>
        </w:rPr>
        <w:t>a</w:t>
      </w:r>
      <w:r>
        <w:rPr>
          <w:spacing w:val="-7"/>
          <w:w w:val="90"/>
        </w:rPr>
        <w:t> </w:t>
      </w:r>
      <w:r>
        <w:rPr>
          <w:w w:val="90"/>
        </w:rPr>
        <w:t>central</w:t>
      </w:r>
      <w:r>
        <w:rPr>
          <w:spacing w:val="-7"/>
          <w:w w:val="90"/>
        </w:rPr>
        <w:t> </w:t>
      </w:r>
      <w:r>
        <w:rPr>
          <w:w w:val="90"/>
        </w:rPr>
        <w:t>mechanism</w:t>
      </w:r>
      <w:r>
        <w:rPr>
          <w:spacing w:val="-6"/>
          <w:w w:val="90"/>
        </w:rPr>
        <w:t> </w:t>
      </w:r>
      <w:r>
        <w:rPr>
          <w:w w:val="90"/>
        </w:rPr>
        <w:t>that would provide answers to questions or respond to concerns from operating units was a challenge,</w:t>
      </w:r>
      <w:r>
        <w:rPr>
          <w:spacing w:val="-8"/>
          <w:w w:val="90"/>
        </w:rPr>
        <w:t> </w:t>
      </w:r>
      <w:r>
        <w:rPr>
          <w:w w:val="90"/>
        </w:rPr>
        <w:t>while</w:t>
      </w:r>
      <w:r>
        <w:rPr>
          <w:spacing w:val="-5"/>
          <w:w w:val="90"/>
        </w:rPr>
        <w:t> </w:t>
      </w:r>
      <w:r>
        <w:rPr>
          <w:w w:val="90"/>
        </w:rPr>
        <w:t>a</w:t>
      </w:r>
      <w:r>
        <w:rPr>
          <w:spacing w:val="-7"/>
          <w:w w:val="90"/>
        </w:rPr>
        <w:t> </w:t>
      </w:r>
      <w:r>
        <w:rPr>
          <w:w w:val="90"/>
        </w:rPr>
        <w:t>local</w:t>
      </w:r>
      <w:r>
        <w:rPr>
          <w:spacing w:val="-5"/>
          <w:w w:val="90"/>
        </w:rPr>
        <w:t> </w:t>
      </w:r>
      <w:r>
        <w:rPr>
          <w:w w:val="90"/>
        </w:rPr>
        <w:t>solutions</w:t>
      </w:r>
      <w:r>
        <w:rPr>
          <w:spacing w:val="-7"/>
          <w:w w:val="90"/>
        </w:rPr>
        <w:t> </w:t>
      </w:r>
      <w:r>
        <w:rPr>
          <w:w w:val="90"/>
        </w:rPr>
        <w:t>team</w:t>
      </w:r>
      <w:r>
        <w:rPr>
          <w:spacing w:val="-6"/>
          <w:w w:val="90"/>
        </w:rPr>
        <w:t> </w:t>
      </w:r>
      <w:r>
        <w:rPr>
          <w:w w:val="90"/>
        </w:rPr>
        <w:t>member</w:t>
      </w:r>
      <w:r>
        <w:rPr>
          <w:spacing w:val="-5"/>
          <w:w w:val="90"/>
        </w:rPr>
        <w:t> </w:t>
      </w:r>
      <w:r>
        <w:rPr>
          <w:w w:val="90"/>
        </w:rPr>
        <w:t>noted</w:t>
      </w:r>
      <w:r>
        <w:rPr>
          <w:spacing w:val="-6"/>
          <w:w w:val="90"/>
        </w:rPr>
        <w:t> </w:t>
      </w:r>
      <w:r>
        <w:rPr>
          <w:w w:val="90"/>
        </w:rPr>
        <w:t>that</w:t>
      </w:r>
      <w:r>
        <w:rPr>
          <w:spacing w:val="-6"/>
          <w:w w:val="90"/>
        </w:rPr>
        <w:t> </w:t>
      </w:r>
      <w:r>
        <w:rPr>
          <w:w w:val="90"/>
        </w:rPr>
        <w:t>the</w:t>
      </w:r>
      <w:r>
        <w:rPr>
          <w:spacing w:val="-5"/>
          <w:w w:val="90"/>
        </w:rPr>
        <w:t> </w:t>
      </w:r>
      <w:r>
        <w:rPr>
          <w:w w:val="90"/>
        </w:rPr>
        <w:t>annual</w:t>
      </w:r>
      <w:r>
        <w:rPr>
          <w:spacing w:val="-5"/>
          <w:w w:val="90"/>
        </w:rPr>
        <w:t> </w:t>
      </w:r>
      <w:r>
        <w:rPr>
          <w:w w:val="90"/>
        </w:rPr>
        <w:t>performance</w:t>
      </w:r>
      <w:r>
        <w:rPr>
          <w:spacing w:val="-5"/>
          <w:w w:val="90"/>
        </w:rPr>
        <w:t> </w:t>
      </w:r>
      <w:r>
        <w:rPr>
          <w:w w:val="90"/>
        </w:rPr>
        <w:t>plan </w:t>
      </w:r>
      <w:r>
        <w:rPr>
          <w:spacing w:val="-8"/>
        </w:rPr>
        <w:t>and report—the only mechanism by which operating units</w:t>
      </w:r>
      <w:r>
        <w:rPr>
          <w:spacing w:val="-9"/>
        </w:rPr>
        <w:t> </w:t>
      </w:r>
      <w:r>
        <w:rPr>
          <w:spacing w:val="-8"/>
        </w:rPr>
        <w:t>could report local solutions </w:t>
      </w:r>
      <w:r>
        <w:rPr>
          <w:w w:val="90"/>
        </w:rPr>
        <w:t>progress, including success stories—was “fragmentary and incomplete.” Eight operating units</w:t>
      </w:r>
      <w:r>
        <w:rPr>
          <w:spacing w:val="-1"/>
          <w:w w:val="90"/>
        </w:rPr>
        <w:t> </w:t>
      </w:r>
      <w:r>
        <w:rPr>
          <w:w w:val="90"/>
        </w:rPr>
        <w:t>suggested that success</w:t>
      </w:r>
      <w:r>
        <w:rPr>
          <w:spacing w:val="-1"/>
          <w:w w:val="90"/>
        </w:rPr>
        <w:t> </w:t>
      </w:r>
      <w:r>
        <w:rPr>
          <w:w w:val="90"/>
        </w:rPr>
        <w:t>stories, best practices, or lessons</w:t>
      </w:r>
      <w:r>
        <w:rPr>
          <w:spacing w:val="-1"/>
          <w:w w:val="90"/>
        </w:rPr>
        <w:t> </w:t>
      </w:r>
      <w:r>
        <w:rPr>
          <w:w w:val="90"/>
        </w:rPr>
        <w:t>learned be shared among </w:t>
      </w:r>
      <w:r>
        <w:rPr>
          <w:spacing w:val="-2"/>
        </w:rPr>
        <w:t>stakeholders.</w:t>
      </w:r>
    </w:p>
    <w:p>
      <w:pPr>
        <w:pStyle w:val="BodyText"/>
        <w:spacing w:before="197"/>
        <w:ind w:left="2160" w:right="1134"/>
      </w:pPr>
      <w:r>
        <w:rPr>
          <w:w w:val="90"/>
        </w:rPr>
        <w:t>Lastly, one operating unit noted that reporting guidance from USAID headquarters was fragmented,</w:t>
      </w:r>
      <w:r>
        <w:rPr>
          <w:spacing w:val="-1"/>
          <w:w w:val="90"/>
        </w:rPr>
        <w:t> </w:t>
      </w:r>
      <w:r>
        <w:rPr>
          <w:w w:val="90"/>
        </w:rPr>
        <w:t>with</w:t>
      </w:r>
      <w:r>
        <w:rPr>
          <w:spacing w:val="-4"/>
          <w:w w:val="90"/>
        </w:rPr>
        <w:t> </w:t>
      </w:r>
      <w:r>
        <w:rPr>
          <w:w w:val="90"/>
        </w:rPr>
        <w:t>requests</w:t>
      </w:r>
      <w:r>
        <w:rPr>
          <w:spacing w:val="-3"/>
          <w:w w:val="90"/>
        </w:rPr>
        <w:t> </w:t>
      </w:r>
      <w:r>
        <w:rPr>
          <w:w w:val="90"/>
        </w:rPr>
        <w:t>for</w:t>
      </w:r>
      <w:r>
        <w:rPr>
          <w:spacing w:val="-1"/>
          <w:w w:val="90"/>
        </w:rPr>
        <w:t> </w:t>
      </w:r>
      <w:r>
        <w:rPr>
          <w:w w:val="90"/>
        </w:rPr>
        <w:t>information</w:t>
      </w:r>
      <w:r>
        <w:rPr>
          <w:spacing w:val="-2"/>
          <w:w w:val="90"/>
        </w:rPr>
        <w:t> </w:t>
      </w:r>
      <w:r>
        <w:rPr>
          <w:w w:val="90"/>
        </w:rPr>
        <w:t>coming</w:t>
      </w:r>
      <w:r>
        <w:rPr>
          <w:spacing w:val="-3"/>
          <w:w w:val="90"/>
        </w:rPr>
        <w:t> </w:t>
      </w:r>
      <w:r>
        <w:rPr>
          <w:w w:val="90"/>
        </w:rPr>
        <w:t>from</w:t>
      </w:r>
      <w:r>
        <w:rPr>
          <w:spacing w:val="-2"/>
          <w:w w:val="90"/>
        </w:rPr>
        <w:t> </w:t>
      </w:r>
      <w:r>
        <w:rPr>
          <w:w w:val="90"/>
        </w:rPr>
        <w:t>multiple</w:t>
      </w:r>
      <w:r>
        <w:rPr>
          <w:spacing w:val="-1"/>
          <w:w w:val="90"/>
        </w:rPr>
        <w:t> </w:t>
      </w:r>
      <w:r>
        <w:rPr>
          <w:w w:val="90"/>
        </w:rPr>
        <w:t>sources</w:t>
      </w:r>
      <w:r>
        <w:rPr>
          <w:spacing w:val="-3"/>
          <w:w w:val="90"/>
        </w:rPr>
        <w:t> </w:t>
      </w:r>
      <w:r>
        <w:rPr>
          <w:w w:val="90"/>
        </w:rPr>
        <w:t>responsible</w:t>
      </w:r>
      <w:r>
        <w:rPr>
          <w:spacing w:val="-1"/>
          <w:w w:val="90"/>
        </w:rPr>
        <w:t> </w:t>
      </w:r>
      <w:r>
        <w:rPr>
          <w:w w:val="90"/>
        </w:rPr>
        <w:t>for managing</w:t>
      </w:r>
      <w:r>
        <w:rPr>
          <w:spacing w:val="-2"/>
          <w:w w:val="90"/>
        </w:rPr>
        <w:t> </w:t>
      </w:r>
      <w:r>
        <w:rPr>
          <w:w w:val="90"/>
        </w:rPr>
        <w:t>different</w:t>
      </w:r>
      <w:r>
        <w:rPr>
          <w:spacing w:val="-3"/>
          <w:w w:val="90"/>
        </w:rPr>
        <w:t> </w:t>
      </w:r>
      <w:r>
        <w:rPr>
          <w:w w:val="90"/>
        </w:rPr>
        <w:t>components</w:t>
      </w:r>
      <w:r>
        <w:rPr>
          <w:spacing w:val="-4"/>
          <w:w w:val="90"/>
        </w:rPr>
        <w:t> </w:t>
      </w:r>
      <w:r>
        <w:rPr>
          <w:w w:val="90"/>
        </w:rPr>
        <w:t>of</w:t>
      </w:r>
      <w:r>
        <w:rPr>
          <w:spacing w:val="-3"/>
          <w:w w:val="90"/>
        </w:rPr>
        <w:t> </w:t>
      </w:r>
      <w:r>
        <w:rPr>
          <w:w w:val="90"/>
        </w:rPr>
        <w:t>the</w:t>
      </w:r>
      <w:r>
        <w:rPr>
          <w:spacing w:val="-2"/>
          <w:w w:val="90"/>
        </w:rPr>
        <w:t> </w:t>
      </w:r>
      <w:r>
        <w:rPr>
          <w:w w:val="90"/>
        </w:rPr>
        <w:t>local</w:t>
      </w:r>
      <w:r>
        <w:rPr>
          <w:spacing w:val="-2"/>
          <w:w w:val="90"/>
        </w:rPr>
        <w:t> </w:t>
      </w:r>
      <w:r>
        <w:rPr>
          <w:w w:val="90"/>
        </w:rPr>
        <w:t>solutions</w:t>
      </w:r>
      <w:r>
        <w:rPr>
          <w:spacing w:val="-4"/>
          <w:w w:val="90"/>
        </w:rPr>
        <w:t> </w:t>
      </w:r>
      <w:r>
        <w:rPr>
          <w:w w:val="90"/>
        </w:rPr>
        <w:t>efforts.</w:t>
      </w:r>
      <w:r>
        <w:rPr>
          <w:spacing w:val="-2"/>
          <w:w w:val="90"/>
        </w:rPr>
        <w:t> </w:t>
      </w:r>
      <w:r>
        <w:rPr>
          <w:w w:val="90"/>
        </w:rPr>
        <w:t>For</w:t>
      </w:r>
      <w:r>
        <w:rPr>
          <w:spacing w:val="-2"/>
          <w:w w:val="90"/>
        </w:rPr>
        <w:t> </w:t>
      </w:r>
      <w:r>
        <w:rPr>
          <w:w w:val="90"/>
        </w:rPr>
        <w:t>example,</w:t>
      </w:r>
      <w:r>
        <w:rPr>
          <w:spacing w:val="-2"/>
          <w:w w:val="90"/>
        </w:rPr>
        <w:t> </w:t>
      </w:r>
      <w:r>
        <w:rPr>
          <w:w w:val="90"/>
        </w:rPr>
        <w:t>financial management staff in the operating unit received questions on government-to- government activities and risk assessments from the Chief Financial Officer, and the operating unit’s program office received requests for information on data in the Agency’s</w:t>
      </w:r>
      <w:r>
        <w:rPr>
          <w:spacing w:val="-2"/>
          <w:w w:val="90"/>
        </w:rPr>
        <w:t> </w:t>
      </w:r>
      <w:r>
        <w:rPr>
          <w:w w:val="90"/>
        </w:rPr>
        <w:t>annual performance plan</w:t>
      </w:r>
      <w:r>
        <w:rPr>
          <w:spacing w:val="-3"/>
          <w:w w:val="90"/>
        </w:rPr>
        <w:t> </w:t>
      </w:r>
      <w:r>
        <w:rPr>
          <w:w w:val="90"/>
        </w:rPr>
        <w:t>and</w:t>
      </w:r>
      <w:r>
        <w:rPr>
          <w:spacing w:val="-1"/>
          <w:w w:val="90"/>
        </w:rPr>
        <w:t> </w:t>
      </w:r>
      <w:r>
        <w:rPr>
          <w:w w:val="90"/>
        </w:rPr>
        <w:t>report</w:t>
      </w:r>
      <w:r>
        <w:rPr>
          <w:spacing w:val="-1"/>
          <w:w w:val="90"/>
        </w:rPr>
        <w:t> </w:t>
      </w:r>
      <w:r>
        <w:rPr>
          <w:w w:val="90"/>
        </w:rPr>
        <w:t>from</w:t>
      </w:r>
      <w:r>
        <w:rPr>
          <w:spacing w:val="-1"/>
          <w:w w:val="90"/>
        </w:rPr>
        <w:t> </w:t>
      </w:r>
      <w:r>
        <w:rPr>
          <w:w w:val="90"/>
        </w:rPr>
        <w:t>the Bureau</w:t>
      </w:r>
      <w:r>
        <w:rPr>
          <w:spacing w:val="-1"/>
          <w:w w:val="90"/>
        </w:rPr>
        <w:t> </w:t>
      </w:r>
      <w:r>
        <w:rPr>
          <w:w w:val="90"/>
        </w:rPr>
        <w:t>of</w:t>
      </w:r>
      <w:r>
        <w:rPr>
          <w:spacing w:val="-1"/>
          <w:w w:val="90"/>
        </w:rPr>
        <w:t> </w:t>
      </w:r>
      <w:r>
        <w:rPr>
          <w:w w:val="90"/>
        </w:rPr>
        <w:t>Latin</w:t>
      </w:r>
      <w:r>
        <w:rPr>
          <w:spacing w:val="-1"/>
          <w:w w:val="90"/>
        </w:rPr>
        <w:t> </w:t>
      </w:r>
      <w:r>
        <w:rPr>
          <w:w w:val="90"/>
        </w:rPr>
        <w:t>America</w:t>
      </w:r>
      <w:r>
        <w:rPr>
          <w:spacing w:val="-2"/>
          <w:w w:val="90"/>
        </w:rPr>
        <w:t> </w:t>
      </w:r>
      <w:r>
        <w:rPr>
          <w:w w:val="90"/>
        </w:rPr>
        <w:t>and</w:t>
      </w:r>
      <w:r>
        <w:rPr>
          <w:spacing w:val="-1"/>
          <w:w w:val="90"/>
        </w:rPr>
        <w:t> </w:t>
      </w:r>
      <w:r>
        <w:rPr>
          <w:w w:val="90"/>
        </w:rPr>
        <w:t>the </w:t>
      </w:r>
      <w:r>
        <w:rPr>
          <w:spacing w:val="-8"/>
        </w:rPr>
        <w:t>Caribbean’s</w:t>
      </w:r>
      <w:r>
        <w:rPr>
          <w:spacing w:val="-9"/>
        </w:rPr>
        <w:t> </w:t>
      </w:r>
      <w:r>
        <w:rPr>
          <w:spacing w:val="-8"/>
        </w:rPr>
        <w:t>Strategy</w:t>
      </w:r>
      <w:r>
        <w:rPr>
          <w:spacing w:val="-10"/>
        </w:rPr>
        <w:t> </w:t>
      </w:r>
      <w:r>
        <w:rPr>
          <w:spacing w:val="-8"/>
        </w:rPr>
        <w:t>and</w:t>
      </w:r>
      <w:r>
        <w:rPr>
          <w:spacing w:val="-10"/>
        </w:rPr>
        <w:t> </w:t>
      </w:r>
      <w:r>
        <w:rPr>
          <w:spacing w:val="-8"/>
        </w:rPr>
        <w:t>Program</w:t>
      </w:r>
      <w:r>
        <w:rPr>
          <w:spacing w:val="-10"/>
        </w:rPr>
        <w:t> </w:t>
      </w:r>
      <w:r>
        <w:rPr>
          <w:spacing w:val="-8"/>
        </w:rPr>
        <w:t>Office.</w:t>
      </w:r>
    </w:p>
    <w:p>
      <w:pPr>
        <w:pStyle w:val="BodyText"/>
        <w:rPr>
          <w:sz w:val="20"/>
        </w:rPr>
      </w:pPr>
    </w:p>
    <w:p>
      <w:pPr>
        <w:pStyle w:val="BodyText"/>
        <w:spacing w:before="20"/>
        <w:rPr>
          <w:sz w:val="20"/>
        </w:rPr>
      </w:pPr>
      <w:r>
        <w:rPr/>
        <mc:AlternateContent>
          <mc:Choice Requires="wps">
            <w:drawing>
              <wp:anchor distT="0" distB="0" distL="0" distR="0" allowOverlap="1" layoutInCell="1" locked="0" behindDoc="1" simplePos="0" relativeHeight="487597568">
                <wp:simplePos x="0" y="0"/>
                <wp:positionH relativeFrom="page">
                  <wp:posOffset>1353311</wp:posOffset>
                </wp:positionH>
                <wp:positionV relativeFrom="paragraph">
                  <wp:posOffset>176017</wp:posOffset>
                </wp:positionV>
                <wp:extent cx="55232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523230" cy="18415"/>
                        </a:xfrm>
                        <a:custGeom>
                          <a:avLst/>
                          <a:gdLst/>
                          <a:ahLst/>
                          <a:cxnLst/>
                          <a:rect l="l" t="t" r="r" b="b"/>
                          <a:pathLst>
                            <a:path w="5523230" h="18415">
                              <a:moveTo>
                                <a:pt x="5522976" y="0"/>
                              </a:moveTo>
                              <a:lnTo>
                                <a:pt x="0" y="0"/>
                              </a:lnTo>
                              <a:lnTo>
                                <a:pt x="0" y="18287"/>
                              </a:lnTo>
                              <a:lnTo>
                                <a:pt x="5522976" y="18287"/>
                              </a:lnTo>
                              <a:lnTo>
                                <a:pt x="5522976" y="0"/>
                              </a:lnTo>
                              <a:close/>
                            </a:path>
                          </a:pathLst>
                        </a:custGeom>
                        <a:solidFill>
                          <a:srgbClr val="002A6C"/>
                        </a:solidFill>
                      </wps:spPr>
                      <wps:bodyPr wrap="square" lIns="0" tIns="0" rIns="0" bIns="0" rtlCol="0">
                        <a:prstTxWarp prst="textNoShape">
                          <a:avLst/>
                        </a:prstTxWarp>
                        <a:noAutofit/>
                      </wps:bodyPr>
                    </wps:wsp>
                  </a:graphicData>
                </a:graphic>
              </wp:anchor>
            </w:drawing>
          </mc:Choice>
          <mc:Fallback>
            <w:pict>
              <v:rect style="position:absolute;margin-left:106.559998pt;margin-top:13.85961pt;width:434.88pt;height:1.44pt;mso-position-horizontal-relative:page;mso-position-vertical-relative:paragraph;z-index:-15718912;mso-wrap-distance-left:0;mso-wrap-distance-right:0" id="docshape29" filled="true" fillcolor="#002a6c" stroked="false">
                <v:fill type="solid"/>
                <w10:wrap type="topAndBottom"/>
              </v:rect>
            </w:pict>
          </mc:Fallback>
        </mc:AlternateContent>
      </w:r>
    </w:p>
    <w:p>
      <w:pPr>
        <w:pStyle w:val="Heading1"/>
        <w:spacing w:before="23"/>
        <w:ind w:right="1180"/>
      </w:pPr>
      <w:bookmarkStart w:name="USAID Developed but Did Not Consistently" w:id="25"/>
      <w:bookmarkEnd w:id="25"/>
      <w:r>
        <w:rPr>
          <w:b w:val="0"/>
        </w:rPr>
      </w:r>
      <w:bookmarkStart w:name="_bookmark17" w:id="26"/>
      <w:bookmarkEnd w:id="26"/>
      <w:r>
        <w:rPr>
          <w:b w:val="0"/>
        </w:rPr>
      </w:r>
      <w:r>
        <w:rPr>
          <w:w w:val="115"/>
        </w:rPr>
        <w:t>USAID DEVELOPED BUT DID NOT CONSISTENTLY </w:t>
      </w:r>
      <w:r>
        <w:rPr>
          <w:w w:val="120"/>
        </w:rPr>
        <w:t>FOLLOW</w:t>
      </w:r>
      <w:r>
        <w:rPr>
          <w:spacing w:val="-20"/>
          <w:w w:val="120"/>
        </w:rPr>
        <w:t> </w:t>
      </w:r>
      <w:r>
        <w:rPr>
          <w:w w:val="120"/>
        </w:rPr>
        <w:t>RISK</w:t>
      </w:r>
      <w:r>
        <w:rPr>
          <w:spacing w:val="-15"/>
          <w:w w:val="120"/>
        </w:rPr>
        <w:t> </w:t>
      </w:r>
      <w:r>
        <w:rPr>
          <w:w w:val="120"/>
        </w:rPr>
        <w:t>MITIGATION</w:t>
      </w:r>
      <w:r>
        <w:rPr>
          <w:spacing w:val="-20"/>
          <w:w w:val="120"/>
        </w:rPr>
        <w:t> </w:t>
      </w:r>
      <w:r>
        <w:rPr>
          <w:w w:val="120"/>
        </w:rPr>
        <w:t>PROCEDURES</w:t>
      </w:r>
      <w:r>
        <w:rPr>
          <w:spacing w:val="-18"/>
          <w:w w:val="120"/>
        </w:rPr>
        <w:t> </w:t>
      </w:r>
      <w:r>
        <w:rPr>
          <w:w w:val="120"/>
        </w:rPr>
        <w:t>FOR LOCAL IMPLEMENTERS</w:t>
      </w:r>
    </w:p>
    <w:p>
      <w:pPr>
        <w:pStyle w:val="BodyText"/>
        <w:spacing w:before="206"/>
        <w:ind w:left="2160" w:right="1134"/>
      </w:pPr>
      <w:r>
        <w:rPr>
          <w:spacing w:val="-8"/>
        </w:rPr>
        <w:t>USAID developed the Public Financial Management Risk Assessment Framework </w:t>
      </w:r>
      <w:r>
        <w:rPr>
          <w:w w:val="90"/>
        </w:rPr>
        <w:t>(PFMRAF) and Non-U.S. Organization Pre-Award Survey (NUPAS) to identify, mitigate, and</w:t>
      </w:r>
      <w:r>
        <w:rPr>
          <w:spacing w:val="-1"/>
          <w:w w:val="90"/>
        </w:rPr>
        <w:t> </w:t>
      </w:r>
      <w:r>
        <w:rPr>
          <w:w w:val="90"/>
        </w:rPr>
        <w:t>manage fiduciary</w:t>
      </w:r>
      <w:r>
        <w:rPr>
          <w:spacing w:val="-3"/>
          <w:w w:val="90"/>
        </w:rPr>
        <w:t> </w:t>
      </w:r>
      <w:r>
        <w:rPr>
          <w:w w:val="90"/>
        </w:rPr>
        <w:t>risks</w:t>
      </w:r>
      <w:r>
        <w:rPr>
          <w:spacing w:val="-2"/>
          <w:w w:val="90"/>
        </w:rPr>
        <w:t> </w:t>
      </w:r>
      <w:r>
        <w:rPr>
          <w:w w:val="90"/>
        </w:rPr>
        <w:t>involved</w:t>
      </w:r>
      <w:r>
        <w:rPr>
          <w:spacing w:val="-1"/>
          <w:w w:val="90"/>
        </w:rPr>
        <w:t> </w:t>
      </w:r>
      <w:r>
        <w:rPr>
          <w:w w:val="90"/>
        </w:rPr>
        <w:t>in</w:t>
      </w:r>
      <w:r>
        <w:rPr>
          <w:spacing w:val="-1"/>
          <w:w w:val="90"/>
        </w:rPr>
        <w:t> </w:t>
      </w:r>
      <w:r>
        <w:rPr>
          <w:w w:val="90"/>
        </w:rPr>
        <w:t>the selection</w:t>
      </w:r>
      <w:r>
        <w:rPr>
          <w:spacing w:val="-1"/>
          <w:w w:val="90"/>
        </w:rPr>
        <w:t> </w:t>
      </w:r>
      <w:r>
        <w:rPr>
          <w:w w:val="90"/>
        </w:rPr>
        <w:t>of</w:t>
      </w:r>
      <w:r>
        <w:rPr>
          <w:spacing w:val="-1"/>
          <w:w w:val="90"/>
        </w:rPr>
        <w:t> </w:t>
      </w:r>
      <w:r>
        <w:rPr>
          <w:w w:val="90"/>
        </w:rPr>
        <w:t>local implementing partners.</w:t>
      </w:r>
      <w:hyperlink w:history="true" w:anchor="_bookmark18">
        <w:r>
          <w:rPr>
            <w:w w:val="90"/>
            <w:vertAlign w:val="superscript"/>
          </w:rPr>
          <w:t>11</w:t>
        </w:r>
      </w:hyperlink>
      <w:r>
        <w:rPr>
          <w:w w:val="90"/>
          <w:vertAlign w:val="baseline"/>
        </w:rPr>
        <w:t> However,</w:t>
      </w:r>
      <w:r>
        <w:rPr>
          <w:spacing w:val="-2"/>
          <w:w w:val="90"/>
          <w:vertAlign w:val="baseline"/>
        </w:rPr>
        <w:t> </w:t>
      </w:r>
      <w:r>
        <w:rPr>
          <w:w w:val="90"/>
          <w:vertAlign w:val="baseline"/>
        </w:rPr>
        <w:t>not</w:t>
      </w:r>
      <w:r>
        <w:rPr>
          <w:spacing w:val="-3"/>
          <w:w w:val="90"/>
          <w:vertAlign w:val="baseline"/>
        </w:rPr>
        <w:t> </w:t>
      </w:r>
      <w:r>
        <w:rPr>
          <w:w w:val="90"/>
          <w:vertAlign w:val="baseline"/>
        </w:rPr>
        <w:t>all</w:t>
      </w:r>
      <w:r>
        <w:rPr>
          <w:spacing w:val="-2"/>
          <w:w w:val="90"/>
          <w:vertAlign w:val="baseline"/>
        </w:rPr>
        <w:t> </w:t>
      </w:r>
      <w:r>
        <w:rPr>
          <w:w w:val="90"/>
          <w:vertAlign w:val="baseline"/>
        </w:rPr>
        <w:t>operating</w:t>
      </w:r>
      <w:r>
        <w:rPr>
          <w:spacing w:val="-2"/>
          <w:w w:val="90"/>
          <w:vertAlign w:val="baseline"/>
        </w:rPr>
        <w:t> </w:t>
      </w:r>
      <w:r>
        <w:rPr>
          <w:w w:val="90"/>
          <w:vertAlign w:val="baseline"/>
        </w:rPr>
        <w:t>units</w:t>
      </w:r>
      <w:r>
        <w:rPr>
          <w:spacing w:val="-4"/>
          <w:w w:val="90"/>
          <w:vertAlign w:val="baseline"/>
        </w:rPr>
        <w:t> </w:t>
      </w:r>
      <w:r>
        <w:rPr>
          <w:w w:val="90"/>
          <w:vertAlign w:val="baseline"/>
        </w:rPr>
        <w:t>were</w:t>
      </w:r>
      <w:r>
        <w:rPr>
          <w:spacing w:val="-2"/>
          <w:w w:val="90"/>
          <w:vertAlign w:val="baseline"/>
        </w:rPr>
        <w:t> </w:t>
      </w:r>
      <w:r>
        <w:rPr>
          <w:w w:val="90"/>
          <w:vertAlign w:val="baseline"/>
        </w:rPr>
        <w:t>consistently</w:t>
      </w:r>
      <w:r>
        <w:rPr>
          <w:spacing w:val="-2"/>
          <w:w w:val="90"/>
          <w:vertAlign w:val="baseline"/>
        </w:rPr>
        <w:t> </w:t>
      </w:r>
      <w:r>
        <w:rPr>
          <w:w w:val="90"/>
          <w:vertAlign w:val="baseline"/>
        </w:rPr>
        <w:t>applying</w:t>
      </w:r>
      <w:r>
        <w:rPr>
          <w:spacing w:val="-4"/>
          <w:w w:val="90"/>
          <w:vertAlign w:val="baseline"/>
        </w:rPr>
        <w:t> </w:t>
      </w:r>
      <w:r>
        <w:rPr>
          <w:w w:val="90"/>
          <w:vertAlign w:val="baseline"/>
        </w:rPr>
        <w:t>these</w:t>
      </w:r>
      <w:r>
        <w:rPr>
          <w:spacing w:val="-2"/>
          <w:w w:val="90"/>
          <w:vertAlign w:val="baseline"/>
        </w:rPr>
        <w:t> </w:t>
      </w:r>
      <w:r>
        <w:rPr>
          <w:w w:val="90"/>
          <w:vertAlign w:val="baseline"/>
        </w:rPr>
        <w:t>tools.</w:t>
      </w:r>
      <w:r>
        <w:rPr>
          <w:spacing w:val="-2"/>
          <w:w w:val="90"/>
          <w:vertAlign w:val="baseline"/>
        </w:rPr>
        <w:t> </w:t>
      </w:r>
      <w:r>
        <w:rPr>
          <w:w w:val="90"/>
          <w:vertAlign w:val="baseline"/>
        </w:rPr>
        <w:t>Some</w:t>
      </w:r>
      <w:r>
        <w:rPr>
          <w:spacing w:val="-2"/>
          <w:w w:val="90"/>
          <w:vertAlign w:val="baseline"/>
        </w:rPr>
        <w:t> </w:t>
      </w:r>
      <w:r>
        <w:rPr>
          <w:w w:val="90"/>
          <w:vertAlign w:val="baseline"/>
        </w:rPr>
        <w:t>operating units obtained waivers or otherwise did not conduct full risk mitigation procedures.</w:t>
      </w:r>
    </w:p>
    <w:p>
      <w:pPr>
        <w:pStyle w:val="BodyText"/>
        <w:ind w:left="2160" w:right="1180"/>
      </w:pPr>
      <w:r>
        <w:rPr>
          <w:w w:val="90"/>
        </w:rPr>
        <w:t>Further, in some cases, risk mitigation procedures were not tracked to make sure deficiencies were resolved. As a result, some operating units may have missed the opportunity to adequately or fully evaluate and mitigate risks factors for local </w:t>
      </w:r>
      <w:r>
        <w:rPr>
          <w:spacing w:val="-8"/>
        </w:rPr>
        <w:t>implementing</w:t>
      </w:r>
      <w:r>
        <w:rPr>
          <w:spacing w:val="-10"/>
        </w:rPr>
        <w:t> </w:t>
      </w:r>
      <w:r>
        <w:rPr>
          <w:spacing w:val="-8"/>
        </w:rPr>
        <w:t>partners.</w:t>
      </w:r>
      <w:r>
        <w:rPr>
          <w:spacing w:val="-10"/>
        </w:rPr>
        <w:t> </w:t>
      </w:r>
      <w:r>
        <w:rPr>
          <w:spacing w:val="-8"/>
        </w:rPr>
        <w:t>Our work</w:t>
      </w:r>
      <w:r>
        <w:rPr>
          <w:spacing w:val="-9"/>
        </w:rPr>
        <w:t> </w:t>
      </w:r>
      <w:r>
        <w:rPr>
          <w:spacing w:val="-8"/>
        </w:rPr>
        <w:t>also</w:t>
      </w:r>
      <w:r>
        <w:rPr>
          <w:spacing w:val="-10"/>
        </w:rPr>
        <w:t> </w:t>
      </w:r>
      <w:r>
        <w:rPr>
          <w:spacing w:val="-8"/>
        </w:rPr>
        <w:t>raises</w:t>
      </w:r>
      <w:r>
        <w:rPr>
          <w:spacing w:val="-11"/>
        </w:rPr>
        <w:t> </w:t>
      </w:r>
      <w:r>
        <w:rPr>
          <w:spacing w:val="-8"/>
        </w:rPr>
        <w:t>questions</w:t>
      </w:r>
      <w:r>
        <w:rPr>
          <w:spacing w:val="-10"/>
        </w:rPr>
        <w:t> </w:t>
      </w:r>
      <w:r>
        <w:rPr>
          <w:spacing w:val="-8"/>
        </w:rPr>
        <w:t>about</w:t>
      </w:r>
      <w:r>
        <w:rPr>
          <w:spacing w:val="-9"/>
        </w:rPr>
        <w:t> </w:t>
      </w:r>
      <w:r>
        <w:rPr>
          <w:spacing w:val="-8"/>
        </w:rPr>
        <w:t>the</w:t>
      </w:r>
      <w:r>
        <w:rPr>
          <w:spacing w:val="-9"/>
        </w:rPr>
        <w:t> </w:t>
      </w:r>
      <w:r>
        <w:rPr>
          <w:spacing w:val="-8"/>
        </w:rPr>
        <w:t>extent to</w:t>
      </w:r>
      <w:r>
        <w:rPr>
          <w:spacing w:val="-10"/>
        </w:rPr>
        <w:t> </w:t>
      </w:r>
      <w:r>
        <w:rPr>
          <w:spacing w:val="-8"/>
        </w:rPr>
        <w:t>which </w:t>
      </w:r>
      <w:r>
        <w:rPr>
          <w:w w:val="90"/>
        </w:rPr>
        <w:t>USAID ensures that its operating units comply with Agency policy for managing risks associated with local nongovernmental partners.</w:t>
      </w:r>
    </w:p>
    <w:p>
      <w:pPr>
        <w:pStyle w:val="BodyText"/>
        <w:spacing w:before="177"/>
        <w:rPr>
          <w:sz w:val="20"/>
        </w:rPr>
      </w:pPr>
      <w:r>
        <w:rPr/>
        <mc:AlternateContent>
          <mc:Choice Requires="wps">
            <w:drawing>
              <wp:anchor distT="0" distB="0" distL="0" distR="0" allowOverlap="1" layoutInCell="1" locked="0" behindDoc="1" simplePos="0" relativeHeight="487598080">
                <wp:simplePos x="0" y="0"/>
                <wp:positionH relativeFrom="page">
                  <wp:posOffset>1371600</wp:posOffset>
                </wp:positionH>
                <wp:positionV relativeFrom="paragraph">
                  <wp:posOffset>275667</wp:posOffset>
                </wp:positionV>
                <wp:extent cx="1828800" cy="762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1.706093pt;width:144pt;height:.6pt;mso-position-horizontal-relative:page;mso-position-vertical-relative:paragraph;z-index:-15718400;mso-wrap-distance-left:0;mso-wrap-distance-right:0" id="docshape30" filled="true" fillcolor="#000000" stroked="false">
                <v:fill type="solid"/>
                <w10:wrap type="topAndBottom"/>
              </v:rect>
            </w:pict>
          </mc:Fallback>
        </mc:AlternateContent>
      </w:r>
    </w:p>
    <w:p>
      <w:pPr>
        <w:spacing w:line="226" w:lineRule="exact" w:before="122"/>
        <w:ind w:left="2160" w:right="0" w:firstLine="0"/>
        <w:jc w:val="left"/>
        <w:rPr>
          <w:sz w:val="20"/>
        </w:rPr>
      </w:pPr>
      <w:bookmarkStart w:name="_bookmark18" w:id="27"/>
      <w:bookmarkEnd w:id="27"/>
      <w:r>
        <w:rPr/>
      </w:r>
      <w:r>
        <w:rPr>
          <w:w w:val="90"/>
          <w:sz w:val="20"/>
          <w:vertAlign w:val="superscript"/>
        </w:rPr>
        <w:t>11</w:t>
      </w:r>
      <w:r>
        <w:rPr>
          <w:spacing w:val="-9"/>
          <w:w w:val="90"/>
          <w:sz w:val="20"/>
          <w:vertAlign w:val="baseline"/>
        </w:rPr>
        <w:t> </w:t>
      </w:r>
      <w:r>
        <w:rPr>
          <w:w w:val="90"/>
          <w:sz w:val="20"/>
          <w:vertAlign w:val="baseline"/>
        </w:rPr>
        <w:t>Fiduciary</w:t>
      </w:r>
      <w:r>
        <w:rPr>
          <w:spacing w:val="-9"/>
          <w:w w:val="90"/>
          <w:sz w:val="20"/>
          <w:vertAlign w:val="baseline"/>
        </w:rPr>
        <w:t> </w:t>
      </w:r>
      <w:r>
        <w:rPr>
          <w:w w:val="90"/>
          <w:sz w:val="20"/>
          <w:vertAlign w:val="baseline"/>
        </w:rPr>
        <w:t>risk</w:t>
      </w:r>
      <w:r>
        <w:rPr>
          <w:spacing w:val="-7"/>
          <w:w w:val="90"/>
          <w:sz w:val="20"/>
          <w:vertAlign w:val="baseline"/>
        </w:rPr>
        <w:t> </w:t>
      </w:r>
      <w:r>
        <w:rPr>
          <w:w w:val="90"/>
          <w:sz w:val="20"/>
          <w:vertAlign w:val="baseline"/>
        </w:rPr>
        <w:t>is</w:t>
      </w:r>
      <w:r>
        <w:rPr>
          <w:spacing w:val="-6"/>
          <w:w w:val="90"/>
          <w:sz w:val="20"/>
          <w:vertAlign w:val="baseline"/>
        </w:rPr>
        <w:t> </w:t>
      </w:r>
      <w:r>
        <w:rPr>
          <w:w w:val="90"/>
          <w:sz w:val="20"/>
          <w:vertAlign w:val="baseline"/>
        </w:rPr>
        <w:t>“the</w:t>
      </w:r>
      <w:r>
        <w:rPr>
          <w:spacing w:val="-8"/>
          <w:w w:val="90"/>
          <w:sz w:val="20"/>
          <w:vertAlign w:val="baseline"/>
        </w:rPr>
        <w:t> </w:t>
      </w:r>
      <w:r>
        <w:rPr>
          <w:w w:val="90"/>
          <w:sz w:val="20"/>
          <w:vertAlign w:val="baseline"/>
        </w:rPr>
        <w:t>danger</w:t>
      </w:r>
      <w:r>
        <w:rPr>
          <w:spacing w:val="-8"/>
          <w:w w:val="90"/>
          <w:sz w:val="20"/>
          <w:vertAlign w:val="baseline"/>
        </w:rPr>
        <w:t> </w:t>
      </w:r>
      <w:r>
        <w:rPr>
          <w:w w:val="90"/>
          <w:sz w:val="20"/>
          <w:vertAlign w:val="baseline"/>
        </w:rPr>
        <w:t>that</w:t>
      </w:r>
      <w:r>
        <w:rPr>
          <w:spacing w:val="-7"/>
          <w:w w:val="90"/>
          <w:sz w:val="20"/>
          <w:vertAlign w:val="baseline"/>
        </w:rPr>
        <w:t> </w:t>
      </w:r>
      <w:r>
        <w:rPr>
          <w:w w:val="90"/>
          <w:sz w:val="20"/>
          <w:vertAlign w:val="baseline"/>
        </w:rPr>
        <w:t>funds</w:t>
      </w:r>
      <w:r>
        <w:rPr>
          <w:spacing w:val="-8"/>
          <w:w w:val="90"/>
          <w:sz w:val="20"/>
          <w:vertAlign w:val="baseline"/>
        </w:rPr>
        <w:t> </w:t>
      </w:r>
      <w:r>
        <w:rPr>
          <w:w w:val="90"/>
          <w:sz w:val="20"/>
          <w:vertAlign w:val="baseline"/>
        </w:rPr>
        <w:t>allocated</w:t>
      </w:r>
      <w:r>
        <w:rPr>
          <w:spacing w:val="-9"/>
          <w:w w:val="90"/>
          <w:sz w:val="20"/>
          <w:vertAlign w:val="baseline"/>
        </w:rPr>
        <w:t> </w:t>
      </w:r>
      <w:r>
        <w:rPr>
          <w:w w:val="90"/>
          <w:sz w:val="20"/>
          <w:vertAlign w:val="baseline"/>
        </w:rPr>
        <w:t>from</w:t>
      </w:r>
      <w:r>
        <w:rPr>
          <w:spacing w:val="-8"/>
          <w:w w:val="90"/>
          <w:sz w:val="20"/>
          <w:vertAlign w:val="baseline"/>
        </w:rPr>
        <w:t> </w:t>
      </w:r>
      <w:r>
        <w:rPr>
          <w:w w:val="90"/>
          <w:sz w:val="20"/>
          <w:vertAlign w:val="baseline"/>
        </w:rPr>
        <w:t>the</w:t>
      </w:r>
      <w:r>
        <w:rPr>
          <w:spacing w:val="-8"/>
          <w:w w:val="90"/>
          <w:sz w:val="20"/>
          <w:vertAlign w:val="baseline"/>
        </w:rPr>
        <w:t> </w:t>
      </w:r>
      <w:r>
        <w:rPr>
          <w:w w:val="90"/>
          <w:sz w:val="20"/>
          <w:vertAlign w:val="baseline"/>
        </w:rPr>
        <w:t>budget:</w:t>
      </w:r>
      <w:r>
        <w:rPr>
          <w:spacing w:val="-8"/>
          <w:w w:val="90"/>
          <w:sz w:val="20"/>
          <w:vertAlign w:val="baseline"/>
        </w:rPr>
        <w:t> </w:t>
      </w:r>
      <w:r>
        <w:rPr>
          <w:w w:val="90"/>
          <w:sz w:val="20"/>
          <w:vertAlign w:val="baseline"/>
        </w:rPr>
        <w:t>(1)</w:t>
      </w:r>
      <w:r>
        <w:rPr>
          <w:spacing w:val="-8"/>
          <w:w w:val="90"/>
          <w:sz w:val="20"/>
          <w:vertAlign w:val="baseline"/>
        </w:rPr>
        <w:t> </w:t>
      </w:r>
      <w:r>
        <w:rPr>
          <w:w w:val="90"/>
          <w:sz w:val="20"/>
          <w:vertAlign w:val="baseline"/>
        </w:rPr>
        <w:t>may</w:t>
      </w:r>
      <w:r>
        <w:rPr>
          <w:spacing w:val="-9"/>
          <w:w w:val="90"/>
          <w:sz w:val="20"/>
          <w:vertAlign w:val="baseline"/>
        </w:rPr>
        <w:t> </w:t>
      </w:r>
      <w:r>
        <w:rPr>
          <w:w w:val="90"/>
          <w:sz w:val="20"/>
          <w:vertAlign w:val="baseline"/>
        </w:rPr>
        <w:t>not</w:t>
      </w:r>
      <w:r>
        <w:rPr>
          <w:spacing w:val="-7"/>
          <w:w w:val="90"/>
          <w:sz w:val="20"/>
          <w:vertAlign w:val="baseline"/>
        </w:rPr>
        <w:t> </w:t>
      </w:r>
      <w:r>
        <w:rPr>
          <w:w w:val="90"/>
          <w:sz w:val="20"/>
          <w:vertAlign w:val="baseline"/>
        </w:rPr>
        <w:t>be</w:t>
      </w:r>
      <w:r>
        <w:rPr>
          <w:spacing w:val="-8"/>
          <w:w w:val="90"/>
          <w:sz w:val="20"/>
          <w:vertAlign w:val="baseline"/>
        </w:rPr>
        <w:t> </w:t>
      </w:r>
      <w:r>
        <w:rPr>
          <w:w w:val="90"/>
          <w:sz w:val="20"/>
          <w:vertAlign w:val="baseline"/>
        </w:rPr>
        <w:t>controlled</w:t>
      </w:r>
      <w:r>
        <w:rPr>
          <w:spacing w:val="-8"/>
          <w:w w:val="90"/>
          <w:sz w:val="20"/>
          <w:vertAlign w:val="baseline"/>
        </w:rPr>
        <w:t> </w:t>
      </w:r>
      <w:r>
        <w:rPr>
          <w:spacing w:val="-2"/>
          <w:w w:val="90"/>
          <w:sz w:val="20"/>
          <w:vertAlign w:val="baseline"/>
        </w:rPr>
        <w:t>properly,</w:t>
      </w:r>
    </w:p>
    <w:p>
      <w:pPr>
        <w:spacing w:line="225" w:lineRule="auto" w:before="5"/>
        <w:ind w:left="2160" w:right="1180" w:firstLine="0"/>
        <w:jc w:val="left"/>
        <w:rPr>
          <w:sz w:val="20"/>
        </w:rPr>
      </w:pPr>
      <w:r>
        <w:rPr>
          <w:w w:val="90"/>
          <w:sz w:val="20"/>
        </w:rPr>
        <w:t>(2)</w:t>
      </w:r>
      <w:r>
        <w:rPr>
          <w:spacing w:val="-3"/>
          <w:w w:val="90"/>
          <w:sz w:val="20"/>
        </w:rPr>
        <w:t> </w:t>
      </w:r>
      <w:r>
        <w:rPr>
          <w:w w:val="90"/>
          <w:sz w:val="20"/>
        </w:rPr>
        <w:t>may</w:t>
      </w:r>
      <w:r>
        <w:rPr>
          <w:spacing w:val="-4"/>
          <w:w w:val="90"/>
          <w:sz w:val="20"/>
        </w:rPr>
        <w:t> </w:t>
      </w:r>
      <w:r>
        <w:rPr>
          <w:w w:val="90"/>
          <w:sz w:val="20"/>
        </w:rPr>
        <w:t>be</w:t>
      </w:r>
      <w:r>
        <w:rPr>
          <w:spacing w:val="-3"/>
          <w:w w:val="90"/>
          <w:sz w:val="20"/>
        </w:rPr>
        <w:t> </w:t>
      </w:r>
      <w:r>
        <w:rPr>
          <w:w w:val="90"/>
          <w:sz w:val="20"/>
        </w:rPr>
        <w:t>used</w:t>
      </w:r>
      <w:r>
        <w:rPr>
          <w:spacing w:val="-4"/>
          <w:w w:val="90"/>
          <w:sz w:val="20"/>
        </w:rPr>
        <w:t> </w:t>
      </w:r>
      <w:r>
        <w:rPr>
          <w:w w:val="90"/>
          <w:sz w:val="20"/>
        </w:rPr>
        <w:t>for</w:t>
      </w:r>
      <w:r>
        <w:rPr>
          <w:spacing w:val="-3"/>
          <w:w w:val="90"/>
          <w:sz w:val="20"/>
        </w:rPr>
        <w:t> </w:t>
      </w:r>
      <w:r>
        <w:rPr>
          <w:w w:val="90"/>
          <w:sz w:val="20"/>
        </w:rPr>
        <w:t>purposes</w:t>
      </w:r>
      <w:r>
        <w:rPr>
          <w:spacing w:val="-3"/>
          <w:w w:val="90"/>
          <w:sz w:val="20"/>
        </w:rPr>
        <w:t> </w:t>
      </w:r>
      <w:r>
        <w:rPr>
          <w:w w:val="90"/>
          <w:sz w:val="20"/>
        </w:rPr>
        <w:t>other</w:t>
      </w:r>
      <w:r>
        <w:rPr>
          <w:spacing w:val="-3"/>
          <w:w w:val="90"/>
          <w:sz w:val="20"/>
        </w:rPr>
        <w:t> </w:t>
      </w:r>
      <w:r>
        <w:rPr>
          <w:w w:val="90"/>
          <w:sz w:val="20"/>
        </w:rPr>
        <w:t>than</w:t>
      </w:r>
      <w:r>
        <w:rPr>
          <w:spacing w:val="-2"/>
          <w:w w:val="90"/>
          <w:sz w:val="20"/>
        </w:rPr>
        <w:t> </w:t>
      </w:r>
      <w:r>
        <w:rPr>
          <w:w w:val="90"/>
          <w:sz w:val="20"/>
        </w:rPr>
        <w:t>those</w:t>
      </w:r>
      <w:r>
        <w:rPr>
          <w:spacing w:val="-3"/>
          <w:w w:val="90"/>
          <w:sz w:val="20"/>
        </w:rPr>
        <w:t> </w:t>
      </w:r>
      <w:r>
        <w:rPr>
          <w:w w:val="90"/>
          <w:sz w:val="20"/>
        </w:rPr>
        <w:t>intended,</w:t>
      </w:r>
      <w:r>
        <w:rPr>
          <w:spacing w:val="-4"/>
          <w:w w:val="90"/>
          <w:sz w:val="20"/>
        </w:rPr>
        <w:t> </w:t>
      </w:r>
      <w:r>
        <w:rPr>
          <w:w w:val="90"/>
          <w:sz w:val="20"/>
        </w:rPr>
        <w:t>and/or</w:t>
      </w:r>
      <w:r>
        <w:rPr>
          <w:spacing w:val="-3"/>
          <w:w w:val="90"/>
          <w:sz w:val="20"/>
        </w:rPr>
        <w:t> </w:t>
      </w:r>
      <w:r>
        <w:rPr>
          <w:w w:val="90"/>
          <w:sz w:val="20"/>
        </w:rPr>
        <w:t>(3)</w:t>
      </w:r>
      <w:r>
        <w:rPr>
          <w:spacing w:val="-3"/>
          <w:w w:val="90"/>
          <w:sz w:val="20"/>
        </w:rPr>
        <w:t> </w:t>
      </w:r>
      <w:r>
        <w:rPr>
          <w:w w:val="90"/>
          <w:sz w:val="20"/>
        </w:rPr>
        <w:t>may</w:t>
      </w:r>
      <w:r>
        <w:rPr>
          <w:spacing w:val="-4"/>
          <w:w w:val="90"/>
          <w:sz w:val="20"/>
        </w:rPr>
        <w:t> </w:t>
      </w:r>
      <w:r>
        <w:rPr>
          <w:w w:val="90"/>
          <w:sz w:val="20"/>
        </w:rPr>
        <w:t>produce</w:t>
      </w:r>
      <w:r>
        <w:rPr>
          <w:spacing w:val="-3"/>
          <w:w w:val="90"/>
          <w:sz w:val="20"/>
        </w:rPr>
        <w:t> </w:t>
      </w:r>
      <w:r>
        <w:rPr>
          <w:w w:val="90"/>
          <w:sz w:val="20"/>
        </w:rPr>
        <w:t>inefficient</w:t>
      </w:r>
      <w:r>
        <w:rPr>
          <w:spacing w:val="-3"/>
          <w:w w:val="90"/>
          <w:sz w:val="20"/>
        </w:rPr>
        <w:t> </w:t>
      </w:r>
      <w:r>
        <w:rPr>
          <w:w w:val="90"/>
          <w:sz w:val="20"/>
        </w:rPr>
        <w:t>or uneconomic</w:t>
      </w:r>
      <w:r>
        <w:rPr>
          <w:spacing w:val="-5"/>
          <w:w w:val="90"/>
          <w:sz w:val="20"/>
        </w:rPr>
        <w:t> </w:t>
      </w:r>
      <w:r>
        <w:rPr>
          <w:w w:val="90"/>
          <w:sz w:val="20"/>
        </w:rPr>
        <w:t>programmatic</w:t>
      </w:r>
      <w:r>
        <w:rPr>
          <w:spacing w:val="-4"/>
          <w:w w:val="90"/>
          <w:sz w:val="20"/>
        </w:rPr>
        <w:t> </w:t>
      </w:r>
      <w:r>
        <w:rPr>
          <w:w w:val="90"/>
          <w:sz w:val="20"/>
        </w:rPr>
        <w:t>results.”</w:t>
      </w:r>
      <w:r>
        <w:rPr>
          <w:spacing w:val="-6"/>
          <w:w w:val="90"/>
          <w:sz w:val="20"/>
        </w:rPr>
        <w:t> </w:t>
      </w:r>
      <w:r>
        <w:rPr>
          <w:w w:val="90"/>
          <w:sz w:val="20"/>
        </w:rPr>
        <w:t>Source:</w:t>
      </w:r>
      <w:r>
        <w:rPr>
          <w:spacing w:val="-2"/>
          <w:w w:val="90"/>
          <w:sz w:val="20"/>
        </w:rPr>
        <w:t> </w:t>
      </w:r>
      <w:r>
        <w:rPr>
          <w:w w:val="90"/>
          <w:sz w:val="20"/>
        </w:rPr>
        <w:t>ADS</w:t>
      </w:r>
      <w:r>
        <w:rPr>
          <w:spacing w:val="-4"/>
          <w:w w:val="90"/>
          <w:sz w:val="20"/>
        </w:rPr>
        <w:t> </w:t>
      </w:r>
      <w:r>
        <w:rPr>
          <w:w w:val="90"/>
          <w:sz w:val="20"/>
        </w:rPr>
        <w:t>chapter</w:t>
      </w:r>
      <w:r>
        <w:rPr>
          <w:spacing w:val="-4"/>
          <w:w w:val="90"/>
          <w:sz w:val="20"/>
        </w:rPr>
        <w:t> </w:t>
      </w:r>
      <w:r>
        <w:rPr>
          <w:w w:val="90"/>
          <w:sz w:val="20"/>
        </w:rPr>
        <w:t>220</w:t>
      </w:r>
      <w:r>
        <w:rPr>
          <w:spacing w:val="-3"/>
          <w:w w:val="90"/>
          <w:sz w:val="20"/>
        </w:rPr>
        <w:t> </w:t>
      </w:r>
      <w:r>
        <w:rPr>
          <w:w w:val="90"/>
          <w:sz w:val="20"/>
        </w:rPr>
        <w:t>mandatory</w:t>
      </w:r>
      <w:r>
        <w:rPr>
          <w:spacing w:val="-4"/>
          <w:w w:val="90"/>
          <w:sz w:val="20"/>
        </w:rPr>
        <w:t> </w:t>
      </w:r>
      <w:r>
        <w:rPr>
          <w:w w:val="90"/>
          <w:sz w:val="20"/>
        </w:rPr>
        <w:t>reference,</w:t>
      </w:r>
      <w:r>
        <w:rPr>
          <w:spacing w:val="-2"/>
          <w:w w:val="90"/>
          <w:sz w:val="20"/>
        </w:rPr>
        <w:t> </w:t>
      </w:r>
      <w:r>
        <w:rPr>
          <w:w w:val="90"/>
          <w:sz w:val="20"/>
        </w:rPr>
        <w:t>July</w:t>
      </w:r>
      <w:r>
        <w:rPr>
          <w:spacing w:val="-3"/>
          <w:w w:val="90"/>
          <w:sz w:val="20"/>
        </w:rPr>
        <w:t> </w:t>
      </w:r>
      <w:r>
        <w:rPr>
          <w:spacing w:val="-2"/>
          <w:w w:val="90"/>
          <w:sz w:val="20"/>
        </w:rPr>
        <w:t>2014.</w:t>
      </w:r>
    </w:p>
    <w:p>
      <w:pPr>
        <w:spacing w:after="0" w:line="225" w:lineRule="auto"/>
        <w:jc w:val="left"/>
        <w:rPr>
          <w:sz w:val="20"/>
        </w:rPr>
        <w:sectPr>
          <w:pgSz w:w="12240" w:h="15840"/>
          <w:pgMar w:header="0" w:footer="772" w:top="1340" w:bottom="960" w:left="0" w:right="340"/>
        </w:sectPr>
      </w:pPr>
    </w:p>
    <w:p>
      <w:pPr>
        <w:pStyle w:val="Heading2"/>
        <w:spacing w:before="87"/>
      </w:pPr>
      <w:bookmarkStart w:name="USAID Developed Pre-Award Procedures To " w:id="28"/>
      <w:bookmarkEnd w:id="28"/>
      <w:r>
        <w:rPr>
          <w:b w:val="0"/>
        </w:rPr>
      </w:r>
      <w:bookmarkStart w:name="_bookmark19" w:id="29"/>
      <w:bookmarkEnd w:id="29"/>
      <w:r>
        <w:rPr>
          <w:b w:val="0"/>
        </w:rPr>
      </w:r>
      <w:r>
        <w:rPr/>
        <w:t>USAID Developed Pre-Award Procedures</w:t>
      </w:r>
      <w:r>
        <w:rPr>
          <w:spacing w:val="-36"/>
        </w:rPr>
        <w:t> </w:t>
      </w:r>
      <w:r>
        <w:rPr/>
        <w:t>To Identify and Mitigate Risk of Fraud,Waste,</w:t>
      </w:r>
      <w:r>
        <w:rPr>
          <w:spacing w:val="-7"/>
        </w:rPr>
        <w:t> </w:t>
      </w:r>
      <w:r>
        <w:rPr/>
        <w:t>and</w:t>
      </w:r>
      <w:r>
        <w:rPr>
          <w:spacing w:val="-8"/>
        </w:rPr>
        <w:t> </w:t>
      </w:r>
      <w:r>
        <w:rPr/>
        <w:t>Abuse</w:t>
      </w:r>
      <w:r>
        <w:rPr>
          <w:spacing w:val="-21"/>
        </w:rPr>
        <w:t> </w:t>
      </w:r>
      <w:r>
        <w:rPr/>
        <w:t>When Relying on Local </w:t>
      </w:r>
      <w:r>
        <w:rPr>
          <w:spacing w:val="-2"/>
        </w:rPr>
        <w:t>Implementers</w:t>
      </w:r>
    </w:p>
    <w:p>
      <w:pPr>
        <w:pStyle w:val="BodyText"/>
        <w:spacing w:before="200"/>
        <w:ind w:left="2160" w:right="1404"/>
        <w:jc w:val="both"/>
      </w:pPr>
      <w:r>
        <w:rPr>
          <w:w w:val="90"/>
        </w:rPr>
        <w:t>To</w:t>
      </w:r>
      <w:r>
        <w:rPr>
          <w:spacing w:val="-8"/>
          <w:w w:val="90"/>
        </w:rPr>
        <w:t> </w:t>
      </w:r>
      <w:r>
        <w:rPr>
          <w:w w:val="90"/>
        </w:rPr>
        <w:t>promote</w:t>
      </w:r>
      <w:r>
        <w:rPr>
          <w:spacing w:val="-7"/>
          <w:w w:val="90"/>
        </w:rPr>
        <w:t> </w:t>
      </w:r>
      <w:r>
        <w:rPr>
          <w:w w:val="90"/>
        </w:rPr>
        <w:t>identification</w:t>
      </w:r>
      <w:r>
        <w:rPr>
          <w:spacing w:val="-8"/>
          <w:w w:val="90"/>
        </w:rPr>
        <w:t> </w:t>
      </w:r>
      <w:r>
        <w:rPr>
          <w:w w:val="90"/>
        </w:rPr>
        <w:t>and</w:t>
      </w:r>
      <w:r>
        <w:rPr>
          <w:spacing w:val="-8"/>
          <w:w w:val="90"/>
        </w:rPr>
        <w:t> </w:t>
      </w:r>
      <w:r>
        <w:rPr>
          <w:w w:val="90"/>
        </w:rPr>
        <w:t>mitigation</w:t>
      </w:r>
      <w:r>
        <w:rPr>
          <w:spacing w:val="-8"/>
          <w:w w:val="90"/>
        </w:rPr>
        <w:t> </w:t>
      </w:r>
      <w:r>
        <w:rPr>
          <w:w w:val="90"/>
        </w:rPr>
        <w:t>of</w:t>
      </w:r>
      <w:r>
        <w:rPr>
          <w:spacing w:val="-8"/>
          <w:w w:val="90"/>
        </w:rPr>
        <w:t> </w:t>
      </w:r>
      <w:r>
        <w:rPr>
          <w:w w:val="90"/>
        </w:rPr>
        <w:t>fiduciary</w:t>
      </w:r>
      <w:r>
        <w:rPr>
          <w:spacing w:val="-10"/>
          <w:w w:val="90"/>
        </w:rPr>
        <w:t> </w:t>
      </w:r>
      <w:r>
        <w:rPr>
          <w:w w:val="90"/>
        </w:rPr>
        <w:t>risks</w:t>
      </w:r>
      <w:r>
        <w:rPr>
          <w:spacing w:val="-9"/>
          <w:w w:val="90"/>
        </w:rPr>
        <w:t> </w:t>
      </w:r>
      <w:r>
        <w:rPr>
          <w:w w:val="90"/>
        </w:rPr>
        <w:t>associated</w:t>
      </w:r>
      <w:r>
        <w:rPr>
          <w:spacing w:val="-8"/>
          <w:w w:val="90"/>
        </w:rPr>
        <w:t> </w:t>
      </w:r>
      <w:r>
        <w:rPr>
          <w:w w:val="90"/>
        </w:rPr>
        <w:t>with</w:t>
      </w:r>
      <w:r>
        <w:rPr>
          <w:spacing w:val="-8"/>
          <w:w w:val="90"/>
        </w:rPr>
        <w:t> </w:t>
      </w:r>
      <w:r>
        <w:rPr>
          <w:w w:val="90"/>
        </w:rPr>
        <w:t>use</w:t>
      </w:r>
      <w:r>
        <w:rPr>
          <w:spacing w:val="-7"/>
          <w:w w:val="90"/>
        </w:rPr>
        <w:t> </w:t>
      </w:r>
      <w:r>
        <w:rPr>
          <w:w w:val="90"/>
        </w:rPr>
        <w:t>of</w:t>
      </w:r>
      <w:r>
        <w:rPr>
          <w:spacing w:val="-8"/>
          <w:w w:val="90"/>
        </w:rPr>
        <w:t> </w:t>
      </w:r>
      <w:r>
        <w:rPr>
          <w:w w:val="90"/>
        </w:rPr>
        <w:t>local implementers, USAID developed procedures for both partner governments and local </w:t>
      </w:r>
      <w:r>
        <w:rPr>
          <w:spacing w:val="-4"/>
        </w:rPr>
        <w:t>organizations—the</w:t>
      </w:r>
      <w:r>
        <w:rPr>
          <w:spacing w:val="-15"/>
        </w:rPr>
        <w:t> </w:t>
      </w:r>
      <w:r>
        <w:rPr>
          <w:spacing w:val="-4"/>
        </w:rPr>
        <w:t>PFMRAF</w:t>
      </w:r>
      <w:r>
        <w:rPr>
          <w:spacing w:val="-14"/>
        </w:rPr>
        <w:t> </w:t>
      </w:r>
      <w:r>
        <w:rPr>
          <w:spacing w:val="-4"/>
        </w:rPr>
        <w:t>and</w:t>
      </w:r>
      <w:r>
        <w:rPr>
          <w:spacing w:val="-14"/>
        </w:rPr>
        <w:t> </w:t>
      </w:r>
      <w:r>
        <w:rPr>
          <w:spacing w:val="-4"/>
        </w:rPr>
        <w:t>NUPAS</w:t>
      </w:r>
      <w:r>
        <w:rPr>
          <w:spacing w:val="-14"/>
        </w:rPr>
        <w:t> </w:t>
      </w:r>
      <w:r>
        <w:rPr>
          <w:spacing w:val="-4"/>
        </w:rPr>
        <w:t>processes,</w:t>
      </w:r>
      <w:r>
        <w:rPr>
          <w:spacing w:val="-14"/>
        </w:rPr>
        <w:t> </w:t>
      </w:r>
      <w:r>
        <w:rPr>
          <w:spacing w:val="-4"/>
        </w:rPr>
        <w:t>respectively.</w:t>
      </w:r>
    </w:p>
    <w:p>
      <w:pPr>
        <w:pStyle w:val="BodyText"/>
        <w:spacing w:before="198"/>
        <w:ind w:left="2160" w:right="1180"/>
      </w:pPr>
      <w:r>
        <w:rPr>
          <w:b/>
        </w:rPr>
        <w:t>Government-to-Government Assistance. </w:t>
      </w:r>
      <w:r>
        <w:rPr/>
        <w:t>ADS chapter 220 governs the </w:t>
      </w:r>
      <w:r>
        <w:rPr>
          <w:w w:val="90"/>
        </w:rPr>
        <w:t>disbursement of funds directly to partner governments or when relying on partner government</w:t>
      </w:r>
      <w:r>
        <w:rPr>
          <w:spacing w:val="-1"/>
          <w:w w:val="90"/>
        </w:rPr>
        <w:t> </w:t>
      </w:r>
      <w:r>
        <w:rPr>
          <w:w w:val="90"/>
        </w:rPr>
        <w:t>systems</w:t>
      </w:r>
      <w:r>
        <w:rPr>
          <w:spacing w:val="-2"/>
          <w:w w:val="90"/>
        </w:rPr>
        <w:t> </w:t>
      </w:r>
      <w:r>
        <w:rPr>
          <w:w w:val="90"/>
        </w:rPr>
        <w:t>to</w:t>
      </w:r>
      <w:r>
        <w:rPr>
          <w:spacing w:val="-1"/>
          <w:w w:val="90"/>
        </w:rPr>
        <w:t> </w:t>
      </w:r>
      <w:r>
        <w:rPr>
          <w:w w:val="90"/>
        </w:rPr>
        <w:t>implement</w:t>
      </w:r>
      <w:r>
        <w:rPr>
          <w:spacing w:val="-1"/>
          <w:w w:val="90"/>
        </w:rPr>
        <w:t> </w:t>
      </w:r>
      <w:r>
        <w:rPr>
          <w:w w:val="90"/>
        </w:rPr>
        <w:t>projects.</w:t>
      </w:r>
      <w:hyperlink w:history="true" w:anchor="_bookmark20">
        <w:r>
          <w:rPr>
            <w:w w:val="90"/>
            <w:vertAlign w:val="superscript"/>
          </w:rPr>
          <w:t>12</w:t>
        </w:r>
      </w:hyperlink>
      <w:r>
        <w:rPr>
          <w:spacing w:val="-1"/>
          <w:w w:val="90"/>
          <w:vertAlign w:val="baseline"/>
        </w:rPr>
        <w:t> </w:t>
      </w:r>
      <w:r>
        <w:rPr>
          <w:w w:val="90"/>
          <w:vertAlign w:val="baseline"/>
        </w:rPr>
        <w:t>The policy requires</w:t>
      </w:r>
      <w:r>
        <w:rPr>
          <w:spacing w:val="-2"/>
          <w:w w:val="90"/>
          <w:vertAlign w:val="baseline"/>
        </w:rPr>
        <w:t> </w:t>
      </w:r>
      <w:r>
        <w:rPr>
          <w:w w:val="90"/>
          <w:vertAlign w:val="baseline"/>
        </w:rPr>
        <w:t>operating</w:t>
      </w:r>
      <w:r>
        <w:rPr>
          <w:spacing w:val="-2"/>
          <w:w w:val="90"/>
          <w:vertAlign w:val="baseline"/>
        </w:rPr>
        <w:t> </w:t>
      </w:r>
      <w:r>
        <w:rPr>
          <w:w w:val="90"/>
          <w:vertAlign w:val="baseline"/>
        </w:rPr>
        <w:t>units</w:t>
      </w:r>
      <w:r>
        <w:rPr>
          <w:spacing w:val="-2"/>
          <w:w w:val="90"/>
          <w:vertAlign w:val="baseline"/>
        </w:rPr>
        <w:t> </w:t>
      </w:r>
      <w:r>
        <w:rPr>
          <w:w w:val="90"/>
          <w:vertAlign w:val="baseline"/>
        </w:rPr>
        <w:t>to </w:t>
      </w:r>
      <w:r>
        <w:rPr>
          <w:spacing w:val="-8"/>
          <w:vertAlign w:val="baseline"/>
        </w:rPr>
        <w:t>complete a PFMRAF process</w:t>
      </w:r>
      <w:r>
        <w:rPr>
          <w:spacing w:val="-9"/>
          <w:vertAlign w:val="baseline"/>
        </w:rPr>
        <w:t> </w:t>
      </w:r>
      <w:r>
        <w:rPr>
          <w:spacing w:val="-8"/>
          <w:vertAlign w:val="baseline"/>
        </w:rPr>
        <w:t>before providing funds</w:t>
      </w:r>
      <w:r>
        <w:rPr>
          <w:spacing w:val="-9"/>
          <w:vertAlign w:val="baseline"/>
        </w:rPr>
        <w:t> </w:t>
      </w:r>
      <w:r>
        <w:rPr>
          <w:spacing w:val="-8"/>
          <w:vertAlign w:val="baseline"/>
        </w:rPr>
        <w:t>to a partner government.</w:t>
      </w:r>
    </w:p>
    <w:p>
      <w:pPr>
        <w:pStyle w:val="BodyText"/>
        <w:spacing w:before="201"/>
        <w:ind w:left="2160" w:right="1180"/>
      </w:pPr>
      <w:r>
        <w:rPr>
          <w:w w:val="90"/>
        </w:rPr>
        <w:t>When an operating unit</w:t>
      </w:r>
      <w:r>
        <w:rPr>
          <w:spacing w:val="-1"/>
          <w:w w:val="90"/>
        </w:rPr>
        <w:t> </w:t>
      </w:r>
      <w:r>
        <w:rPr>
          <w:w w:val="90"/>
        </w:rPr>
        <w:t>considers government-to-government assistance, the policy has a two-stage approach. Stage 1 provides</w:t>
      </w:r>
      <w:r>
        <w:rPr>
          <w:spacing w:val="-1"/>
          <w:w w:val="90"/>
        </w:rPr>
        <w:t> </w:t>
      </w:r>
      <w:r>
        <w:rPr>
          <w:w w:val="90"/>
        </w:rPr>
        <w:t>operating</w:t>
      </w:r>
      <w:r>
        <w:rPr>
          <w:spacing w:val="-1"/>
          <w:w w:val="90"/>
        </w:rPr>
        <w:t> </w:t>
      </w:r>
      <w:r>
        <w:rPr>
          <w:w w:val="90"/>
        </w:rPr>
        <w:t>units</w:t>
      </w:r>
      <w:r>
        <w:rPr>
          <w:spacing w:val="-1"/>
          <w:w w:val="90"/>
        </w:rPr>
        <w:t> </w:t>
      </w:r>
      <w:r>
        <w:rPr>
          <w:w w:val="90"/>
        </w:rPr>
        <w:t>with a country-level assessment of the partner government procedures and practices for managing public resources, governance, and public accountability. This stage aids the decision of whether to proceed</w:t>
      </w:r>
      <w:r>
        <w:rPr>
          <w:spacing w:val="-1"/>
          <w:w w:val="90"/>
        </w:rPr>
        <w:t> </w:t>
      </w:r>
      <w:r>
        <w:rPr>
          <w:w w:val="90"/>
        </w:rPr>
        <w:t>to</w:t>
      </w:r>
      <w:r>
        <w:rPr>
          <w:spacing w:val="-1"/>
          <w:w w:val="90"/>
        </w:rPr>
        <w:t> </w:t>
      </w:r>
      <w:r>
        <w:rPr>
          <w:w w:val="90"/>
        </w:rPr>
        <w:t>a more</w:t>
      </w:r>
      <w:r>
        <w:rPr>
          <w:spacing w:val="-3"/>
          <w:w w:val="90"/>
        </w:rPr>
        <w:t> </w:t>
      </w:r>
      <w:r>
        <w:rPr>
          <w:w w:val="90"/>
        </w:rPr>
        <w:t>in-depth</w:t>
      </w:r>
      <w:r>
        <w:rPr>
          <w:spacing w:val="-1"/>
          <w:w w:val="90"/>
        </w:rPr>
        <w:t> </w:t>
      </w:r>
      <w:r>
        <w:rPr>
          <w:w w:val="90"/>
        </w:rPr>
        <w:t>assessment</w:t>
      </w:r>
      <w:r>
        <w:rPr>
          <w:spacing w:val="-1"/>
          <w:w w:val="90"/>
        </w:rPr>
        <w:t> </w:t>
      </w:r>
      <w:r>
        <w:rPr>
          <w:w w:val="90"/>
        </w:rPr>
        <w:t>of</w:t>
      </w:r>
      <w:r>
        <w:rPr>
          <w:spacing w:val="-1"/>
          <w:w w:val="90"/>
        </w:rPr>
        <w:t> </w:t>
      </w:r>
      <w:r>
        <w:rPr>
          <w:w w:val="90"/>
        </w:rPr>
        <w:t>potential government</w:t>
      </w:r>
      <w:r>
        <w:rPr>
          <w:spacing w:val="-1"/>
          <w:w w:val="90"/>
        </w:rPr>
        <w:t> </w:t>
      </w:r>
      <w:r>
        <w:rPr>
          <w:w w:val="90"/>
        </w:rPr>
        <w:t>implementing entities. Stage</w:t>
      </w:r>
      <w:r>
        <w:rPr>
          <w:spacing w:val="-5"/>
          <w:w w:val="90"/>
        </w:rPr>
        <w:t> </w:t>
      </w:r>
      <w:r>
        <w:rPr>
          <w:w w:val="90"/>
        </w:rPr>
        <w:t>2</w:t>
      </w:r>
      <w:r>
        <w:rPr>
          <w:spacing w:val="-6"/>
          <w:w w:val="90"/>
        </w:rPr>
        <w:t> </w:t>
      </w:r>
      <w:r>
        <w:rPr>
          <w:w w:val="90"/>
        </w:rPr>
        <w:t>is</w:t>
      </w:r>
      <w:r>
        <w:rPr>
          <w:spacing w:val="-7"/>
          <w:w w:val="90"/>
        </w:rPr>
        <w:t> </w:t>
      </w:r>
      <w:r>
        <w:rPr>
          <w:w w:val="90"/>
        </w:rPr>
        <w:t>an</w:t>
      </w:r>
      <w:r>
        <w:rPr>
          <w:spacing w:val="-6"/>
          <w:w w:val="90"/>
        </w:rPr>
        <w:t> </w:t>
      </w:r>
      <w:r>
        <w:rPr>
          <w:w w:val="90"/>
        </w:rPr>
        <w:t>institution-level</w:t>
      </w:r>
      <w:r>
        <w:rPr>
          <w:spacing w:val="-5"/>
          <w:w w:val="90"/>
        </w:rPr>
        <w:t> </w:t>
      </w:r>
      <w:r>
        <w:rPr>
          <w:w w:val="90"/>
        </w:rPr>
        <w:t>assessment</w:t>
      </w:r>
      <w:r>
        <w:rPr>
          <w:spacing w:val="-6"/>
          <w:w w:val="90"/>
        </w:rPr>
        <w:t> </w:t>
      </w:r>
      <w:r>
        <w:rPr>
          <w:w w:val="90"/>
        </w:rPr>
        <w:t>that</w:t>
      </w:r>
      <w:r>
        <w:rPr>
          <w:spacing w:val="-6"/>
          <w:w w:val="90"/>
        </w:rPr>
        <w:t> </w:t>
      </w:r>
      <w:r>
        <w:rPr>
          <w:w w:val="90"/>
        </w:rPr>
        <w:t>focuses</w:t>
      </w:r>
      <w:r>
        <w:rPr>
          <w:spacing w:val="-7"/>
          <w:w w:val="90"/>
        </w:rPr>
        <w:t> </w:t>
      </w:r>
      <w:r>
        <w:rPr>
          <w:w w:val="90"/>
        </w:rPr>
        <w:t>on</w:t>
      </w:r>
      <w:r>
        <w:rPr>
          <w:spacing w:val="-6"/>
          <w:w w:val="90"/>
        </w:rPr>
        <w:t> </w:t>
      </w:r>
      <w:r>
        <w:rPr>
          <w:w w:val="90"/>
        </w:rPr>
        <w:t>potential</w:t>
      </w:r>
      <w:r>
        <w:rPr>
          <w:spacing w:val="-6"/>
          <w:w w:val="90"/>
        </w:rPr>
        <w:t> </w:t>
      </w:r>
      <w:r>
        <w:rPr>
          <w:w w:val="90"/>
        </w:rPr>
        <w:t>government</w:t>
      </w:r>
      <w:r>
        <w:rPr>
          <w:spacing w:val="-6"/>
          <w:w w:val="90"/>
        </w:rPr>
        <w:t> </w:t>
      </w:r>
      <w:r>
        <w:rPr>
          <w:w w:val="90"/>
        </w:rPr>
        <w:t>agencies that will implement USAID-funded projects. It is</w:t>
      </w:r>
      <w:r>
        <w:rPr>
          <w:spacing w:val="-1"/>
          <w:w w:val="90"/>
        </w:rPr>
        <w:t> </w:t>
      </w:r>
      <w:r>
        <w:rPr>
          <w:w w:val="90"/>
        </w:rPr>
        <w:t>designed to identify, evaluate, and mitigate fiduciary risks in the proposed implementing agency.</w:t>
      </w:r>
    </w:p>
    <w:p>
      <w:pPr>
        <w:pStyle w:val="BodyText"/>
        <w:spacing w:before="197"/>
        <w:ind w:left="2160" w:right="1165"/>
      </w:pPr>
      <w:r>
        <w:rPr>
          <w:b/>
        </w:rPr>
        <w:t>Awards to Local Nongovernmental Organizations. </w:t>
      </w:r>
      <w:r>
        <w:rPr/>
        <w:t>ADS chapter 303 governs </w:t>
      </w:r>
      <w:r>
        <w:rPr>
          <w:w w:val="90"/>
        </w:rPr>
        <w:t>awards to non-U.S. organizations.</w:t>
      </w:r>
      <w:hyperlink w:history="true" w:anchor="_bookmark21">
        <w:r>
          <w:rPr>
            <w:w w:val="90"/>
            <w:vertAlign w:val="superscript"/>
          </w:rPr>
          <w:t>13</w:t>
        </w:r>
      </w:hyperlink>
      <w:r>
        <w:rPr>
          <w:w w:val="90"/>
          <w:vertAlign w:val="baseline"/>
        </w:rPr>
        <w:t> This policy requires agreement officers to ensure non-U.S.</w:t>
      </w:r>
      <w:r>
        <w:rPr>
          <w:spacing w:val="-11"/>
          <w:w w:val="90"/>
          <w:vertAlign w:val="baseline"/>
        </w:rPr>
        <w:t> </w:t>
      </w:r>
      <w:r>
        <w:rPr>
          <w:w w:val="90"/>
          <w:vertAlign w:val="baseline"/>
        </w:rPr>
        <w:t>organizations</w:t>
      </w:r>
      <w:r>
        <w:rPr>
          <w:spacing w:val="-11"/>
          <w:w w:val="90"/>
          <w:vertAlign w:val="baseline"/>
        </w:rPr>
        <w:t> </w:t>
      </w:r>
      <w:r>
        <w:rPr>
          <w:w w:val="90"/>
          <w:vertAlign w:val="baseline"/>
        </w:rPr>
        <w:t>have</w:t>
      </w:r>
      <w:r>
        <w:rPr>
          <w:spacing w:val="-11"/>
          <w:w w:val="90"/>
          <w:vertAlign w:val="baseline"/>
        </w:rPr>
        <w:t> </w:t>
      </w:r>
      <w:r>
        <w:rPr>
          <w:w w:val="90"/>
          <w:vertAlign w:val="baseline"/>
        </w:rPr>
        <w:t>the</w:t>
      </w:r>
      <w:r>
        <w:rPr>
          <w:spacing w:val="-11"/>
          <w:w w:val="90"/>
          <w:vertAlign w:val="baseline"/>
        </w:rPr>
        <w:t> </w:t>
      </w:r>
      <w:r>
        <w:rPr>
          <w:w w:val="90"/>
          <w:vertAlign w:val="baseline"/>
        </w:rPr>
        <w:t>capacity</w:t>
      </w:r>
      <w:r>
        <w:rPr>
          <w:spacing w:val="-11"/>
          <w:w w:val="90"/>
          <w:vertAlign w:val="baseline"/>
        </w:rPr>
        <w:t> </w:t>
      </w:r>
      <w:r>
        <w:rPr>
          <w:w w:val="90"/>
          <w:vertAlign w:val="baseline"/>
        </w:rPr>
        <w:t>to</w:t>
      </w:r>
      <w:r>
        <w:rPr>
          <w:spacing w:val="-11"/>
          <w:w w:val="90"/>
          <w:vertAlign w:val="baseline"/>
        </w:rPr>
        <w:t> </w:t>
      </w:r>
      <w:r>
        <w:rPr>
          <w:w w:val="90"/>
          <w:vertAlign w:val="baseline"/>
        </w:rPr>
        <w:t>meet</w:t>
      </w:r>
      <w:r>
        <w:rPr>
          <w:spacing w:val="-10"/>
          <w:w w:val="90"/>
          <w:vertAlign w:val="baseline"/>
        </w:rPr>
        <w:t> </w:t>
      </w:r>
      <w:r>
        <w:rPr>
          <w:w w:val="90"/>
          <w:vertAlign w:val="baseline"/>
        </w:rPr>
        <w:t>the</w:t>
      </w:r>
      <w:r>
        <w:rPr>
          <w:spacing w:val="-11"/>
          <w:w w:val="90"/>
          <w:vertAlign w:val="baseline"/>
        </w:rPr>
        <w:t> </w:t>
      </w:r>
      <w:r>
        <w:rPr>
          <w:w w:val="90"/>
          <w:vertAlign w:val="baseline"/>
        </w:rPr>
        <w:t>applicable</w:t>
      </w:r>
      <w:r>
        <w:rPr>
          <w:spacing w:val="-11"/>
          <w:w w:val="90"/>
          <w:vertAlign w:val="baseline"/>
        </w:rPr>
        <w:t> </w:t>
      </w:r>
      <w:r>
        <w:rPr>
          <w:w w:val="90"/>
          <w:vertAlign w:val="baseline"/>
        </w:rPr>
        <w:t>standard</w:t>
      </w:r>
      <w:r>
        <w:rPr>
          <w:spacing w:val="-11"/>
          <w:w w:val="90"/>
          <w:vertAlign w:val="baseline"/>
        </w:rPr>
        <w:t> </w:t>
      </w:r>
      <w:r>
        <w:rPr>
          <w:w w:val="90"/>
          <w:vertAlign w:val="baseline"/>
        </w:rPr>
        <w:t>requirements</w:t>
      </w:r>
      <w:hyperlink w:history="true" w:anchor="_bookmark22">
        <w:r>
          <w:rPr>
            <w:w w:val="90"/>
            <w:vertAlign w:val="superscript"/>
          </w:rPr>
          <w:t>14</w:t>
        </w:r>
      </w:hyperlink>
      <w:r>
        <w:rPr>
          <w:w w:val="90"/>
          <w:vertAlign w:val="baseline"/>
        </w:rPr>
        <w:t> </w:t>
      </w:r>
      <w:r>
        <w:rPr>
          <w:spacing w:val="-8"/>
          <w:vertAlign w:val="baseline"/>
        </w:rPr>
        <w:t>prior to making an award. NUPAS was developed to assess a nongovernmental </w:t>
      </w:r>
      <w:r>
        <w:rPr>
          <w:w w:val="90"/>
          <w:vertAlign w:val="baseline"/>
        </w:rPr>
        <w:t>organization’s capacity, by determining:</w:t>
      </w:r>
    </w:p>
    <w:p>
      <w:pPr>
        <w:pStyle w:val="BodyText"/>
        <w:spacing w:before="198"/>
        <w:ind w:left="2880" w:right="2380"/>
      </w:pPr>
      <w:r>
        <w:rPr>
          <w:w w:val="90"/>
        </w:rPr>
        <w:t>“(1) whether the organization has</w:t>
      </w:r>
      <w:r>
        <w:rPr>
          <w:spacing w:val="-1"/>
          <w:w w:val="90"/>
        </w:rPr>
        <w:t> </w:t>
      </w:r>
      <w:r>
        <w:rPr>
          <w:w w:val="90"/>
        </w:rPr>
        <w:t>sufficient financial and managerial</w:t>
      </w:r>
      <w:r>
        <w:rPr>
          <w:spacing w:val="-2"/>
          <w:w w:val="90"/>
        </w:rPr>
        <w:t> </w:t>
      </w:r>
      <w:r>
        <w:rPr>
          <w:w w:val="90"/>
        </w:rPr>
        <w:t>capacity</w:t>
      </w:r>
      <w:r>
        <w:rPr>
          <w:spacing w:val="-2"/>
          <w:w w:val="90"/>
        </w:rPr>
        <w:t> </w:t>
      </w:r>
      <w:r>
        <w:rPr>
          <w:w w:val="90"/>
        </w:rPr>
        <w:t>to</w:t>
      </w:r>
      <w:r>
        <w:rPr>
          <w:spacing w:val="-3"/>
          <w:w w:val="90"/>
        </w:rPr>
        <w:t> </w:t>
      </w:r>
      <w:r>
        <w:rPr>
          <w:w w:val="90"/>
        </w:rPr>
        <w:t>manage</w:t>
      </w:r>
      <w:r>
        <w:rPr>
          <w:spacing w:val="-2"/>
          <w:w w:val="90"/>
        </w:rPr>
        <w:t> </w:t>
      </w:r>
      <w:r>
        <w:rPr>
          <w:w w:val="90"/>
        </w:rPr>
        <w:t>USAID</w:t>
      </w:r>
      <w:r>
        <w:rPr>
          <w:spacing w:val="-3"/>
          <w:w w:val="90"/>
        </w:rPr>
        <w:t> </w:t>
      </w:r>
      <w:r>
        <w:rPr>
          <w:w w:val="90"/>
        </w:rPr>
        <w:t>funds</w:t>
      </w:r>
      <w:r>
        <w:rPr>
          <w:spacing w:val="-4"/>
          <w:w w:val="90"/>
        </w:rPr>
        <w:t> </w:t>
      </w:r>
      <w:r>
        <w:rPr>
          <w:w w:val="90"/>
        </w:rPr>
        <w:t>in</w:t>
      </w:r>
      <w:r>
        <w:rPr>
          <w:spacing w:val="-5"/>
          <w:w w:val="90"/>
        </w:rPr>
        <w:t> </w:t>
      </w:r>
      <w:r>
        <w:rPr>
          <w:w w:val="90"/>
        </w:rPr>
        <w:t>accordance</w:t>
      </w:r>
      <w:r>
        <w:rPr>
          <w:spacing w:val="-2"/>
          <w:w w:val="90"/>
        </w:rPr>
        <w:t> </w:t>
      </w:r>
      <w:r>
        <w:rPr>
          <w:w w:val="90"/>
        </w:rPr>
        <w:t>with</w:t>
      </w:r>
    </w:p>
    <w:p>
      <w:pPr>
        <w:pStyle w:val="BodyText"/>
        <w:ind w:left="2880" w:right="2380"/>
      </w:pPr>
      <w:r>
        <w:rPr>
          <w:spacing w:val="-4"/>
        </w:rPr>
        <w:t>U.S.</w:t>
      </w:r>
      <w:r>
        <w:rPr>
          <w:spacing w:val="-15"/>
        </w:rPr>
        <w:t> </w:t>
      </w:r>
      <w:r>
        <w:rPr>
          <w:spacing w:val="-4"/>
        </w:rPr>
        <w:t>Government</w:t>
      </w:r>
      <w:r>
        <w:rPr>
          <w:spacing w:val="-14"/>
        </w:rPr>
        <w:t> </w:t>
      </w:r>
      <w:r>
        <w:rPr>
          <w:spacing w:val="-4"/>
        </w:rPr>
        <w:t>and</w:t>
      </w:r>
      <w:r>
        <w:rPr>
          <w:spacing w:val="-14"/>
        </w:rPr>
        <w:t> </w:t>
      </w:r>
      <w:r>
        <w:rPr>
          <w:spacing w:val="-4"/>
        </w:rPr>
        <w:t>USAID</w:t>
      </w:r>
      <w:r>
        <w:rPr>
          <w:spacing w:val="-14"/>
        </w:rPr>
        <w:t> </w:t>
      </w:r>
      <w:r>
        <w:rPr>
          <w:spacing w:val="-4"/>
        </w:rPr>
        <w:t>requirements;</w:t>
      </w:r>
      <w:r>
        <w:rPr>
          <w:spacing w:val="-14"/>
        </w:rPr>
        <w:t> </w:t>
      </w:r>
      <w:r>
        <w:rPr>
          <w:spacing w:val="-4"/>
        </w:rPr>
        <w:t>(2)</w:t>
      </w:r>
      <w:r>
        <w:rPr>
          <w:spacing w:val="-14"/>
        </w:rPr>
        <w:t> </w:t>
      </w:r>
      <w:r>
        <w:rPr>
          <w:spacing w:val="-4"/>
        </w:rPr>
        <w:t>the</w:t>
      </w:r>
      <w:r>
        <w:rPr>
          <w:spacing w:val="-14"/>
        </w:rPr>
        <w:t> </w:t>
      </w:r>
      <w:r>
        <w:rPr>
          <w:spacing w:val="-4"/>
        </w:rPr>
        <w:t>most </w:t>
      </w:r>
      <w:r>
        <w:rPr>
          <w:w w:val="90"/>
        </w:rPr>
        <w:t>appropriate method of financing to use under the potential USAID </w:t>
      </w:r>
      <w:r>
        <w:rPr>
          <w:spacing w:val="-8"/>
        </w:rPr>
        <w:t>award;</w:t>
      </w:r>
      <w:r>
        <w:rPr>
          <w:spacing w:val="-11"/>
        </w:rPr>
        <w:t> </w:t>
      </w:r>
      <w:r>
        <w:rPr>
          <w:spacing w:val="-8"/>
        </w:rPr>
        <w:t>and</w:t>
      </w:r>
      <w:r>
        <w:rPr>
          <w:spacing w:val="-10"/>
        </w:rPr>
        <w:t> </w:t>
      </w:r>
      <w:r>
        <w:rPr>
          <w:spacing w:val="-8"/>
        </w:rPr>
        <w:t>(3)</w:t>
      </w:r>
      <w:r>
        <w:rPr>
          <w:spacing w:val="-10"/>
        </w:rPr>
        <w:t> </w:t>
      </w:r>
      <w:r>
        <w:rPr>
          <w:spacing w:val="-8"/>
        </w:rPr>
        <w:t>the</w:t>
      </w:r>
      <w:r>
        <w:rPr>
          <w:spacing w:val="-10"/>
        </w:rPr>
        <w:t> </w:t>
      </w:r>
      <w:r>
        <w:rPr>
          <w:spacing w:val="-8"/>
        </w:rPr>
        <w:t>degree</w:t>
      </w:r>
      <w:r>
        <w:rPr>
          <w:spacing w:val="-10"/>
        </w:rPr>
        <w:t> </w:t>
      </w:r>
      <w:r>
        <w:rPr>
          <w:spacing w:val="-8"/>
        </w:rPr>
        <w:t>of</w:t>
      </w:r>
      <w:r>
        <w:rPr>
          <w:spacing w:val="-10"/>
        </w:rPr>
        <w:t> </w:t>
      </w:r>
      <w:r>
        <w:rPr>
          <w:spacing w:val="-8"/>
        </w:rPr>
        <w:t>support</w:t>
      </w:r>
      <w:r>
        <w:rPr>
          <w:spacing w:val="-10"/>
        </w:rPr>
        <w:t> </w:t>
      </w:r>
      <w:r>
        <w:rPr>
          <w:spacing w:val="-8"/>
        </w:rPr>
        <w:t>and</w:t>
      </w:r>
      <w:r>
        <w:rPr>
          <w:spacing w:val="-10"/>
        </w:rPr>
        <w:t> </w:t>
      </w:r>
      <w:r>
        <w:rPr>
          <w:spacing w:val="-8"/>
        </w:rPr>
        <w:t>oversight</w:t>
      </w:r>
      <w:r>
        <w:rPr>
          <w:spacing w:val="-10"/>
        </w:rPr>
        <w:t> </w:t>
      </w:r>
      <w:r>
        <w:rPr>
          <w:spacing w:val="-8"/>
        </w:rPr>
        <w:t>necessary</w:t>
      </w:r>
      <w:r>
        <w:rPr>
          <w:spacing w:val="-10"/>
        </w:rPr>
        <w:t> </w:t>
      </w:r>
      <w:r>
        <w:rPr>
          <w:spacing w:val="-8"/>
        </w:rPr>
        <w:t>to ensure proper accountability of funds provided to the </w:t>
      </w:r>
      <w:r>
        <w:rPr>
          <w:spacing w:val="-2"/>
        </w:rPr>
        <w:t>organization.”</w:t>
      </w:r>
    </w:p>
    <w:p>
      <w:pPr>
        <w:pStyle w:val="BodyText"/>
        <w:spacing w:before="197"/>
        <w:ind w:left="2159" w:right="1096"/>
      </w:pPr>
      <w:r>
        <w:rPr>
          <w:w w:val="90"/>
        </w:rPr>
        <w:t>NUPAS can</w:t>
      </w:r>
      <w:r>
        <w:rPr>
          <w:spacing w:val="-1"/>
          <w:w w:val="90"/>
        </w:rPr>
        <w:t> </w:t>
      </w:r>
      <w:r>
        <w:rPr>
          <w:w w:val="90"/>
        </w:rPr>
        <w:t>focus on all</w:t>
      </w:r>
      <w:r>
        <w:rPr>
          <w:spacing w:val="-1"/>
          <w:w w:val="90"/>
        </w:rPr>
        <w:t> </w:t>
      </w:r>
      <w:r>
        <w:rPr>
          <w:w w:val="90"/>
        </w:rPr>
        <w:t>aspects of operations, including technical capacity, financial management</w:t>
      </w:r>
      <w:r>
        <w:rPr>
          <w:spacing w:val="-6"/>
          <w:w w:val="90"/>
        </w:rPr>
        <w:t> </w:t>
      </w:r>
      <w:r>
        <w:rPr>
          <w:w w:val="90"/>
        </w:rPr>
        <w:t>and</w:t>
      </w:r>
      <w:r>
        <w:rPr>
          <w:spacing w:val="-6"/>
          <w:w w:val="90"/>
        </w:rPr>
        <w:t> </w:t>
      </w:r>
      <w:r>
        <w:rPr>
          <w:w w:val="90"/>
        </w:rPr>
        <w:t>internal</w:t>
      </w:r>
      <w:r>
        <w:rPr>
          <w:spacing w:val="-8"/>
          <w:w w:val="90"/>
        </w:rPr>
        <w:t> </w:t>
      </w:r>
      <w:r>
        <w:rPr>
          <w:w w:val="90"/>
        </w:rPr>
        <w:t>control</w:t>
      </w:r>
      <w:r>
        <w:rPr>
          <w:spacing w:val="-5"/>
          <w:w w:val="90"/>
        </w:rPr>
        <w:t> </w:t>
      </w:r>
      <w:r>
        <w:rPr>
          <w:w w:val="90"/>
        </w:rPr>
        <w:t>system,</w:t>
      </w:r>
      <w:r>
        <w:rPr>
          <w:spacing w:val="-5"/>
          <w:w w:val="90"/>
        </w:rPr>
        <w:t> </w:t>
      </w:r>
      <w:r>
        <w:rPr>
          <w:w w:val="90"/>
        </w:rPr>
        <w:t>organizational</w:t>
      </w:r>
      <w:r>
        <w:rPr>
          <w:spacing w:val="-5"/>
          <w:w w:val="90"/>
        </w:rPr>
        <w:t> </w:t>
      </w:r>
      <w:r>
        <w:rPr>
          <w:w w:val="90"/>
        </w:rPr>
        <w:t>structure,</w:t>
      </w:r>
      <w:r>
        <w:rPr>
          <w:spacing w:val="-5"/>
          <w:w w:val="90"/>
        </w:rPr>
        <w:t> </w:t>
      </w:r>
      <w:r>
        <w:rPr>
          <w:w w:val="90"/>
        </w:rPr>
        <w:t>and</w:t>
      </w:r>
      <w:r>
        <w:rPr>
          <w:spacing w:val="-6"/>
          <w:w w:val="90"/>
        </w:rPr>
        <w:t> </w:t>
      </w:r>
      <w:r>
        <w:rPr>
          <w:w w:val="90"/>
        </w:rPr>
        <w:t>sustainability. </w:t>
      </w:r>
      <w:r>
        <w:rPr>
          <w:w w:val="95"/>
        </w:rPr>
        <w:t>When</w:t>
      </w:r>
      <w:r>
        <w:rPr>
          <w:spacing w:val="-15"/>
          <w:w w:val="95"/>
        </w:rPr>
        <w:t> </w:t>
      </w:r>
      <w:r>
        <w:rPr>
          <w:w w:val="95"/>
        </w:rPr>
        <w:t>weaknesses</w:t>
      </w:r>
      <w:r>
        <w:rPr>
          <w:spacing w:val="-14"/>
          <w:w w:val="95"/>
        </w:rPr>
        <w:t> </w:t>
      </w:r>
      <w:r>
        <w:rPr>
          <w:w w:val="95"/>
        </w:rPr>
        <w:t>identified</w:t>
      </w:r>
      <w:r>
        <w:rPr>
          <w:spacing w:val="-15"/>
          <w:w w:val="95"/>
        </w:rPr>
        <w:t> </w:t>
      </w:r>
      <w:r>
        <w:rPr>
          <w:w w:val="95"/>
        </w:rPr>
        <w:t>by</w:t>
      </w:r>
      <w:r>
        <w:rPr>
          <w:spacing w:val="-14"/>
          <w:w w:val="95"/>
        </w:rPr>
        <w:t> </w:t>
      </w:r>
      <w:r>
        <w:rPr>
          <w:w w:val="95"/>
        </w:rPr>
        <w:t>NUPAS</w:t>
      </w:r>
      <w:r>
        <w:rPr>
          <w:spacing w:val="-15"/>
          <w:w w:val="95"/>
        </w:rPr>
        <w:t> </w:t>
      </w:r>
      <w:r>
        <w:rPr>
          <w:w w:val="95"/>
        </w:rPr>
        <w:t>cannot</w:t>
      </w:r>
      <w:r>
        <w:rPr>
          <w:spacing w:val="-14"/>
          <w:w w:val="95"/>
        </w:rPr>
        <w:t> </w:t>
      </w:r>
      <w:r>
        <w:rPr>
          <w:w w:val="95"/>
        </w:rPr>
        <w:t>be</w:t>
      </w:r>
      <w:r>
        <w:rPr>
          <w:spacing w:val="-15"/>
          <w:w w:val="95"/>
        </w:rPr>
        <w:t> </w:t>
      </w:r>
      <w:r>
        <w:rPr>
          <w:w w:val="95"/>
        </w:rPr>
        <w:t>corrected</w:t>
      </w:r>
      <w:r>
        <w:rPr>
          <w:spacing w:val="-14"/>
          <w:w w:val="95"/>
        </w:rPr>
        <w:t> </w:t>
      </w:r>
      <w:r>
        <w:rPr>
          <w:w w:val="95"/>
        </w:rPr>
        <w:t>prior</w:t>
      </w:r>
      <w:r>
        <w:rPr>
          <w:spacing w:val="-15"/>
          <w:w w:val="95"/>
        </w:rPr>
        <w:t> </w:t>
      </w:r>
      <w:r>
        <w:rPr>
          <w:w w:val="95"/>
        </w:rPr>
        <w:t>to</w:t>
      </w:r>
      <w:r>
        <w:rPr>
          <w:spacing w:val="-14"/>
          <w:w w:val="95"/>
        </w:rPr>
        <w:t> </w:t>
      </w:r>
      <w:r>
        <w:rPr>
          <w:w w:val="95"/>
        </w:rPr>
        <w:t>the</w:t>
      </w:r>
      <w:r>
        <w:rPr>
          <w:spacing w:val="-15"/>
          <w:w w:val="95"/>
        </w:rPr>
        <w:t> </w:t>
      </w:r>
      <w:r>
        <w:rPr>
          <w:w w:val="95"/>
        </w:rPr>
        <w:t>award,</w:t>
      </w:r>
      <w:r>
        <w:rPr>
          <w:spacing w:val="-14"/>
          <w:w w:val="95"/>
        </w:rPr>
        <w:t> </w:t>
      </w:r>
      <w:r>
        <w:rPr>
          <w:w w:val="95"/>
        </w:rPr>
        <w:t>USAID </w:t>
      </w:r>
      <w:r>
        <w:rPr>
          <w:w w:val="90"/>
        </w:rPr>
        <w:t>may make an award with specific conditions. Such specific conditions must mitigate the identified risks and require correction of the reported weaknesses.</w:t>
      </w:r>
    </w:p>
    <w:p>
      <w:pPr>
        <w:pStyle w:val="BodyText"/>
        <w:rPr>
          <w:sz w:val="20"/>
        </w:rPr>
      </w:pPr>
    </w:p>
    <w:p>
      <w:pPr>
        <w:pStyle w:val="BodyText"/>
        <w:spacing w:before="115"/>
        <w:rPr>
          <w:sz w:val="20"/>
        </w:rPr>
      </w:pPr>
      <w:r>
        <w:rPr/>
        <mc:AlternateContent>
          <mc:Choice Requires="wps">
            <w:drawing>
              <wp:anchor distT="0" distB="0" distL="0" distR="0" allowOverlap="1" layoutInCell="1" locked="0" behindDoc="1" simplePos="0" relativeHeight="487598592">
                <wp:simplePos x="0" y="0"/>
                <wp:positionH relativeFrom="page">
                  <wp:posOffset>1371600</wp:posOffset>
                </wp:positionH>
                <wp:positionV relativeFrom="paragraph">
                  <wp:posOffset>235802</wp:posOffset>
                </wp:positionV>
                <wp:extent cx="1828800" cy="762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8.567093pt;width:144pt;height:.599pt;mso-position-horizontal-relative:page;mso-position-vertical-relative:paragraph;z-index:-15717888;mso-wrap-distance-left:0;mso-wrap-distance-right:0" id="docshape31" filled="true" fillcolor="#000000" stroked="false">
                <v:fill type="solid"/>
                <w10:wrap type="topAndBottom"/>
              </v:rect>
            </w:pict>
          </mc:Fallback>
        </mc:AlternateContent>
      </w:r>
    </w:p>
    <w:p>
      <w:pPr>
        <w:spacing w:line="227" w:lineRule="exact" w:before="122"/>
        <w:ind w:left="2160" w:right="0" w:firstLine="0"/>
        <w:jc w:val="left"/>
        <w:rPr>
          <w:sz w:val="20"/>
        </w:rPr>
      </w:pPr>
      <w:bookmarkStart w:name="_bookmark20" w:id="30"/>
      <w:bookmarkEnd w:id="30"/>
      <w:r>
        <w:rPr/>
      </w:r>
      <w:r>
        <w:rPr>
          <w:w w:val="90"/>
          <w:sz w:val="20"/>
          <w:vertAlign w:val="superscript"/>
        </w:rPr>
        <w:t>12</w:t>
      </w:r>
      <w:r>
        <w:rPr>
          <w:spacing w:val="-5"/>
          <w:sz w:val="20"/>
          <w:vertAlign w:val="baseline"/>
        </w:rPr>
        <w:t> </w:t>
      </w:r>
      <w:r>
        <w:rPr>
          <w:w w:val="90"/>
          <w:sz w:val="20"/>
          <w:vertAlign w:val="baseline"/>
        </w:rPr>
        <w:t>The</w:t>
      </w:r>
      <w:r>
        <w:rPr>
          <w:spacing w:val="-3"/>
          <w:sz w:val="20"/>
          <w:vertAlign w:val="baseline"/>
        </w:rPr>
        <w:t> </w:t>
      </w:r>
      <w:r>
        <w:rPr>
          <w:w w:val="90"/>
          <w:sz w:val="20"/>
          <w:vertAlign w:val="baseline"/>
        </w:rPr>
        <w:t>Agency</w:t>
      </w:r>
      <w:r>
        <w:rPr>
          <w:spacing w:val="-4"/>
          <w:sz w:val="20"/>
          <w:vertAlign w:val="baseline"/>
        </w:rPr>
        <w:t> </w:t>
      </w:r>
      <w:r>
        <w:rPr>
          <w:w w:val="90"/>
          <w:sz w:val="20"/>
          <w:vertAlign w:val="baseline"/>
        </w:rPr>
        <w:t>issued</w:t>
      </w:r>
      <w:r>
        <w:rPr>
          <w:spacing w:val="-4"/>
          <w:sz w:val="20"/>
          <w:vertAlign w:val="baseline"/>
        </w:rPr>
        <w:t> </w:t>
      </w:r>
      <w:r>
        <w:rPr>
          <w:w w:val="90"/>
          <w:sz w:val="20"/>
          <w:vertAlign w:val="baseline"/>
        </w:rPr>
        <w:t>ADS</w:t>
      </w:r>
      <w:r>
        <w:rPr>
          <w:spacing w:val="-1"/>
          <w:sz w:val="20"/>
          <w:vertAlign w:val="baseline"/>
        </w:rPr>
        <w:t> </w:t>
      </w:r>
      <w:r>
        <w:rPr>
          <w:w w:val="90"/>
          <w:sz w:val="20"/>
          <w:vertAlign w:val="baseline"/>
        </w:rPr>
        <w:t>chapter</w:t>
      </w:r>
      <w:r>
        <w:rPr>
          <w:spacing w:val="-3"/>
          <w:sz w:val="20"/>
          <w:vertAlign w:val="baseline"/>
        </w:rPr>
        <w:t> </w:t>
      </w:r>
      <w:r>
        <w:rPr>
          <w:w w:val="90"/>
          <w:sz w:val="20"/>
          <w:vertAlign w:val="baseline"/>
        </w:rPr>
        <w:t>220</w:t>
      </w:r>
      <w:r>
        <w:rPr>
          <w:spacing w:val="-2"/>
          <w:sz w:val="20"/>
          <w:vertAlign w:val="baseline"/>
        </w:rPr>
        <w:t> </w:t>
      </w:r>
      <w:r>
        <w:rPr>
          <w:w w:val="90"/>
          <w:sz w:val="20"/>
          <w:vertAlign w:val="baseline"/>
        </w:rPr>
        <w:t>in</w:t>
      </w:r>
      <w:r>
        <w:rPr>
          <w:spacing w:val="-3"/>
          <w:sz w:val="20"/>
          <w:vertAlign w:val="baseline"/>
        </w:rPr>
        <w:t> </w:t>
      </w:r>
      <w:r>
        <w:rPr>
          <w:w w:val="90"/>
          <w:sz w:val="20"/>
          <w:vertAlign w:val="baseline"/>
        </w:rPr>
        <w:t>August</w:t>
      </w:r>
      <w:r>
        <w:rPr>
          <w:spacing w:val="-3"/>
          <w:sz w:val="20"/>
          <w:vertAlign w:val="baseline"/>
        </w:rPr>
        <w:t> </w:t>
      </w:r>
      <w:r>
        <w:rPr>
          <w:w w:val="90"/>
          <w:sz w:val="20"/>
          <w:vertAlign w:val="baseline"/>
        </w:rPr>
        <w:t>2011</w:t>
      </w:r>
      <w:r>
        <w:rPr>
          <w:spacing w:val="-2"/>
          <w:sz w:val="20"/>
          <w:vertAlign w:val="baseline"/>
        </w:rPr>
        <w:t> </w:t>
      </w:r>
      <w:r>
        <w:rPr>
          <w:w w:val="90"/>
          <w:sz w:val="20"/>
          <w:vertAlign w:val="baseline"/>
        </w:rPr>
        <w:t>and</w:t>
      </w:r>
      <w:r>
        <w:rPr>
          <w:spacing w:val="-4"/>
          <w:sz w:val="20"/>
          <w:vertAlign w:val="baseline"/>
        </w:rPr>
        <w:t> </w:t>
      </w:r>
      <w:r>
        <w:rPr>
          <w:w w:val="90"/>
          <w:sz w:val="20"/>
          <w:vertAlign w:val="baseline"/>
        </w:rPr>
        <w:t>updated</w:t>
      </w:r>
      <w:r>
        <w:rPr>
          <w:spacing w:val="-4"/>
          <w:sz w:val="20"/>
          <w:vertAlign w:val="baseline"/>
        </w:rPr>
        <w:t> </w:t>
      </w:r>
      <w:r>
        <w:rPr>
          <w:w w:val="90"/>
          <w:sz w:val="20"/>
          <w:vertAlign w:val="baseline"/>
        </w:rPr>
        <w:t>it</w:t>
      </w:r>
      <w:r>
        <w:rPr>
          <w:spacing w:val="-3"/>
          <w:sz w:val="20"/>
          <w:vertAlign w:val="baseline"/>
        </w:rPr>
        <w:t> </w:t>
      </w:r>
      <w:r>
        <w:rPr>
          <w:w w:val="90"/>
          <w:sz w:val="20"/>
          <w:vertAlign w:val="baseline"/>
        </w:rPr>
        <w:t>in</w:t>
      </w:r>
      <w:r>
        <w:rPr>
          <w:spacing w:val="-2"/>
          <w:sz w:val="20"/>
          <w:vertAlign w:val="baseline"/>
        </w:rPr>
        <w:t> </w:t>
      </w:r>
      <w:r>
        <w:rPr>
          <w:w w:val="90"/>
          <w:sz w:val="20"/>
          <w:vertAlign w:val="baseline"/>
        </w:rPr>
        <w:t>July</w:t>
      </w:r>
      <w:r>
        <w:rPr>
          <w:spacing w:val="-4"/>
          <w:sz w:val="20"/>
          <w:vertAlign w:val="baseline"/>
        </w:rPr>
        <w:t> </w:t>
      </w:r>
      <w:r>
        <w:rPr>
          <w:spacing w:val="-2"/>
          <w:w w:val="90"/>
          <w:sz w:val="20"/>
          <w:vertAlign w:val="baseline"/>
        </w:rPr>
        <w:t>2014.</w:t>
      </w:r>
    </w:p>
    <w:p>
      <w:pPr>
        <w:spacing w:line="221" w:lineRule="exact" w:before="0"/>
        <w:ind w:left="2160" w:right="0" w:firstLine="0"/>
        <w:jc w:val="left"/>
        <w:rPr>
          <w:sz w:val="20"/>
        </w:rPr>
      </w:pPr>
      <w:bookmarkStart w:name="_bookmark21" w:id="31"/>
      <w:bookmarkEnd w:id="31"/>
      <w:r>
        <w:rPr/>
      </w:r>
      <w:r>
        <w:rPr>
          <w:w w:val="90"/>
          <w:sz w:val="20"/>
          <w:vertAlign w:val="superscript"/>
        </w:rPr>
        <w:t>13</w:t>
      </w:r>
      <w:r>
        <w:rPr>
          <w:spacing w:val="11"/>
          <w:sz w:val="20"/>
          <w:vertAlign w:val="baseline"/>
        </w:rPr>
        <w:t> </w:t>
      </w:r>
      <w:bookmarkStart w:name="_bookmark22" w:id="32"/>
      <w:bookmarkEnd w:id="32"/>
      <w:r>
        <w:rPr>
          <w:w w:val="90"/>
          <w:sz w:val="20"/>
          <w:vertAlign w:val="baseline"/>
        </w:rPr>
        <w:t>A</w:t>
      </w:r>
      <w:r>
        <w:rPr>
          <w:w w:val="90"/>
          <w:sz w:val="20"/>
          <w:vertAlign w:val="baseline"/>
        </w:rPr>
        <w:t>DS</w:t>
      </w:r>
      <w:r>
        <w:rPr>
          <w:spacing w:val="16"/>
          <w:sz w:val="20"/>
          <w:vertAlign w:val="baseline"/>
        </w:rPr>
        <w:t> </w:t>
      </w:r>
      <w:r>
        <w:rPr>
          <w:w w:val="90"/>
          <w:sz w:val="20"/>
          <w:vertAlign w:val="baseline"/>
        </w:rPr>
        <w:t>chapter</w:t>
      </w:r>
      <w:r>
        <w:rPr>
          <w:spacing w:val="12"/>
          <w:sz w:val="20"/>
          <w:vertAlign w:val="baseline"/>
        </w:rPr>
        <w:t> </w:t>
      </w:r>
      <w:r>
        <w:rPr>
          <w:w w:val="90"/>
          <w:sz w:val="20"/>
          <w:vertAlign w:val="baseline"/>
        </w:rPr>
        <w:t>303,</w:t>
      </w:r>
      <w:r>
        <w:rPr>
          <w:spacing w:val="12"/>
          <w:sz w:val="20"/>
          <w:vertAlign w:val="baseline"/>
        </w:rPr>
        <w:t> </w:t>
      </w:r>
      <w:r>
        <w:rPr>
          <w:w w:val="90"/>
          <w:sz w:val="20"/>
          <w:vertAlign w:val="baseline"/>
        </w:rPr>
        <w:t>“Grants</w:t>
      </w:r>
      <w:r>
        <w:rPr>
          <w:spacing w:val="13"/>
          <w:sz w:val="20"/>
          <w:vertAlign w:val="baseline"/>
        </w:rPr>
        <w:t> </w:t>
      </w:r>
      <w:r>
        <w:rPr>
          <w:w w:val="90"/>
          <w:sz w:val="20"/>
          <w:vertAlign w:val="baseline"/>
        </w:rPr>
        <w:t>and</w:t>
      </w:r>
      <w:r>
        <w:rPr>
          <w:spacing w:val="11"/>
          <w:sz w:val="20"/>
          <w:vertAlign w:val="baseline"/>
        </w:rPr>
        <w:t> </w:t>
      </w:r>
      <w:r>
        <w:rPr>
          <w:w w:val="90"/>
          <w:sz w:val="20"/>
          <w:vertAlign w:val="baseline"/>
        </w:rPr>
        <w:t>Cooperative</w:t>
      </w:r>
      <w:r>
        <w:rPr>
          <w:spacing w:val="16"/>
          <w:sz w:val="20"/>
          <w:vertAlign w:val="baseline"/>
        </w:rPr>
        <w:t> </w:t>
      </w:r>
      <w:r>
        <w:rPr>
          <w:w w:val="90"/>
          <w:sz w:val="20"/>
          <w:vertAlign w:val="baseline"/>
        </w:rPr>
        <w:t>Agreements</w:t>
      </w:r>
      <w:r>
        <w:rPr>
          <w:spacing w:val="13"/>
          <w:sz w:val="20"/>
          <w:vertAlign w:val="baseline"/>
        </w:rPr>
        <w:t> </w:t>
      </w:r>
      <w:r>
        <w:rPr>
          <w:w w:val="90"/>
          <w:sz w:val="20"/>
          <w:vertAlign w:val="baseline"/>
        </w:rPr>
        <w:t>to</w:t>
      </w:r>
      <w:r>
        <w:rPr>
          <w:spacing w:val="12"/>
          <w:sz w:val="20"/>
          <w:vertAlign w:val="baseline"/>
        </w:rPr>
        <w:t> </w:t>
      </w:r>
      <w:r>
        <w:rPr>
          <w:w w:val="90"/>
          <w:sz w:val="20"/>
          <w:vertAlign w:val="baseline"/>
        </w:rPr>
        <w:t>Non-Governmental</w:t>
      </w:r>
      <w:r>
        <w:rPr>
          <w:spacing w:val="15"/>
          <w:sz w:val="20"/>
          <w:vertAlign w:val="baseline"/>
        </w:rPr>
        <w:t> </w:t>
      </w:r>
      <w:r>
        <w:rPr>
          <w:spacing w:val="-2"/>
          <w:w w:val="90"/>
          <w:sz w:val="20"/>
          <w:vertAlign w:val="baseline"/>
        </w:rPr>
        <w:t>Organizations.”</w:t>
      </w:r>
    </w:p>
    <w:p>
      <w:pPr>
        <w:spacing w:line="225" w:lineRule="auto" w:before="5"/>
        <w:ind w:left="2159" w:right="1180" w:firstLine="0"/>
        <w:jc w:val="left"/>
        <w:rPr>
          <w:sz w:val="20"/>
        </w:rPr>
      </w:pPr>
      <w:r>
        <w:rPr>
          <w:w w:val="90"/>
          <w:sz w:val="20"/>
          <w:vertAlign w:val="superscript"/>
        </w:rPr>
        <w:t>14</w:t>
      </w:r>
      <w:r>
        <w:rPr>
          <w:w w:val="90"/>
          <w:sz w:val="20"/>
          <w:vertAlign w:val="baseline"/>
        </w:rPr>
        <w:t> “Standard Provisions for Non-U.S. Nongovernmental Organizations,” ADS chapter 303 mandatory </w:t>
      </w:r>
      <w:r>
        <w:rPr>
          <w:spacing w:val="-2"/>
          <w:sz w:val="20"/>
          <w:vertAlign w:val="baseline"/>
        </w:rPr>
        <w:t>reference.</w:t>
      </w:r>
    </w:p>
    <w:p>
      <w:pPr>
        <w:spacing w:after="0" w:line="225" w:lineRule="auto"/>
        <w:jc w:val="left"/>
        <w:rPr>
          <w:sz w:val="20"/>
        </w:rPr>
        <w:sectPr>
          <w:pgSz w:w="12240" w:h="15840"/>
          <w:pgMar w:header="0" w:footer="772" w:top="1320" w:bottom="960" w:left="0" w:right="340"/>
        </w:sectPr>
      </w:pPr>
    </w:p>
    <w:p>
      <w:pPr>
        <w:pStyle w:val="Heading2"/>
        <w:spacing w:before="87"/>
      </w:pPr>
      <w:bookmarkStart w:name="Some Operating Units Obtained Waivers or" w:id="33"/>
      <w:bookmarkEnd w:id="33"/>
      <w:r>
        <w:rPr>
          <w:b w:val="0"/>
        </w:rPr>
      </w:r>
      <w:bookmarkStart w:name="_bookmark23" w:id="34"/>
      <w:bookmarkEnd w:id="34"/>
      <w:r>
        <w:rPr>
          <w:b w:val="0"/>
        </w:rPr>
      </w:r>
      <w:r>
        <w:rPr/>
        <w:t>Some Operating Units Obtained</w:t>
      </w:r>
      <w:r>
        <w:rPr>
          <w:spacing w:val="-23"/>
        </w:rPr>
        <w:t> </w:t>
      </w:r>
      <w:r>
        <w:rPr/>
        <w:t>Waivers or Otherwise Did Not</w:t>
      </w:r>
      <w:r>
        <w:rPr>
          <w:spacing w:val="40"/>
        </w:rPr>
        <w:t> </w:t>
      </w:r>
      <w:r>
        <w:rPr/>
        <w:t>Carry Out Full Risk Mitigation Procedures</w:t>
      </w:r>
    </w:p>
    <w:p>
      <w:pPr>
        <w:pStyle w:val="BodyText"/>
        <w:spacing w:before="201"/>
        <w:ind w:left="2160" w:right="1180"/>
      </w:pPr>
      <w:r>
        <w:rPr>
          <w:w w:val="90"/>
        </w:rPr>
        <w:t>At the government-to-government assistance level, three operating units had waivers exempting them from the requirement to complete various stages of PFMRAF prior to providing government-to-government funding.</w:t>
      </w:r>
      <w:hyperlink w:history="true" w:anchor="_bookmark24">
        <w:r>
          <w:rPr>
            <w:w w:val="90"/>
            <w:vertAlign w:val="superscript"/>
          </w:rPr>
          <w:t>15</w:t>
        </w:r>
      </w:hyperlink>
      <w:r>
        <w:rPr>
          <w:w w:val="90"/>
          <w:vertAlign w:val="baseline"/>
        </w:rPr>
        <w:t> For example:</w:t>
      </w:r>
    </w:p>
    <w:p>
      <w:pPr>
        <w:pStyle w:val="ListParagraph"/>
        <w:numPr>
          <w:ilvl w:val="0"/>
          <w:numId w:val="3"/>
        </w:numPr>
        <w:tabs>
          <w:tab w:pos="2519" w:val="left" w:leader="none"/>
        </w:tabs>
        <w:spacing w:line="240" w:lineRule="auto" w:before="202" w:after="0"/>
        <w:ind w:left="2519" w:right="1453" w:hanging="360"/>
        <w:jc w:val="left"/>
        <w:rPr>
          <w:sz w:val="24"/>
        </w:rPr>
      </w:pPr>
      <w:r>
        <w:rPr>
          <w:w w:val="90"/>
          <w:sz w:val="24"/>
        </w:rPr>
        <w:t>USAID/Pakistan had a standing waiver from the Administrator for stage 1 of the PFMRAF process, but conducted stage 2 for one of the two government agencies reviewed.</w:t>
      </w:r>
      <w:r>
        <w:rPr>
          <w:spacing w:val="-7"/>
          <w:w w:val="90"/>
          <w:sz w:val="24"/>
        </w:rPr>
        <w:t> </w:t>
      </w:r>
      <w:r>
        <w:rPr>
          <w:w w:val="90"/>
          <w:sz w:val="24"/>
        </w:rPr>
        <w:t>As</w:t>
      </w:r>
      <w:r>
        <w:rPr>
          <w:spacing w:val="-6"/>
          <w:w w:val="90"/>
          <w:sz w:val="24"/>
        </w:rPr>
        <w:t> </w:t>
      </w:r>
      <w:r>
        <w:rPr>
          <w:w w:val="90"/>
          <w:sz w:val="24"/>
        </w:rPr>
        <w:t>indicated</w:t>
      </w:r>
      <w:r>
        <w:rPr>
          <w:spacing w:val="-5"/>
          <w:w w:val="90"/>
          <w:sz w:val="24"/>
        </w:rPr>
        <w:t> </w:t>
      </w:r>
      <w:r>
        <w:rPr>
          <w:w w:val="90"/>
          <w:sz w:val="24"/>
        </w:rPr>
        <w:t>in</w:t>
      </w:r>
      <w:r>
        <w:rPr>
          <w:spacing w:val="-7"/>
          <w:w w:val="90"/>
          <w:sz w:val="24"/>
        </w:rPr>
        <w:t> </w:t>
      </w:r>
      <w:r>
        <w:rPr>
          <w:w w:val="90"/>
          <w:sz w:val="24"/>
        </w:rPr>
        <w:t>the</w:t>
      </w:r>
      <w:r>
        <w:rPr>
          <w:spacing w:val="-5"/>
          <w:w w:val="90"/>
          <w:sz w:val="24"/>
        </w:rPr>
        <w:t> </w:t>
      </w:r>
      <w:r>
        <w:rPr>
          <w:w w:val="90"/>
          <w:sz w:val="24"/>
        </w:rPr>
        <w:t>waiver,</w:t>
      </w:r>
      <w:r>
        <w:rPr>
          <w:spacing w:val="-7"/>
          <w:w w:val="90"/>
          <w:sz w:val="24"/>
        </w:rPr>
        <w:t> </w:t>
      </w:r>
      <w:r>
        <w:rPr>
          <w:w w:val="90"/>
          <w:sz w:val="24"/>
        </w:rPr>
        <w:t>the</w:t>
      </w:r>
      <w:r>
        <w:rPr>
          <w:spacing w:val="-5"/>
          <w:w w:val="90"/>
          <w:sz w:val="24"/>
        </w:rPr>
        <w:t> </w:t>
      </w:r>
      <w:r>
        <w:rPr>
          <w:w w:val="90"/>
          <w:sz w:val="24"/>
        </w:rPr>
        <w:t>operating</w:t>
      </w:r>
      <w:r>
        <w:rPr>
          <w:spacing w:val="-5"/>
          <w:w w:val="90"/>
          <w:sz w:val="24"/>
        </w:rPr>
        <w:t> </w:t>
      </w:r>
      <w:r>
        <w:rPr>
          <w:w w:val="90"/>
          <w:sz w:val="24"/>
        </w:rPr>
        <w:t>unit’s</w:t>
      </w:r>
      <w:r>
        <w:rPr>
          <w:spacing w:val="-6"/>
          <w:w w:val="90"/>
          <w:sz w:val="24"/>
        </w:rPr>
        <w:t> </w:t>
      </w:r>
      <w:r>
        <w:rPr>
          <w:w w:val="90"/>
          <w:sz w:val="24"/>
        </w:rPr>
        <w:t>effort</w:t>
      </w:r>
      <w:r>
        <w:rPr>
          <w:spacing w:val="-5"/>
          <w:w w:val="90"/>
          <w:sz w:val="24"/>
        </w:rPr>
        <w:t> </w:t>
      </w:r>
      <w:r>
        <w:rPr>
          <w:w w:val="90"/>
          <w:sz w:val="24"/>
        </w:rPr>
        <w:t>to</w:t>
      </w:r>
      <w:r>
        <w:rPr>
          <w:spacing w:val="-5"/>
          <w:w w:val="90"/>
          <w:sz w:val="24"/>
        </w:rPr>
        <w:t> </w:t>
      </w:r>
      <w:r>
        <w:rPr>
          <w:w w:val="90"/>
          <w:sz w:val="24"/>
        </w:rPr>
        <w:t>provide</w:t>
      </w:r>
      <w:r>
        <w:rPr>
          <w:spacing w:val="-7"/>
          <w:w w:val="90"/>
          <w:sz w:val="24"/>
        </w:rPr>
        <w:t> </w:t>
      </w:r>
      <w:r>
        <w:rPr>
          <w:w w:val="90"/>
          <w:sz w:val="24"/>
        </w:rPr>
        <w:t>direct government-to-government assistance was implemented before the PFMRAF requirement was created. At the time the assistance began, the operating unit followed a State Department directive to implement up to 50 percent of its programs either directly through the government or with local nongovernmental </w:t>
      </w:r>
      <w:r>
        <w:rPr>
          <w:spacing w:val="-2"/>
          <w:sz w:val="24"/>
        </w:rPr>
        <w:t>organizations.</w:t>
      </w:r>
    </w:p>
    <w:p>
      <w:pPr>
        <w:pStyle w:val="ListParagraph"/>
        <w:numPr>
          <w:ilvl w:val="0"/>
          <w:numId w:val="3"/>
        </w:numPr>
        <w:tabs>
          <w:tab w:pos="2520" w:val="left" w:leader="none"/>
        </w:tabs>
        <w:spacing w:line="240" w:lineRule="auto" w:before="200" w:after="0"/>
        <w:ind w:left="2520" w:right="1412" w:hanging="360"/>
        <w:jc w:val="left"/>
        <w:rPr>
          <w:sz w:val="24"/>
        </w:rPr>
      </w:pPr>
      <w:r>
        <w:rPr>
          <w:w w:val="90"/>
          <w:sz w:val="24"/>
        </w:rPr>
        <w:t>USAID/Egypt received two waivers. One was for stage 2 of PFMRAF for a specific project. The second waiver was for stage 2 for debt relief and budget support.</w:t>
      </w:r>
    </w:p>
    <w:p>
      <w:pPr>
        <w:pStyle w:val="BodyText"/>
        <w:spacing w:before="199"/>
        <w:ind w:left="2160" w:right="1318"/>
      </w:pPr>
      <w:r>
        <w:rPr>
          <w:spacing w:val="-8"/>
        </w:rPr>
        <w:t>Pakistan and Egypt missions reported taking steps to comply with USAID</w:t>
      </w:r>
      <w:r>
        <w:rPr>
          <w:spacing w:val="-9"/>
        </w:rPr>
        <w:t> </w:t>
      </w:r>
      <w:r>
        <w:rPr>
          <w:spacing w:val="-8"/>
        </w:rPr>
        <w:t>policy (ADS </w:t>
      </w:r>
      <w:r>
        <w:rPr>
          <w:w w:val="90"/>
        </w:rPr>
        <w:t>chapter 220) to the maximum extent practicable to mitigate risk, such as conducting pre-award assessments that resulted in recommended risk mitigation measures, implementing activities through fixed amount reimbursement mechanisms, using a </w:t>
      </w:r>
      <w:r>
        <w:rPr>
          <w:spacing w:val="-2"/>
          <w:w w:val="90"/>
        </w:rPr>
        <w:t>contractor to independently monitor and evaluate implementing partner activities, and</w:t>
      </w:r>
    </w:p>
    <w:p>
      <w:pPr>
        <w:pStyle w:val="BodyText"/>
        <w:ind w:left="2160" w:right="1096"/>
      </w:pPr>
      <w:r>
        <w:rPr>
          <w:w w:val="90"/>
        </w:rPr>
        <w:t>providing</w:t>
      </w:r>
      <w:r>
        <w:rPr>
          <w:spacing w:val="-11"/>
          <w:w w:val="90"/>
        </w:rPr>
        <w:t> </w:t>
      </w:r>
      <w:r>
        <w:rPr>
          <w:w w:val="90"/>
        </w:rPr>
        <w:t>technical</w:t>
      </w:r>
      <w:r>
        <w:rPr>
          <w:spacing w:val="-11"/>
          <w:w w:val="90"/>
        </w:rPr>
        <w:t> </w:t>
      </w:r>
      <w:r>
        <w:rPr>
          <w:w w:val="90"/>
        </w:rPr>
        <w:t>assistance</w:t>
      </w:r>
      <w:r>
        <w:rPr>
          <w:spacing w:val="-11"/>
          <w:w w:val="90"/>
        </w:rPr>
        <w:t> </w:t>
      </w:r>
      <w:r>
        <w:rPr>
          <w:w w:val="90"/>
        </w:rPr>
        <w:t>prior</w:t>
      </w:r>
      <w:r>
        <w:rPr>
          <w:spacing w:val="-11"/>
          <w:w w:val="90"/>
        </w:rPr>
        <w:t> </w:t>
      </w:r>
      <w:r>
        <w:rPr>
          <w:w w:val="90"/>
        </w:rPr>
        <w:t>to</w:t>
      </w:r>
      <w:r>
        <w:rPr>
          <w:spacing w:val="-11"/>
          <w:w w:val="90"/>
        </w:rPr>
        <w:t> </w:t>
      </w:r>
      <w:r>
        <w:rPr>
          <w:w w:val="90"/>
        </w:rPr>
        <w:t>and</w:t>
      </w:r>
      <w:r>
        <w:rPr>
          <w:spacing w:val="-11"/>
          <w:w w:val="90"/>
        </w:rPr>
        <w:t> </w:t>
      </w:r>
      <w:r>
        <w:rPr>
          <w:w w:val="90"/>
        </w:rPr>
        <w:t>during</w:t>
      </w:r>
      <w:r>
        <w:rPr>
          <w:spacing w:val="-10"/>
          <w:w w:val="90"/>
        </w:rPr>
        <w:t> </w:t>
      </w:r>
      <w:r>
        <w:rPr>
          <w:w w:val="90"/>
        </w:rPr>
        <w:t>early</w:t>
      </w:r>
      <w:r>
        <w:rPr>
          <w:spacing w:val="-11"/>
          <w:w w:val="90"/>
        </w:rPr>
        <w:t> </w:t>
      </w:r>
      <w:r>
        <w:rPr>
          <w:w w:val="90"/>
        </w:rPr>
        <w:t>stages</w:t>
      </w:r>
      <w:r>
        <w:rPr>
          <w:spacing w:val="-11"/>
          <w:w w:val="90"/>
        </w:rPr>
        <w:t> </w:t>
      </w:r>
      <w:r>
        <w:rPr>
          <w:w w:val="90"/>
        </w:rPr>
        <w:t>of</w:t>
      </w:r>
      <w:r>
        <w:rPr>
          <w:spacing w:val="-11"/>
          <w:w w:val="90"/>
        </w:rPr>
        <w:t> </w:t>
      </w:r>
      <w:r>
        <w:rPr>
          <w:w w:val="90"/>
        </w:rPr>
        <w:t>project</w:t>
      </w:r>
      <w:r>
        <w:rPr>
          <w:spacing w:val="-11"/>
          <w:w w:val="90"/>
        </w:rPr>
        <w:t> </w:t>
      </w:r>
      <w:r>
        <w:rPr>
          <w:w w:val="90"/>
        </w:rPr>
        <w:t>implementation. According to an Agency official, even if operating units have waivers, they are required to comply with statutory requirements to (1) assess each implementing government to determine whether it has an adequate system for managing U.S. funds and (2) confirm that</w:t>
      </w:r>
      <w:r>
        <w:rPr>
          <w:spacing w:val="-1"/>
          <w:w w:val="90"/>
        </w:rPr>
        <w:t> </w:t>
      </w:r>
      <w:r>
        <w:rPr>
          <w:w w:val="90"/>
        </w:rPr>
        <w:t>any identified</w:t>
      </w:r>
      <w:r>
        <w:rPr>
          <w:spacing w:val="-1"/>
          <w:w w:val="90"/>
        </w:rPr>
        <w:t> </w:t>
      </w:r>
      <w:r>
        <w:rPr>
          <w:w w:val="90"/>
        </w:rPr>
        <w:t>vulnerabilities</w:t>
      </w:r>
      <w:r>
        <w:rPr>
          <w:spacing w:val="-2"/>
          <w:w w:val="90"/>
        </w:rPr>
        <w:t> </w:t>
      </w:r>
      <w:r>
        <w:rPr>
          <w:w w:val="90"/>
        </w:rPr>
        <w:t>of</w:t>
      </w:r>
      <w:r>
        <w:rPr>
          <w:spacing w:val="-1"/>
          <w:w w:val="90"/>
        </w:rPr>
        <w:t> </w:t>
      </w:r>
      <w:r>
        <w:rPr>
          <w:w w:val="90"/>
        </w:rPr>
        <w:t>the implementing government</w:t>
      </w:r>
      <w:r>
        <w:rPr>
          <w:spacing w:val="-5"/>
          <w:w w:val="90"/>
        </w:rPr>
        <w:t> </w:t>
      </w:r>
      <w:r>
        <w:rPr>
          <w:w w:val="90"/>
        </w:rPr>
        <w:t>agency</w:t>
      </w:r>
      <w:r>
        <w:rPr>
          <w:spacing w:val="-2"/>
          <w:w w:val="90"/>
        </w:rPr>
        <w:t> </w:t>
      </w:r>
      <w:r>
        <w:rPr>
          <w:w w:val="90"/>
        </w:rPr>
        <w:t>or ministry </w:t>
      </w:r>
      <w:r>
        <w:rPr>
          <w:w w:val="95"/>
        </w:rPr>
        <w:t>have</w:t>
      </w:r>
      <w:r>
        <w:rPr>
          <w:spacing w:val="-2"/>
          <w:w w:val="95"/>
        </w:rPr>
        <w:t> </w:t>
      </w:r>
      <w:r>
        <w:rPr>
          <w:w w:val="95"/>
        </w:rPr>
        <w:t>been</w:t>
      </w:r>
      <w:r>
        <w:rPr>
          <w:spacing w:val="-5"/>
          <w:w w:val="95"/>
        </w:rPr>
        <w:t> </w:t>
      </w:r>
      <w:r>
        <w:rPr>
          <w:w w:val="95"/>
        </w:rPr>
        <w:t>addressed.</w:t>
      </w:r>
      <w:hyperlink w:history="true" w:anchor="_bookmark25">
        <w:r>
          <w:rPr>
            <w:w w:val="95"/>
            <w:vertAlign w:val="superscript"/>
          </w:rPr>
          <w:t>16</w:t>
        </w:r>
      </w:hyperlink>
    </w:p>
    <w:p>
      <w:pPr>
        <w:pStyle w:val="BodyText"/>
        <w:spacing w:line="242" w:lineRule="auto" w:before="196"/>
        <w:ind w:left="2160" w:right="1096"/>
      </w:pPr>
      <w:r>
        <w:rPr>
          <w:w w:val="90"/>
        </w:rPr>
        <w:t>For local nongovernmental awards, two</w:t>
      </w:r>
      <w:r>
        <w:rPr>
          <w:spacing w:val="-1"/>
          <w:w w:val="90"/>
        </w:rPr>
        <w:t> </w:t>
      </w:r>
      <w:r>
        <w:rPr>
          <w:w w:val="90"/>
        </w:rPr>
        <w:t>of</w:t>
      </w:r>
      <w:r>
        <w:rPr>
          <w:spacing w:val="-1"/>
          <w:w w:val="90"/>
        </w:rPr>
        <w:t> </w:t>
      </w:r>
      <w:r>
        <w:rPr>
          <w:w w:val="90"/>
        </w:rPr>
        <w:t>five</w:t>
      </w:r>
      <w:r>
        <w:rPr>
          <w:spacing w:val="-3"/>
          <w:w w:val="90"/>
        </w:rPr>
        <w:t> </w:t>
      </w:r>
      <w:r>
        <w:rPr>
          <w:w w:val="90"/>
        </w:rPr>
        <w:t>operating units</w:t>
      </w:r>
      <w:r>
        <w:rPr>
          <w:spacing w:val="-2"/>
          <w:w w:val="90"/>
        </w:rPr>
        <w:t> </w:t>
      </w:r>
      <w:r>
        <w:rPr>
          <w:w w:val="90"/>
        </w:rPr>
        <w:t>reviewed</w:t>
      </w:r>
      <w:r>
        <w:rPr>
          <w:spacing w:val="-3"/>
          <w:w w:val="90"/>
        </w:rPr>
        <w:t> </w:t>
      </w:r>
      <w:r>
        <w:rPr>
          <w:w w:val="90"/>
        </w:rPr>
        <w:t>did</w:t>
      </w:r>
      <w:r>
        <w:rPr>
          <w:spacing w:val="-1"/>
          <w:w w:val="90"/>
        </w:rPr>
        <w:t> </w:t>
      </w:r>
      <w:r>
        <w:rPr>
          <w:w w:val="90"/>
        </w:rPr>
        <w:t>not</w:t>
      </w:r>
      <w:r>
        <w:rPr>
          <w:spacing w:val="-1"/>
          <w:w w:val="90"/>
        </w:rPr>
        <w:t> </w:t>
      </w:r>
      <w:r>
        <w:rPr>
          <w:w w:val="90"/>
        </w:rPr>
        <w:t>conduct </w:t>
      </w:r>
      <w:r>
        <w:rPr>
          <w:spacing w:val="-6"/>
        </w:rPr>
        <w:t>full NUPAS</w:t>
      </w:r>
      <w:r>
        <w:rPr>
          <w:spacing w:val="-9"/>
        </w:rPr>
        <w:t> </w:t>
      </w:r>
      <w:r>
        <w:rPr>
          <w:spacing w:val="-6"/>
        </w:rPr>
        <w:t>risk assessments</w:t>
      </w:r>
      <w:r>
        <w:rPr>
          <w:spacing w:val="-8"/>
        </w:rPr>
        <w:t> </w:t>
      </w:r>
      <w:r>
        <w:rPr>
          <w:spacing w:val="-6"/>
        </w:rPr>
        <w:t>for certain</w:t>
      </w:r>
      <w:r>
        <w:rPr>
          <w:spacing w:val="-7"/>
        </w:rPr>
        <w:t> </w:t>
      </w:r>
      <w:r>
        <w:rPr>
          <w:spacing w:val="-6"/>
        </w:rPr>
        <w:t>awards.</w:t>
      </w:r>
    </w:p>
    <w:p>
      <w:pPr>
        <w:pStyle w:val="ListParagraph"/>
        <w:numPr>
          <w:ilvl w:val="0"/>
          <w:numId w:val="3"/>
        </w:numPr>
        <w:tabs>
          <w:tab w:pos="2520" w:val="left" w:leader="none"/>
        </w:tabs>
        <w:spacing w:line="240" w:lineRule="auto" w:before="196" w:after="0"/>
        <w:ind w:left="2520" w:right="1428" w:hanging="360"/>
        <w:jc w:val="left"/>
        <w:rPr>
          <w:sz w:val="24"/>
        </w:rPr>
      </w:pPr>
      <w:r>
        <w:rPr>
          <w:spacing w:val="-8"/>
          <w:sz w:val="24"/>
        </w:rPr>
        <w:t>At</w:t>
      </w:r>
      <w:r>
        <w:rPr>
          <w:spacing w:val="-11"/>
          <w:sz w:val="24"/>
        </w:rPr>
        <w:t> </w:t>
      </w:r>
      <w:r>
        <w:rPr>
          <w:spacing w:val="-8"/>
          <w:sz w:val="24"/>
        </w:rPr>
        <w:t>USAID/El</w:t>
      </w:r>
      <w:r>
        <w:rPr>
          <w:spacing w:val="-9"/>
          <w:sz w:val="24"/>
        </w:rPr>
        <w:t> </w:t>
      </w:r>
      <w:r>
        <w:rPr>
          <w:spacing w:val="-8"/>
          <w:sz w:val="24"/>
        </w:rPr>
        <w:t>Salvador, NUPAS</w:t>
      </w:r>
      <w:r>
        <w:rPr>
          <w:spacing w:val="-9"/>
          <w:sz w:val="24"/>
        </w:rPr>
        <w:t> </w:t>
      </w:r>
      <w:r>
        <w:rPr>
          <w:spacing w:val="-8"/>
          <w:sz w:val="24"/>
        </w:rPr>
        <w:t>was</w:t>
      </w:r>
      <w:r>
        <w:rPr>
          <w:spacing w:val="-11"/>
          <w:sz w:val="24"/>
        </w:rPr>
        <w:t> </w:t>
      </w:r>
      <w:r>
        <w:rPr>
          <w:spacing w:val="-8"/>
          <w:sz w:val="24"/>
        </w:rPr>
        <w:t>not</w:t>
      </w:r>
      <w:r>
        <w:rPr>
          <w:spacing w:val="-9"/>
          <w:sz w:val="24"/>
        </w:rPr>
        <w:t> </w:t>
      </w:r>
      <w:r>
        <w:rPr>
          <w:spacing w:val="-8"/>
          <w:sz w:val="24"/>
        </w:rPr>
        <w:t>conducted</w:t>
      </w:r>
      <w:r>
        <w:rPr>
          <w:spacing w:val="-10"/>
          <w:sz w:val="24"/>
        </w:rPr>
        <w:t> </w:t>
      </w:r>
      <w:r>
        <w:rPr>
          <w:spacing w:val="-8"/>
          <w:sz w:val="24"/>
        </w:rPr>
        <w:t>for</w:t>
      </w:r>
      <w:r>
        <w:rPr>
          <w:spacing w:val="-9"/>
          <w:sz w:val="24"/>
        </w:rPr>
        <w:t> </w:t>
      </w:r>
      <w:r>
        <w:rPr>
          <w:spacing w:val="-8"/>
          <w:sz w:val="24"/>
        </w:rPr>
        <w:t>four</w:t>
      </w:r>
      <w:r>
        <w:rPr>
          <w:spacing w:val="-9"/>
          <w:sz w:val="24"/>
        </w:rPr>
        <w:t> </w:t>
      </w:r>
      <w:r>
        <w:rPr>
          <w:spacing w:val="-8"/>
          <w:sz w:val="24"/>
        </w:rPr>
        <w:t>of</w:t>
      </w:r>
      <w:r>
        <w:rPr>
          <w:spacing w:val="-10"/>
          <w:sz w:val="24"/>
        </w:rPr>
        <w:t> </w:t>
      </w:r>
      <w:r>
        <w:rPr>
          <w:spacing w:val="-8"/>
          <w:sz w:val="24"/>
        </w:rPr>
        <w:t>six</w:t>
      </w:r>
      <w:r>
        <w:rPr>
          <w:spacing w:val="-10"/>
          <w:sz w:val="24"/>
        </w:rPr>
        <w:t> </w:t>
      </w:r>
      <w:r>
        <w:rPr>
          <w:spacing w:val="-8"/>
          <w:sz w:val="24"/>
        </w:rPr>
        <w:t>awards</w:t>
      </w:r>
      <w:r>
        <w:rPr>
          <w:spacing w:val="-11"/>
          <w:sz w:val="24"/>
        </w:rPr>
        <w:t> </w:t>
      </w:r>
      <w:r>
        <w:rPr>
          <w:spacing w:val="-8"/>
          <w:sz w:val="24"/>
        </w:rPr>
        <w:t>made to </w:t>
      </w:r>
      <w:r>
        <w:rPr>
          <w:w w:val="90"/>
          <w:sz w:val="24"/>
        </w:rPr>
        <w:t>local implementers. In one case, the operating unit did not conduct NUPAS for a</w:t>
      </w:r>
    </w:p>
    <w:p>
      <w:pPr>
        <w:pStyle w:val="BodyText"/>
        <w:ind w:left="2520" w:right="1180"/>
      </w:pPr>
      <w:r>
        <w:rPr>
          <w:w w:val="90"/>
        </w:rPr>
        <w:t>$20</w:t>
      </w:r>
      <w:r>
        <w:rPr>
          <w:spacing w:val="-2"/>
          <w:w w:val="90"/>
        </w:rPr>
        <w:t> </w:t>
      </w:r>
      <w:r>
        <w:rPr>
          <w:w w:val="90"/>
        </w:rPr>
        <w:t>million</w:t>
      </w:r>
      <w:r>
        <w:rPr>
          <w:spacing w:val="-2"/>
          <w:w w:val="90"/>
        </w:rPr>
        <w:t> </w:t>
      </w:r>
      <w:r>
        <w:rPr>
          <w:w w:val="90"/>
        </w:rPr>
        <w:t>project</w:t>
      </w:r>
      <w:r>
        <w:rPr>
          <w:spacing w:val="-2"/>
          <w:w w:val="90"/>
        </w:rPr>
        <w:t> </w:t>
      </w:r>
      <w:r>
        <w:rPr>
          <w:w w:val="90"/>
        </w:rPr>
        <w:t>because</w:t>
      </w:r>
      <w:r>
        <w:rPr>
          <w:spacing w:val="-1"/>
          <w:w w:val="90"/>
        </w:rPr>
        <w:t> </w:t>
      </w:r>
      <w:r>
        <w:rPr>
          <w:w w:val="90"/>
        </w:rPr>
        <w:t>of</w:t>
      </w:r>
      <w:r>
        <w:rPr>
          <w:spacing w:val="-2"/>
          <w:w w:val="90"/>
        </w:rPr>
        <w:t> </w:t>
      </w:r>
      <w:r>
        <w:rPr>
          <w:w w:val="90"/>
        </w:rPr>
        <w:t>the</w:t>
      </w:r>
      <w:r>
        <w:rPr>
          <w:spacing w:val="-1"/>
          <w:w w:val="90"/>
        </w:rPr>
        <w:t> </w:t>
      </w:r>
      <w:r>
        <w:rPr>
          <w:w w:val="90"/>
        </w:rPr>
        <w:t>prime</w:t>
      </w:r>
      <w:r>
        <w:rPr>
          <w:spacing w:val="-1"/>
          <w:w w:val="90"/>
        </w:rPr>
        <w:t> </w:t>
      </w:r>
      <w:r>
        <w:rPr>
          <w:w w:val="90"/>
        </w:rPr>
        <w:t>implementer’s</w:t>
      </w:r>
      <w:r>
        <w:rPr>
          <w:spacing w:val="-3"/>
          <w:w w:val="90"/>
        </w:rPr>
        <w:t> </w:t>
      </w:r>
      <w:r>
        <w:rPr>
          <w:w w:val="90"/>
        </w:rPr>
        <w:t>“positive</w:t>
      </w:r>
      <w:r>
        <w:rPr>
          <w:spacing w:val="-1"/>
          <w:w w:val="90"/>
        </w:rPr>
        <w:t> </w:t>
      </w:r>
      <w:r>
        <w:rPr>
          <w:w w:val="90"/>
        </w:rPr>
        <w:t>track</w:t>
      </w:r>
      <w:r>
        <w:rPr>
          <w:spacing w:val="-1"/>
          <w:w w:val="90"/>
        </w:rPr>
        <w:t> </w:t>
      </w:r>
      <w:r>
        <w:rPr>
          <w:w w:val="90"/>
        </w:rPr>
        <w:t>record</w:t>
      </w:r>
      <w:r>
        <w:rPr>
          <w:spacing w:val="-2"/>
          <w:w w:val="90"/>
        </w:rPr>
        <w:t> </w:t>
      </w:r>
      <w:r>
        <w:rPr>
          <w:w w:val="90"/>
        </w:rPr>
        <w:t>and continued relationship”</w:t>
      </w:r>
      <w:r>
        <w:rPr>
          <w:spacing w:val="-1"/>
          <w:w w:val="90"/>
        </w:rPr>
        <w:t> </w:t>
      </w:r>
      <w:r>
        <w:rPr>
          <w:w w:val="90"/>
        </w:rPr>
        <w:t>with the operating unit.</w:t>
      </w:r>
      <w:r>
        <w:rPr>
          <w:spacing w:val="-2"/>
          <w:w w:val="90"/>
        </w:rPr>
        <w:t> </w:t>
      </w:r>
      <w:r>
        <w:rPr>
          <w:w w:val="90"/>
        </w:rPr>
        <w:t>As</w:t>
      </w:r>
      <w:r>
        <w:rPr>
          <w:spacing w:val="-1"/>
          <w:w w:val="90"/>
        </w:rPr>
        <w:t> </w:t>
      </w:r>
      <w:r>
        <w:rPr>
          <w:w w:val="90"/>
        </w:rPr>
        <w:t>a result, the operating unit did not</w:t>
      </w:r>
      <w:r>
        <w:rPr>
          <w:spacing w:val="-1"/>
          <w:w w:val="90"/>
        </w:rPr>
        <w:t> </w:t>
      </w:r>
      <w:r>
        <w:rPr>
          <w:w w:val="90"/>
        </w:rPr>
        <w:t>detect</w:t>
      </w:r>
      <w:r>
        <w:rPr>
          <w:spacing w:val="-1"/>
          <w:w w:val="90"/>
        </w:rPr>
        <w:t> </w:t>
      </w:r>
      <w:r>
        <w:rPr>
          <w:w w:val="90"/>
        </w:rPr>
        <w:t>and</w:t>
      </w:r>
      <w:r>
        <w:rPr>
          <w:spacing w:val="-1"/>
          <w:w w:val="90"/>
        </w:rPr>
        <w:t> </w:t>
      </w:r>
      <w:r>
        <w:rPr>
          <w:w w:val="90"/>
        </w:rPr>
        <w:t>correct</w:t>
      </w:r>
      <w:r>
        <w:rPr>
          <w:spacing w:val="-4"/>
          <w:w w:val="90"/>
        </w:rPr>
        <w:t> </w:t>
      </w:r>
      <w:r>
        <w:rPr>
          <w:w w:val="90"/>
        </w:rPr>
        <w:t>weaknesses</w:t>
      </w:r>
      <w:r>
        <w:rPr>
          <w:spacing w:val="-2"/>
          <w:w w:val="90"/>
        </w:rPr>
        <w:t> </w:t>
      </w:r>
      <w:r>
        <w:rPr>
          <w:w w:val="90"/>
        </w:rPr>
        <w:t>prior to</w:t>
      </w:r>
      <w:r>
        <w:rPr>
          <w:spacing w:val="-1"/>
          <w:w w:val="90"/>
        </w:rPr>
        <w:t> </w:t>
      </w:r>
      <w:r>
        <w:rPr>
          <w:w w:val="90"/>
        </w:rPr>
        <w:t>the award, such</w:t>
      </w:r>
      <w:r>
        <w:rPr>
          <w:spacing w:val="-3"/>
          <w:w w:val="90"/>
        </w:rPr>
        <w:t> </w:t>
      </w:r>
      <w:r>
        <w:rPr>
          <w:w w:val="90"/>
        </w:rPr>
        <w:t>as</w:t>
      </w:r>
      <w:r>
        <w:rPr>
          <w:spacing w:val="-2"/>
          <w:w w:val="90"/>
        </w:rPr>
        <w:t> </w:t>
      </w:r>
      <w:r>
        <w:rPr>
          <w:w w:val="90"/>
        </w:rPr>
        <w:t>frequent</w:t>
      </w:r>
      <w:r>
        <w:rPr>
          <w:spacing w:val="-4"/>
          <w:w w:val="90"/>
        </w:rPr>
        <w:t> </w:t>
      </w:r>
      <w:r>
        <w:rPr>
          <w:w w:val="90"/>
        </w:rPr>
        <w:t>changes</w:t>
      </w:r>
      <w:r>
        <w:rPr>
          <w:spacing w:val="-2"/>
          <w:w w:val="90"/>
        </w:rPr>
        <w:t> </w:t>
      </w:r>
      <w:r>
        <w:rPr>
          <w:w w:val="90"/>
        </w:rPr>
        <w:t>in the prime implementer’s key management personnel—three chiefs of party in a 4- year period—and difficulty coordinating activities with other partners.</w:t>
      </w:r>
    </w:p>
    <w:p>
      <w:pPr>
        <w:pStyle w:val="BodyText"/>
        <w:rPr>
          <w:sz w:val="20"/>
        </w:rPr>
      </w:pPr>
    </w:p>
    <w:p>
      <w:pPr>
        <w:pStyle w:val="BodyText"/>
        <w:spacing w:before="105"/>
        <w:rPr>
          <w:sz w:val="20"/>
        </w:rPr>
      </w:pPr>
      <w:r>
        <w:rPr/>
        <mc:AlternateContent>
          <mc:Choice Requires="wps">
            <w:drawing>
              <wp:anchor distT="0" distB="0" distL="0" distR="0" allowOverlap="1" layoutInCell="1" locked="0" behindDoc="1" simplePos="0" relativeHeight="487599104">
                <wp:simplePos x="0" y="0"/>
                <wp:positionH relativeFrom="page">
                  <wp:posOffset>1371600</wp:posOffset>
                </wp:positionH>
                <wp:positionV relativeFrom="paragraph">
                  <wp:posOffset>229489</wp:posOffset>
                </wp:positionV>
                <wp:extent cx="1828800" cy="762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8.070063pt;width:144pt;height:.599pt;mso-position-horizontal-relative:page;mso-position-vertical-relative:paragraph;z-index:-15717376;mso-wrap-distance-left:0;mso-wrap-distance-right:0" id="docshape32" filled="true" fillcolor="#000000" stroked="false">
                <v:fill type="solid"/>
                <w10:wrap type="topAndBottom"/>
              </v:rect>
            </w:pict>
          </mc:Fallback>
        </mc:AlternateContent>
      </w:r>
    </w:p>
    <w:p>
      <w:pPr>
        <w:spacing w:line="227" w:lineRule="exact" w:before="122"/>
        <w:ind w:left="2160" w:right="0" w:firstLine="0"/>
        <w:jc w:val="left"/>
        <w:rPr>
          <w:sz w:val="20"/>
        </w:rPr>
      </w:pPr>
      <w:bookmarkStart w:name="_bookmark24" w:id="35"/>
      <w:bookmarkEnd w:id="35"/>
      <w:r>
        <w:rPr/>
      </w:r>
      <w:r>
        <w:rPr>
          <w:w w:val="90"/>
          <w:sz w:val="20"/>
          <w:vertAlign w:val="superscript"/>
        </w:rPr>
        <w:t>15</w:t>
      </w:r>
      <w:r>
        <w:rPr>
          <w:spacing w:val="-10"/>
          <w:w w:val="90"/>
          <w:sz w:val="20"/>
          <w:vertAlign w:val="baseline"/>
        </w:rPr>
        <w:t> </w:t>
      </w:r>
      <w:r>
        <w:rPr>
          <w:w w:val="90"/>
          <w:sz w:val="20"/>
          <w:vertAlign w:val="baseline"/>
        </w:rPr>
        <w:t>The</w:t>
      </w:r>
      <w:r>
        <w:rPr>
          <w:spacing w:val="-8"/>
          <w:w w:val="90"/>
          <w:sz w:val="20"/>
          <w:vertAlign w:val="baseline"/>
        </w:rPr>
        <w:t> </w:t>
      </w:r>
      <w:r>
        <w:rPr>
          <w:w w:val="90"/>
          <w:sz w:val="20"/>
          <w:vertAlign w:val="baseline"/>
        </w:rPr>
        <w:t>countries</w:t>
      </w:r>
      <w:r>
        <w:rPr>
          <w:spacing w:val="-8"/>
          <w:w w:val="90"/>
          <w:sz w:val="20"/>
          <w:vertAlign w:val="baseline"/>
        </w:rPr>
        <w:t> </w:t>
      </w:r>
      <w:r>
        <w:rPr>
          <w:w w:val="90"/>
          <w:sz w:val="20"/>
          <w:vertAlign w:val="baseline"/>
        </w:rPr>
        <w:t>receiving</w:t>
      </w:r>
      <w:r>
        <w:rPr>
          <w:spacing w:val="-9"/>
          <w:w w:val="90"/>
          <w:sz w:val="20"/>
          <w:vertAlign w:val="baseline"/>
        </w:rPr>
        <w:t> </w:t>
      </w:r>
      <w:r>
        <w:rPr>
          <w:w w:val="90"/>
          <w:sz w:val="20"/>
          <w:vertAlign w:val="baseline"/>
        </w:rPr>
        <w:t>waivers</w:t>
      </w:r>
      <w:r>
        <w:rPr>
          <w:spacing w:val="-9"/>
          <w:w w:val="90"/>
          <w:sz w:val="20"/>
          <w:vertAlign w:val="baseline"/>
        </w:rPr>
        <w:t> </w:t>
      </w:r>
      <w:r>
        <w:rPr>
          <w:w w:val="90"/>
          <w:sz w:val="20"/>
          <w:vertAlign w:val="baseline"/>
        </w:rPr>
        <w:t>were</w:t>
      </w:r>
      <w:r>
        <w:rPr>
          <w:spacing w:val="-8"/>
          <w:w w:val="90"/>
          <w:sz w:val="20"/>
          <w:vertAlign w:val="baseline"/>
        </w:rPr>
        <w:t> </w:t>
      </w:r>
      <w:r>
        <w:rPr>
          <w:w w:val="90"/>
          <w:sz w:val="20"/>
          <w:vertAlign w:val="baseline"/>
        </w:rPr>
        <w:t>Pakistan,</w:t>
      </w:r>
      <w:r>
        <w:rPr>
          <w:spacing w:val="-9"/>
          <w:w w:val="90"/>
          <w:sz w:val="20"/>
          <w:vertAlign w:val="baseline"/>
        </w:rPr>
        <w:t> </w:t>
      </w:r>
      <w:r>
        <w:rPr>
          <w:w w:val="90"/>
          <w:sz w:val="20"/>
          <w:vertAlign w:val="baseline"/>
        </w:rPr>
        <w:t>Egypt,</w:t>
      </w:r>
      <w:r>
        <w:rPr>
          <w:spacing w:val="-9"/>
          <w:w w:val="90"/>
          <w:sz w:val="20"/>
          <w:vertAlign w:val="baseline"/>
        </w:rPr>
        <w:t> </w:t>
      </w:r>
      <w:r>
        <w:rPr>
          <w:w w:val="90"/>
          <w:sz w:val="20"/>
          <w:vertAlign w:val="baseline"/>
        </w:rPr>
        <w:t>and</w:t>
      </w:r>
      <w:r>
        <w:rPr>
          <w:spacing w:val="-7"/>
          <w:w w:val="90"/>
          <w:sz w:val="20"/>
          <w:vertAlign w:val="baseline"/>
        </w:rPr>
        <w:t> </w:t>
      </w:r>
      <w:r>
        <w:rPr>
          <w:spacing w:val="-2"/>
          <w:w w:val="90"/>
          <w:sz w:val="20"/>
          <w:vertAlign w:val="baseline"/>
        </w:rPr>
        <w:t>Afghanistan.</w:t>
      </w:r>
    </w:p>
    <w:p>
      <w:pPr>
        <w:spacing w:line="228" w:lineRule="auto" w:before="3"/>
        <w:ind w:left="2160" w:right="1318" w:hanging="1"/>
        <w:jc w:val="left"/>
        <w:rPr>
          <w:sz w:val="20"/>
        </w:rPr>
      </w:pPr>
      <w:bookmarkStart w:name="_bookmark25" w:id="36"/>
      <w:bookmarkEnd w:id="36"/>
      <w:r>
        <w:rPr/>
      </w:r>
      <w:r>
        <w:rPr>
          <w:w w:val="90"/>
          <w:sz w:val="20"/>
          <w:vertAlign w:val="superscript"/>
        </w:rPr>
        <w:t>16</w:t>
      </w:r>
      <w:r>
        <w:rPr>
          <w:w w:val="90"/>
          <w:sz w:val="20"/>
          <w:vertAlign w:val="baseline"/>
        </w:rPr>
        <w:t> The most recent iteration of the government-to-government restrictions is found in Sec. 7031(a), “Limitation on Direct Government-to-Government Assistance,” from the Consolidated Appropriations </w:t>
      </w:r>
      <w:r>
        <w:rPr>
          <w:spacing w:val="-2"/>
          <w:sz w:val="20"/>
          <w:vertAlign w:val="baseline"/>
        </w:rPr>
        <w:t>Act,</w:t>
      </w:r>
      <w:r>
        <w:rPr>
          <w:spacing w:val="-14"/>
          <w:sz w:val="20"/>
          <w:vertAlign w:val="baseline"/>
        </w:rPr>
        <w:t> </w:t>
      </w:r>
      <w:r>
        <w:rPr>
          <w:spacing w:val="-2"/>
          <w:sz w:val="20"/>
          <w:vertAlign w:val="baseline"/>
        </w:rPr>
        <w:t>2018,</w:t>
      </w:r>
      <w:r>
        <w:rPr>
          <w:spacing w:val="13"/>
          <w:sz w:val="20"/>
          <w:vertAlign w:val="baseline"/>
        </w:rPr>
        <w:t> </w:t>
      </w:r>
      <w:r>
        <w:rPr>
          <w:spacing w:val="-2"/>
          <w:sz w:val="20"/>
          <w:vertAlign w:val="baseline"/>
        </w:rPr>
        <w:t>Public</w:t>
      </w:r>
      <w:r>
        <w:rPr>
          <w:spacing w:val="-13"/>
          <w:sz w:val="20"/>
          <w:vertAlign w:val="baseline"/>
        </w:rPr>
        <w:t> </w:t>
      </w:r>
      <w:r>
        <w:rPr>
          <w:spacing w:val="-2"/>
          <w:sz w:val="20"/>
          <w:vertAlign w:val="baseline"/>
        </w:rPr>
        <w:t>Law</w:t>
      </w:r>
      <w:r>
        <w:rPr>
          <w:spacing w:val="-14"/>
          <w:sz w:val="20"/>
          <w:vertAlign w:val="baseline"/>
        </w:rPr>
        <w:t> </w:t>
      </w:r>
      <w:r>
        <w:rPr>
          <w:spacing w:val="-2"/>
          <w:sz w:val="20"/>
          <w:vertAlign w:val="baseline"/>
        </w:rPr>
        <w:t>115–141</w:t>
      </w:r>
      <w:r>
        <w:rPr>
          <w:spacing w:val="-13"/>
          <w:sz w:val="20"/>
          <w:vertAlign w:val="baseline"/>
        </w:rPr>
        <w:t> </w:t>
      </w:r>
      <w:r>
        <w:rPr>
          <w:spacing w:val="-2"/>
          <w:sz w:val="20"/>
          <w:vertAlign w:val="baseline"/>
        </w:rPr>
        <w:t>(March</w:t>
      </w:r>
      <w:r>
        <w:rPr>
          <w:spacing w:val="-13"/>
          <w:sz w:val="20"/>
          <w:vertAlign w:val="baseline"/>
        </w:rPr>
        <w:t> </w:t>
      </w:r>
      <w:r>
        <w:rPr>
          <w:spacing w:val="-2"/>
          <w:sz w:val="20"/>
          <w:vertAlign w:val="baseline"/>
        </w:rPr>
        <w:t>23,</w:t>
      </w:r>
      <w:r>
        <w:rPr>
          <w:spacing w:val="-13"/>
          <w:sz w:val="20"/>
          <w:vertAlign w:val="baseline"/>
        </w:rPr>
        <w:t> </w:t>
      </w:r>
      <w:r>
        <w:rPr>
          <w:spacing w:val="-2"/>
          <w:sz w:val="20"/>
          <w:vertAlign w:val="baseline"/>
        </w:rPr>
        <w:t>2018).</w:t>
      </w:r>
    </w:p>
    <w:p>
      <w:pPr>
        <w:spacing w:after="0" w:line="228" w:lineRule="auto"/>
        <w:jc w:val="left"/>
        <w:rPr>
          <w:sz w:val="20"/>
        </w:rPr>
        <w:sectPr>
          <w:pgSz w:w="12240" w:h="15840"/>
          <w:pgMar w:header="0" w:footer="772" w:top="1320" w:bottom="960" w:left="0" w:right="340"/>
        </w:sectPr>
      </w:pPr>
    </w:p>
    <w:p>
      <w:pPr>
        <w:pStyle w:val="ListParagraph"/>
        <w:numPr>
          <w:ilvl w:val="0"/>
          <w:numId w:val="3"/>
        </w:numPr>
        <w:tabs>
          <w:tab w:pos="2520" w:val="left" w:leader="none"/>
        </w:tabs>
        <w:spacing w:line="240" w:lineRule="auto" w:before="72" w:after="0"/>
        <w:ind w:left="2520" w:right="1124" w:hanging="360"/>
        <w:jc w:val="left"/>
        <w:rPr>
          <w:sz w:val="24"/>
        </w:rPr>
      </w:pPr>
      <w:r>
        <w:rPr>
          <w:w w:val="90"/>
          <w:sz w:val="24"/>
        </w:rPr>
        <w:t>USAID/Nicaragua awarded a follow-on project that increased funding by 62 percent ($4.1 million) without conducting NUPAS or an additional evaluation. The operating unit reported that the pre-award assessment, which was less rigorous than NUPAS, had been conducted prior to the original award. It explained that it did not conduct an additional evaluation for the follow-on because the special conditions in the original</w:t>
      </w:r>
      <w:r>
        <w:rPr>
          <w:spacing w:val="-4"/>
          <w:w w:val="90"/>
          <w:sz w:val="24"/>
        </w:rPr>
        <w:t> </w:t>
      </w:r>
      <w:r>
        <w:rPr>
          <w:w w:val="90"/>
          <w:sz w:val="24"/>
        </w:rPr>
        <w:t>agreement</w:t>
      </w:r>
      <w:r>
        <w:rPr>
          <w:spacing w:val="-2"/>
          <w:w w:val="90"/>
          <w:sz w:val="24"/>
        </w:rPr>
        <w:t> </w:t>
      </w:r>
      <w:r>
        <w:rPr>
          <w:w w:val="90"/>
          <w:sz w:val="24"/>
        </w:rPr>
        <w:t>had</w:t>
      </w:r>
      <w:r>
        <w:rPr>
          <w:spacing w:val="-2"/>
          <w:w w:val="90"/>
          <w:sz w:val="24"/>
        </w:rPr>
        <w:t> </w:t>
      </w:r>
      <w:r>
        <w:rPr>
          <w:w w:val="90"/>
          <w:sz w:val="24"/>
        </w:rPr>
        <w:t>been</w:t>
      </w:r>
      <w:r>
        <w:rPr>
          <w:spacing w:val="-2"/>
          <w:w w:val="90"/>
          <w:sz w:val="24"/>
        </w:rPr>
        <w:t> </w:t>
      </w:r>
      <w:r>
        <w:rPr>
          <w:w w:val="90"/>
          <w:sz w:val="24"/>
        </w:rPr>
        <w:t>closed,</w:t>
      </w:r>
      <w:r>
        <w:rPr>
          <w:spacing w:val="-1"/>
          <w:w w:val="90"/>
          <w:sz w:val="24"/>
        </w:rPr>
        <w:t> </w:t>
      </w:r>
      <w:r>
        <w:rPr>
          <w:w w:val="90"/>
          <w:sz w:val="24"/>
        </w:rPr>
        <w:t>and</w:t>
      </w:r>
      <w:r>
        <w:rPr>
          <w:spacing w:val="-2"/>
          <w:w w:val="90"/>
          <w:sz w:val="24"/>
        </w:rPr>
        <w:t> </w:t>
      </w:r>
      <w:r>
        <w:rPr>
          <w:w w:val="90"/>
          <w:sz w:val="24"/>
        </w:rPr>
        <w:t>reports</w:t>
      </w:r>
      <w:r>
        <w:rPr>
          <w:spacing w:val="-3"/>
          <w:w w:val="90"/>
          <w:sz w:val="24"/>
        </w:rPr>
        <w:t> </w:t>
      </w:r>
      <w:r>
        <w:rPr>
          <w:w w:val="90"/>
          <w:sz w:val="24"/>
        </w:rPr>
        <w:t>from</w:t>
      </w:r>
      <w:r>
        <w:rPr>
          <w:spacing w:val="-2"/>
          <w:w w:val="90"/>
          <w:sz w:val="24"/>
        </w:rPr>
        <w:t> </w:t>
      </w:r>
      <w:r>
        <w:rPr>
          <w:w w:val="90"/>
          <w:sz w:val="24"/>
        </w:rPr>
        <w:t>financial</w:t>
      </w:r>
      <w:r>
        <w:rPr>
          <w:spacing w:val="-4"/>
          <w:w w:val="90"/>
          <w:sz w:val="24"/>
        </w:rPr>
        <w:t> </w:t>
      </w:r>
      <w:r>
        <w:rPr>
          <w:w w:val="90"/>
          <w:sz w:val="24"/>
        </w:rPr>
        <w:t>audits</w:t>
      </w:r>
      <w:r>
        <w:rPr>
          <w:spacing w:val="-3"/>
          <w:w w:val="90"/>
          <w:sz w:val="24"/>
        </w:rPr>
        <w:t> </w:t>
      </w:r>
      <w:r>
        <w:rPr>
          <w:w w:val="90"/>
          <w:sz w:val="24"/>
        </w:rPr>
        <w:t>indicated</w:t>
      </w:r>
      <w:r>
        <w:rPr>
          <w:spacing w:val="-2"/>
          <w:w w:val="90"/>
          <w:sz w:val="24"/>
        </w:rPr>
        <w:t> </w:t>
      </w:r>
      <w:r>
        <w:rPr>
          <w:w w:val="90"/>
          <w:sz w:val="24"/>
        </w:rPr>
        <w:t>that the implementer had minor issues and its internal control systems would be sufficient</w:t>
      </w:r>
      <w:r>
        <w:rPr>
          <w:spacing w:val="-11"/>
          <w:w w:val="90"/>
          <w:sz w:val="24"/>
        </w:rPr>
        <w:t> </w:t>
      </w:r>
      <w:r>
        <w:rPr>
          <w:w w:val="90"/>
          <w:sz w:val="24"/>
        </w:rPr>
        <w:t>to</w:t>
      </w:r>
      <w:r>
        <w:rPr>
          <w:spacing w:val="-11"/>
          <w:w w:val="90"/>
          <w:sz w:val="24"/>
        </w:rPr>
        <w:t> </w:t>
      </w:r>
      <w:r>
        <w:rPr>
          <w:w w:val="90"/>
          <w:sz w:val="24"/>
        </w:rPr>
        <w:t>manage</w:t>
      </w:r>
      <w:r>
        <w:rPr>
          <w:spacing w:val="-11"/>
          <w:w w:val="90"/>
          <w:sz w:val="24"/>
        </w:rPr>
        <w:t> </w:t>
      </w:r>
      <w:r>
        <w:rPr>
          <w:w w:val="90"/>
          <w:sz w:val="24"/>
        </w:rPr>
        <w:t>U.S.</w:t>
      </w:r>
      <w:r>
        <w:rPr>
          <w:spacing w:val="-11"/>
          <w:w w:val="90"/>
          <w:sz w:val="24"/>
        </w:rPr>
        <w:t> </w:t>
      </w:r>
      <w:r>
        <w:rPr>
          <w:w w:val="90"/>
          <w:sz w:val="24"/>
        </w:rPr>
        <w:t>funds.</w:t>
      </w:r>
      <w:r>
        <w:rPr>
          <w:spacing w:val="-11"/>
          <w:w w:val="90"/>
          <w:sz w:val="24"/>
        </w:rPr>
        <w:t> </w:t>
      </w:r>
      <w:r>
        <w:rPr>
          <w:w w:val="90"/>
          <w:sz w:val="24"/>
        </w:rPr>
        <w:t>However,</w:t>
      </w:r>
      <w:r>
        <w:rPr>
          <w:spacing w:val="-11"/>
          <w:w w:val="90"/>
          <w:sz w:val="24"/>
        </w:rPr>
        <w:t> </w:t>
      </w:r>
      <w:r>
        <w:rPr>
          <w:w w:val="90"/>
          <w:sz w:val="24"/>
        </w:rPr>
        <w:t>we</w:t>
      </w:r>
      <w:r>
        <w:rPr>
          <w:spacing w:val="-10"/>
          <w:w w:val="90"/>
          <w:sz w:val="24"/>
        </w:rPr>
        <w:t> </w:t>
      </w:r>
      <w:r>
        <w:rPr>
          <w:w w:val="90"/>
          <w:sz w:val="24"/>
        </w:rPr>
        <w:t>identified</w:t>
      </w:r>
      <w:r>
        <w:rPr>
          <w:spacing w:val="-11"/>
          <w:w w:val="90"/>
          <w:sz w:val="24"/>
        </w:rPr>
        <w:t> </w:t>
      </w:r>
      <w:r>
        <w:rPr>
          <w:w w:val="90"/>
          <w:sz w:val="24"/>
        </w:rPr>
        <w:t>procurement-related</w:t>
      </w:r>
      <w:r>
        <w:rPr>
          <w:spacing w:val="-11"/>
          <w:w w:val="90"/>
          <w:sz w:val="24"/>
        </w:rPr>
        <w:t> </w:t>
      </w:r>
      <w:r>
        <w:rPr>
          <w:w w:val="90"/>
          <w:sz w:val="24"/>
        </w:rPr>
        <w:t>control deficiencies,</w:t>
      </w:r>
      <w:r>
        <w:rPr>
          <w:spacing w:val="-9"/>
          <w:w w:val="90"/>
          <w:sz w:val="24"/>
        </w:rPr>
        <w:t> </w:t>
      </w:r>
      <w:r>
        <w:rPr>
          <w:w w:val="90"/>
          <w:sz w:val="24"/>
        </w:rPr>
        <w:t>such</w:t>
      </w:r>
      <w:r>
        <w:rPr>
          <w:spacing w:val="-9"/>
          <w:w w:val="90"/>
          <w:sz w:val="24"/>
        </w:rPr>
        <w:t> </w:t>
      </w:r>
      <w:r>
        <w:rPr>
          <w:w w:val="90"/>
          <w:sz w:val="24"/>
        </w:rPr>
        <w:t>as</w:t>
      </w:r>
      <w:r>
        <w:rPr>
          <w:spacing w:val="-10"/>
          <w:w w:val="90"/>
          <w:sz w:val="24"/>
        </w:rPr>
        <w:t> </w:t>
      </w:r>
      <w:r>
        <w:rPr>
          <w:w w:val="90"/>
          <w:sz w:val="24"/>
        </w:rPr>
        <w:t>inadequate</w:t>
      </w:r>
      <w:r>
        <w:rPr>
          <w:spacing w:val="-8"/>
          <w:w w:val="90"/>
          <w:sz w:val="24"/>
        </w:rPr>
        <w:t> </w:t>
      </w:r>
      <w:r>
        <w:rPr>
          <w:w w:val="90"/>
          <w:sz w:val="24"/>
        </w:rPr>
        <w:t>segregation</w:t>
      </w:r>
      <w:r>
        <w:rPr>
          <w:spacing w:val="-9"/>
          <w:w w:val="90"/>
          <w:sz w:val="24"/>
        </w:rPr>
        <w:t> </w:t>
      </w:r>
      <w:r>
        <w:rPr>
          <w:w w:val="90"/>
          <w:sz w:val="24"/>
        </w:rPr>
        <w:t>of</w:t>
      </w:r>
      <w:r>
        <w:rPr>
          <w:spacing w:val="-9"/>
          <w:w w:val="90"/>
          <w:sz w:val="24"/>
        </w:rPr>
        <w:t> </w:t>
      </w:r>
      <w:r>
        <w:rPr>
          <w:w w:val="90"/>
          <w:sz w:val="24"/>
        </w:rPr>
        <w:t>duties,</w:t>
      </w:r>
      <w:r>
        <w:rPr>
          <w:spacing w:val="-8"/>
          <w:w w:val="90"/>
          <w:sz w:val="24"/>
        </w:rPr>
        <w:t> </w:t>
      </w:r>
      <w:r>
        <w:rPr>
          <w:w w:val="90"/>
          <w:sz w:val="24"/>
        </w:rPr>
        <w:t>charges</w:t>
      </w:r>
      <w:r>
        <w:rPr>
          <w:spacing w:val="-10"/>
          <w:w w:val="90"/>
          <w:sz w:val="24"/>
        </w:rPr>
        <w:t> </w:t>
      </w:r>
      <w:r>
        <w:rPr>
          <w:w w:val="90"/>
          <w:sz w:val="24"/>
        </w:rPr>
        <w:t>for</w:t>
      </w:r>
      <w:r>
        <w:rPr>
          <w:spacing w:val="-8"/>
          <w:w w:val="90"/>
          <w:sz w:val="24"/>
        </w:rPr>
        <w:t> </w:t>
      </w:r>
      <w:r>
        <w:rPr>
          <w:w w:val="90"/>
          <w:sz w:val="24"/>
        </w:rPr>
        <w:t>indirect</w:t>
      </w:r>
      <w:r>
        <w:rPr>
          <w:spacing w:val="-11"/>
          <w:w w:val="90"/>
          <w:sz w:val="24"/>
        </w:rPr>
        <w:t> </w:t>
      </w:r>
      <w:r>
        <w:rPr>
          <w:w w:val="90"/>
          <w:sz w:val="24"/>
        </w:rPr>
        <w:t>costs</w:t>
      </w:r>
      <w:r>
        <w:rPr>
          <w:spacing w:val="-10"/>
          <w:w w:val="90"/>
          <w:sz w:val="24"/>
        </w:rPr>
        <w:t> </w:t>
      </w:r>
      <w:r>
        <w:rPr>
          <w:w w:val="90"/>
          <w:sz w:val="24"/>
        </w:rPr>
        <w:t>that were not allowable under the award, and failure to follow appropriate procurement steps—such as not performing a bidding process for an event, paying third parties indirectly through other employees, and purchasing from a vendor not offering the </w:t>
      </w:r>
      <w:r>
        <w:rPr>
          <w:sz w:val="24"/>
        </w:rPr>
        <w:t>lowest price.</w:t>
      </w:r>
    </w:p>
    <w:p>
      <w:pPr>
        <w:pStyle w:val="BodyText"/>
        <w:spacing w:before="196"/>
        <w:ind w:left="2160" w:right="1096"/>
      </w:pPr>
      <w:r>
        <w:rPr>
          <w:spacing w:val="-6"/>
        </w:rPr>
        <w:t>These</w:t>
      </w:r>
      <w:r>
        <w:rPr>
          <w:spacing w:val="-8"/>
        </w:rPr>
        <w:t> </w:t>
      </w:r>
      <w:r>
        <w:rPr>
          <w:spacing w:val="-6"/>
        </w:rPr>
        <w:t>awards</w:t>
      </w:r>
      <w:r>
        <w:rPr>
          <w:spacing w:val="-10"/>
        </w:rPr>
        <w:t> </w:t>
      </w:r>
      <w:r>
        <w:rPr>
          <w:spacing w:val="-6"/>
        </w:rPr>
        <w:t>were</w:t>
      </w:r>
      <w:r>
        <w:rPr>
          <w:spacing w:val="-8"/>
        </w:rPr>
        <w:t> </w:t>
      </w:r>
      <w:r>
        <w:rPr>
          <w:spacing w:val="-6"/>
        </w:rPr>
        <w:t>in</w:t>
      </w:r>
      <w:r>
        <w:rPr>
          <w:spacing w:val="-11"/>
        </w:rPr>
        <w:t> </w:t>
      </w:r>
      <w:r>
        <w:rPr>
          <w:spacing w:val="-6"/>
        </w:rPr>
        <w:t>contrast</w:t>
      </w:r>
      <w:r>
        <w:rPr>
          <w:spacing w:val="-9"/>
        </w:rPr>
        <w:t> </w:t>
      </w:r>
      <w:r>
        <w:rPr>
          <w:spacing w:val="-6"/>
        </w:rPr>
        <w:t>to</w:t>
      </w:r>
      <w:r>
        <w:rPr>
          <w:spacing w:val="-9"/>
        </w:rPr>
        <w:t> </w:t>
      </w:r>
      <w:r>
        <w:rPr>
          <w:spacing w:val="-6"/>
        </w:rPr>
        <w:t>USAID</w:t>
      </w:r>
      <w:r>
        <w:rPr>
          <w:spacing w:val="-9"/>
        </w:rPr>
        <w:t> </w:t>
      </w:r>
      <w:r>
        <w:rPr>
          <w:spacing w:val="-6"/>
        </w:rPr>
        <w:t>guidance</w:t>
      </w:r>
      <w:r>
        <w:rPr>
          <w:spacing w:val="-8"/>
        </w:rPr>
        <w:t> </w:t>
      </w:r>
      <w:r>
        <w:rPr>
          <w:spacing w:val="-6"/>
        </w:rPr>
        <w:t>governing</w:t>
      </w:r>
      <w:r>
        <w:rPr>
          <w:spacing w:val="-8"/>
        </w:rPr>
        <w:t> </w:t>
      </w:r>
      <w:r>
        <w:rPr>
          <w:spacing w:val="-6"/>
        </w:rPr>
        <w:t>awards</w:t>
      </w:r>
      <w:r>
        <w:rPr>
          <w:spacing w:val="-10"/>
        </w:rPr>
        <w:t> </w:t>
      </w:r>
      <w:r>
        <w:rPr>
          <w:spacing w:val="-6"/>
        </w:rPr>
        <w:t>to </w:t>
      </w:r>
      <w:r>
        <w:rPr>
          <w:spacing w:val="-2"/>
          <w:w w:val="90"/>
        </w:rPr>
        <w:t>nongovernmental organizations, which states that “agreement officers must evaluate the </w:t>
      </w:r>
      <w:r>
        <w:rPr>
          <w:w w:val="90"/>
        </w:rPr>
        <w:t>risks posed by applicants before making the award.”</w:t>
      </w:r>
      <w:hyperlink w:history="true" w:anchor="_bookmark27">
        <w:r>
          <w:rPr>
            <w:w w:val="90"/>
            <w:vertAlign w:val="superscript"/>
          </w:rPr>
          <w:t>17</w:t>
        </w:r>
      </w:hyperlink>
      <w:r>
        <w:rPr>
          <w:w w:val="90"/>
          <w:vertAlign w:val="baseline"/>
        </w:rPr>
        <w:t> The guidance also states that while an organization’s past performance with USAID can be considered when assessing risk, a history of receiving grants does not guarantee that there is no risk in providing funds. Potential changes in personnel or organizational practices should be considered.</w:t>
      </w:r>
    </w:p>
    <w:p>
      <w:pPr>
        <w:pStyle w:val="Heading2"/>
        <w:ind w:left="2160" w:right="0"/>
      </w:pPr>
      <w:bookmarkStart w:name="Some Operating Units Did Not Manage Iden" w:id="37"/>
      <w:bookmarkEnd w:id="37"/>
      <w:r>
        <w:rPr>
          <w:b w:val="0"/>
        </w:rPr>
      </w:r>
      <w:bookmarkStart w:name="_bookmark26" w:id="38"/>
      <w:bookmarkEnd w:id="38"/>
      <w:r>
        <w:rPr>
          <w:b w:val="0"/>
        </w:rPr>
      </w:r>
      <w:r>
        <w:rPr>
          <w:spacing w:val="-2"/>
          <w:w w:val="105"/>
        </w:rPr>
        <w:t>Some</w:t>
      </w:r>
      <w:r>
        <w:rPr>
          <w:spacing w:val="-13"/>
          <w:w w:val="105"/>
        </w:rPr>
        <w:t> </w:t>
      </w:r>
      <w:r>
        <w:rPr>
          <w:spacing w:val="-2"/>
          <w:w w:val="105"/>
        </w:rPr>
        <w:t>Operating</w:t>
      </w:r>
      <w:r>
        <w:rPr>
          <w:spacing w:val="-14"/>
          <w:w w:val="105"/>
        </w:rPr>
        <w:t> </w:t>
      </w:r>
      <w:r>
        <w:rPr>
          <w:spacing w:val="-2"/>
          <w:w w:val="105"/>
        </w:rPr>
        <w:t>Units</w:t>
      </w:r>
      <w:r>
        <w:rPr>
          <w:spacing w:val="-11"/>
          <w:w w:val="105"/>
        </w:rPr>
        <w:t> </w:t>
      </w:r>
      <w:r>
        <w:rPr>
          <w:spacing w:val="-2"/>
          <w:w w:val="105"/>
        </w:rPr>
        <w:t>Did</w:t>
      </w:r>
      <w:r>
        <w:rPr>
          <w:spacing w:val="-14"/>
          <w:w w:val="105"/>
        </w:rPr>
        <w:t> </w:t>
      </w:r>
      <w:r>
        <w:rPr>
          <w:spacing w:val="-2"/>
          <w:w w:val="105"/>
        </w:rPr>
        <w:t>Not</w:t>
      </w:r>
      <w:r>
        <w:rPr>
          <w:spacing w:val="-14"/>
          <w:w w:val="105"/>
        </w:rPr>
        <w:t> </w:t>
      </w:r>
      <w:r>
        <w:rPr>
          <w:spacing w:val="-2"/>
          <w:w w:val="105"/>
        </w:rPr>
        <w:t>Manage</w:t>
      </w:r>
      <w:r>
        <w:rPr>
          <w:spacing w:val="-10"/>
          <w:w w:val="105"/>
        </w:rPr>
        <w:t> </w:t>
      </w:r>
      <w:r>
        <w:rPr>
          <w:spacing w:val="-2"/>
          <w:w w:val="105"/>
        </w:rPr>
        <w:t>Identified</w:t>
      </w:r>
      <w:r>
        <w:rPr>
          <w:spacing w:val="-15"/>
          <w:w w:val="105"/>
        </w:rPr>
        <w:t> </w:t>
      </w:r>
      <w:r>
        <w:rPr>
          <w:spacing w:val="-2"/>
          <w:w w:val="105"/>
        </w:rPr>
        <w:t>Risks</w:t>
      </w:r>
    </w:p>
    <w:p>
      <w:pPr>
        <w:pStyle w:val="BodyText"/>
        <w:spacing w:line="242" w:lineRule="auto" w:before="199"/>
        <w:ind w:left="2160" w:right="1180"/>
      </w:pPr>
      <w:r>
        <w:rPr>
          <w:w w:val="90"/>
        </w:rPr>
        <w:t>Three</w:t>
      </w:r>
      <w:r>
        <w:rPr>
          <w:spacing w:val="-4"/>
          <w:w w:val="90"/>
        </w:rPr>
        <w:t> </w:t>
      </w:r>
      <w:r>
        <w:rPr>
          <w:w w:val="90"/>
        </w:rPr>
        <w:t>of</w:t>
      </w:r>
      <w:r>
        <w:rPr>
          <w:spacing w:val="-5"/>
          <w:w w:val="90"/>
        </w:rPr>
        <w:t> </w:t>
      </w:r>
      <w:r>
        <w:rPr>
          <w:w w:val="90"/>
        </w:rPr>
        <w:t>five</w:t>
      </w:r>
      <w:r>
        <w:rPr>
          <w:spacing w:val="-4"/>
          <w:w w:val="90"/>
        </w:rPr>
        <w:t> </w:t>
      </w:r>
      <w:r>
        <w:rPr>
          <w:w w:val="90"/>
        </w:rPr>
        <w:t>operating</w:t>
      </w:r>
      <w:r>
        <w:rPr>
          <w:spacing w:val="-4"/>
          <w:w w:val="90"/>
        </w:rPr>
        <w:t> </w:t>
      </w:r>
      <w:r>
        <w:rPr>
          <w:w w:val="90"/>
        </w:rPr>
        <w:t>units</w:t>
      </w:r>
      <w:r>
        <w:rPr>
          <w:spacing w:val="-6"/>
          <w:w w:val="90"/>
        </w:rPr>
        <w:t> </w:t>
      </w:r>
      <w:r>
        <w:rPr>
          <w:w w:val="90"/>
        </w:rPr>
        <w:t>we</w:t>
      </w:r>
      <w:r>
        <w:rPr>
          <w:spacing w:val="-4"/>
          <w:w w:val="90"/>
        </w:rPr>
        <w:t> </w:t>
      </w:r>
      <w:r>
        <w:rPr>
          <w:w w:val="90"/>
        </w:rPr>
        <w:t>reviewed</w:t>
      </w:r>
      <w:r>
        <w:rPr>
          <w:spacing w:val="-5"/>
          <w:w w:val="90"/>
        </w:rPr>
        <w:t> </w:t>
      </w:r>
      <w:r>
        <w:rPr>
          <w:w w:val="90"/>
        </w:rPr>
        <w:t>lacked</w:t>
      </w:r>
      <w:r>
        <w:rPr>
          <w:spacing w:val="-7"/>
          <w:w w:val="90"/>
        </w:rPr>
        <w:t> </w:t>
      </w:r>
      <w:r>
        <w:rPr>
          <w:w w:val="90"/>
        </w:rPr>
        <w:t>documented</w:t>
      </w:r>
      <w:r>
        <w:rPr>
          <w:spacing w:val="-5"/>
          <w:w w:val="90"/>
        </w:rPr>
        <w:t> </w:t>
      </w:r>
      <w:r>
        <w:rPr>
          <w:w w:val="90"/>
        </w:rPr>
        <w:t>plans</w:t>
      </w:r>
      <w:r>
        <w:rPr>
          <w:spacing w:val="-6"/>
          <w:w w:val="90"/>
        </w:rPr>
        <w:t> </w:t>
      </w:r>
      <w:r>
        <w:rPr>
          <w:w w:val="90"/>
        </w:rPr>
        <w:t>to</w:t>
      </w:r>
      <w:r>
        <w:rPr>
          <w:spacing w:val="-5"/>
          <w:w w:val="90"/>
        </w:rPr>
        <w:t> </w:t>
      </w:r>
      <w:r>
        <w:rPr>
          <w:w w:val="90"/>
        </w:rPr>
        <w:t>implement</w:t>
      </w:r>
      <w:r>
        <w:rPr>
          <w:spacing w:val="-5"/>
          <w:w w:val="90"/>
        </w:rPr>
        <w:t> </w:t>
      </w:r>
      <w:r>
        <w:rPr>
          <w:w w:val="90"/>
        </w:rPr>
        <w:t>and </w:t>
      </w:r>
      <w:r>
        <w:rPr>
          <w:spacing w:val="-6"/>
        </w:rPr>
        <w:t>monitor</w:t>
      </w:r>
      <w:r>
        <w:rPr>
          <w:spacing w:val="-10"/>
        </w:rPr>
        <w:t> </w:t>
      </w:r>
      <w:r>
        <w:rPr>
          <w:spacing w:val="-6"/>
        </w:rPr>
        <w:t>risk</w:t>
      </w:r>
      <w:r>
        <w:rPr>
          <w:spacing w:val="-10"/>
        </w:rPr>
        <w:t> </w:t>
      </w:r>
      <w:r>
        <w:rPr>
          <w:spacing w:val="-6"/>
        </w:rPr>
        <w:t>mitigation</w:t>
      </w:r>
      <w:r>
        <w:rPr>
          <w:spacing w:val="-11"/>
        </w:rPr>
        <w:t> </w:t>
      </w:r>
      <w:r>
        <w:rPr>
          <w:spacing w:val="-6"/>
        </w:rPr>
        <w:t>measures.</w:t>
      </w:r>
    </w:p>
    <w:p>
      <w:pPr>
        <w:pStyle w:val="ListParagraph"/>
        <w:numPr>
          <w:ilvl w:val="0"/>
          <w:numId w:val="3"/>
        </w:numPr>
        <w:tabs>
          <w:tab w:pos="2519" w:val="left" w:leader="none"/>
        </w:tabs>
        <w:spacing w:line="240" w:lineRule="auto" w:before="199" w:after="0"/>
        <w:ind w:left="2519" w:right="1112" w:hanging="360"/>
        <w:jc w:val="left"/>
        <w:rPr>
          <w:sz w:val="24"/>
        </w:rPr>
      </w:pPr>
      <w:r>
        <w:rPr>
          <w:w w:val="90"/>
          <w:sz w:val="24"/>
        </w:rPr>
        <w:t>USAID/Pakistan identified control weaknesses in its pre-award assessment for a nongovernmental organization. Despite this, because the pre-award assessment concluded that the implementing partner was capable of being accountable for USAID funds, the operating unit did not include any special award conditions in the cooperative</w:t>
      </w:r>
      <w:r>
        <w:rPr>
          <w:spacing w:val="-6"/>
          <w:w w:val="90"/>
          <w:sz w:val="24"/>
        </w:rPr>
        <w:t> </w:t>
      </w:r>
      <w:r>
        <w:rPr>
          <w:w w:val="90"/>
          <w:sz w:val="24"/>
        </w:rPr>
        <w:t>agreement.</w:t>
      </w:r>
      <w:r>
        <w:rPr>
          <w:spacing w:val="-9"/>
          <w:w w:val="90"/>
          <w:sz w:val="24"/>
        </w:rPr>
        <w:t> </w:t>
      </w:r>
      <w:r>
        <w:rPr>
          <w:w w:val="90"/>
          <w:sz w:val="24"/>
        </w:rPr>
        <w:t>Further,</w:t>
      </w:r>
      <w:r>
        <w:rPr>
          <w:spacing w:val="-7"/>
          <w:w w:val="90"/>
          <w:sz w:val="24"/>
        </w:rPr>
        <w:t> </w:t>
      </w:r>
      <w:r>
        <w:rPr>
          <w:w w:val="90"/>
          <w:sz w:val="24"/>
        </w:rPr>
        <w:t>the</w:t>
      </w:r>
      <w:r>
        <w:rPr>
          <w:spacing w:val="-6"/>
          <w:w w:val="90"/>
          <w:sz w:val="24"/>
        </w:rPr>
        <w:t> </w:t>
      </w:r>
      <w:r>
        <w:rPr>
          <w:w w:val="90"/>
          <w:sz w:val="24"/>
        </w:rPr>
        <w:t>operating</w:t>
      </w:r>
      <w:r>
        <w:rPr>
          <w:spacing w:val="-6"/>
          <w:w w:val="90"/>
          <w:sz w:val="24"/>
        </w:rPr>
        <w:t> </w:t>
      </w:r>
      <w:r>
        <w:rPr>
          <w:w w:val="90"/>
          <w:sz w:val="24"/>
        </w:rPr>
        <w:t>unit</w:t>
      </w:r>
      <w:r>
        <w:rPr>
          <w:spacing w:val="-7"/>
          <w:w w:val="90"/>
          <w:sz w:val="24"/>
        </w:rPr>
        <w:t> </w:t>
      </w:r>
      <w:r>
        <w:rPr>
          <w:w w:val="90"/>
          <w:sz w:val="24"/>
        </w:rPr>
        <w:t>was</w:t>
      </w:r>
      <w:r>
        <w:rPr>
          <w:spacing w:val="-8"/>
          <w:w w:val="90"/>
          <w:sz w:val="24"/>
        </w:rPr>
        <w:t> </w:t>
      </w:r>
      <w:r>
        <w:rPr>
          <w:w w:val="90"/>
          <w:sz w:val="24"/>
        </w:rPr>
        <w:t>not</w:t>
      </w:r>
      <w:r>
        <w:rPr>
          <w:spacing w:val="-7"/>
          <w:w w:val="90"/>
          <w:sz w:val="24"/>
        </w:rPr>
        <w:t> </w:t>
      </w:r>
      <w:r>
        <w:rPr>
          <w:w w:val="90"/>
          <w:sz w:val="24"/>
        </w:rPr>
        <w:t>able</w:t>
      </w:r>
      <w:r>
        <w:rPr>
          <w:spacing w:val="-6"/>
          <w:w w:val="90"/>
          <w:sz w:val="24"/>
        </w:rPr>
        <w:t> </w:t>
      </w:r>
      <w:r>
        <w:rPr>
          <w:w w:val="90"/>
          <w:sz w:val="24"/>
        </w:rPr>
        <w:t>to</w:t>
      </w:r>
      <w:r>
        <w:rPr>
          <w:spacing w:val="-7"/>
          <w:w w:val="90"/>
          <w:sz w:val="24"/>
        </w:rPr>
        <w:t> </w:t>
      </w:r>
      <w:r>
        <w:rPr>
          <w:w w:val="90"/>
          <w:sz w:val="24"/>
        </w:rPr>
        <w:t>provide</w:t>
      </w:r>
      <w:r>
        <w:rPr>
          <w:spacing w:val="-6"/>
          <w:w w:val="90"/>
          <w:sz w:val="24"/>
        </w:rPr>
        <w:t> </w:t>
      </w:r>
      <w:r>
        <w:rPr>
          <w:w w:val="90"/>
          <w:sz w:val="24"/>
        </w:rPr>
        <w:t>evidence that it had followed up on the identified weaknesses.</w:t>
      </w:r>
    </w:p>
    <w:p>
      <w:pPr>
        <w:pStyle w:val="ListParagraph"/>
        <w:numPr>
          <w:ilvl w:val="0"/>
          <w:numId w:val="3"/>
        </w:numPr>
        <w:tabs>
          <w:tab w:pos="2519" w:val="left" w:leader="none"/>
        </w:tabs>
        <w:spacing w:line="240" w:lineRule="auto" w:before="199" w:after="0"/>
        <w:ind w:left="2519" w:right="1275" w:hanging="360"/>
        <w:jc w:val="left"/>
        <w:rPr>
          <w:sz w:val="24"/>
        </w:rPr>
      </w:pPr>
      <w:r>
        <w:rPr>
          <w:spacing w:val="-8"/>
          <w:sz w:val="24"/>
        </w:rPr>
        <w:t>USAID/El</w:t>
      </w:r>
      <w:r>
        <w:rPr>
          <w:spacing w:val="-11"/>
          <w:sz w:val="24"/>
        </w:rPr>
        <w:t> </w:t>
      </w:r>
      <w:r>
        <w:rPr>
          <w:spacing w:val="-8"/>
          <w:sz w:val="24"/>
        </w:rPr>
        <w:t>Salvador</w:t>
      </w:r>
      <w:r>
        <w:rPr>
          <w:spacing w:val="-10"/>
          <w:sz w:val="24"/>
        </w:rPr>
        <w:t> </w:t>
      </w:r>
      <w:r>
        <w:rPr>
          <w:spacing w:val="-8"/>
          <w:sz w:val="24"/>
        </w:rPr>
        <w:t>awarded</w:t>
      </w:r>
      <w:r>
        <w:rPr>
          <w:spacing w:val="-10"/>
          <w:sz w:val="24"/>
        </w:rPr>
        <w:t> </w:t>
      </w:r>
      <w:r>
        <w:rPr>
          <w:spacing w:val="-8"/>
          <w:sz w:val="24"/>
        </w:rPr>
        <w:t>a</w:t>
      </w:r>
      <w:r>
        <w:rPr>
          <w:spacing w:val="-10"/>
          <w:sz w:val="24"/>
        </w:rPr>
        <w:t> </w:t>
      </w:r>
      <w:r>
        <w:rPr>
          <w:spacing w:val="-8"/>
          <w:sz w:val="24"/>
        </w:rPr>
        <w:t>project</w:t>
      </w:r>
      <w:r>
        <w:rPr>
          <w:spacing w:val="-10"/>
          <w:sz w:val="24"/>
        </w:rPr>
        <w:t> </w:t>
      </w:r>
      <w:r>
        <w:rPr>
          <w:spacing w:val="-8"/>
          <w:sz w:val="24"/>
        </w:rPr>
        <w:t>without</w:t>
      </w:r>
      <w:r>
        <w:rPr>
          <w:spacing w:val="-10"/>
          <w:sz w:val="24"/>
        </w:rPr>
        <w:t> </w:t>
      </w:r>
      <w:r>
        <w:rPr>
          <w:spacing w:val="-8"/>
          <w:sz w:val="24"/>
        </w:rPr>
        <w:t>using</w:t>
      </w:r>
      <w:r>
        <w:rPr>
          <w:spacing w:val="-9"/>
          <w:sz w:val="24"/>
        </w:rPr>
        <w:t> </w:t>
      </w:r>
      <w:r>
        <w:rPr>
          <w:spacing w:val="-8"/>
          <w:sz w:val="24"/>
        </w:rPr>
        <w:t>NUPAS</w:t>
      </w:r>
      <w:r>
        <w:rPr>
          <w:spacing w:val="-9"/>
          <w:sz w:val="24"/>
        </w:rPr>
        <w:t> </w:t>
      </w:r>
      <w:r>
        <w:rPr>
          <w:spacing w:val="-8"/>
          <w:sz w:val="24"/>
        </w:rPr>
        <w:t>or</w:t>
      </w:r>
      <w:r>
        <w:rPr>
          <w:spacing w:val="-10"/>
          <w:sz w:val="24"/>
        </w:rPr>
        <w:t> </w:t>
      </w:r>
      <w:r>
        <w:rPr>
          <w:spacing w:val="-8"/>
          <w:sz w:val="24"/>
        </w:rPr>
        <w:t>pre-award</w:t>
      </w:r>
      <w:r>
        <w:rPr>
          <w:spacing w:val="-10"/>
          <w:sz w:val="24"/>
        </w:rPr>
        <w:t> </w:t>
      </w:r>
      <w:r>
        <w:rPr>
          <w:spacing w:val="-8"/>
          <w:sz w:val="24"/>
        </w:rPr>
        <w:t>surveys. </w:t>
      </w:r>
      <w:r>
        <w:rPr>
          <w:w w:val="90"/>
          <w:sz w:val="24"/>
        </w:rPr>
        <w:t>Rather, the operating unit reported conducting an organizational capacity assessment when the award was made, but it maintained no documentation to support that the assessment was done. The operating unit reported sending the assessment’s</w:t>
      </w:r>
      <w:r>
        <w:rPr>
          <w:spacing w:val="-2"/>
          <w:w w:val="90"/>
          <w:sz w:val="24"/>
        </w:rPr>
        <w:t> </w:t>
      </w:r>
      <w:r>
        <w:rPr>
          <w:w w:val="90"/>
          <w:sz w:val="24"/>
        </w:rPr>
        <w:t>findings</w:t>
      </w:r>
      <w:r>
        <w:rPr>
          <w:spacing w:val="-2"/>
          <w:w w:val="90"/>
          <w:sz w:val="24"/>
        </w:rPr>
        <w:t> </w:t>
      </w:r>
      <w:r>
        <w:rPr>
          <w:w w:val="90"/>
          <w:sz w:val="24"/>
        </w:rPr>
        <w:t>to</w:t>
      </w:r>
      <w:r>
        <w:rPr>
          <w:spacing w:val="-1"/>
          <w:w w:val="90"/>
          <w:sz w:val="24"/>
        </w:rPr>
        <w:t> </w:t>
      </w:r>
      <w:r>
        <w:rPr>
          <w:w w:val="90"/>
          <w:sz w:val="24"/>
        </w:rPr>
        <w:t>the implementer but</w:t>
      </w:r>
      <w:r>
        <w:rPr>
          <w:spacing w:val="-1"/>
          <w:w w:val="90"/>
          <w:sz w:val="24"/>
        </w:rPr>
        <w:t> </w:t>
      </w:r>
      <w:r>
        <w:rPr>
          <w:w w:val="90"/>
          <w:sz w:val="24"/>
        </w:rPr>
        <w:t>did</w:t>
      </w:r>
      <w:r>
        <w:rPr>
          <w:spacing w:val="-3"/>
          <w:w w:val="90"/>
          <w:sz w:val="24"/>
        </w:rPr>
        <w:t> </w:t>
      </w:r>
      <w:r>
        <w:rPr>
          <w:w w:val="90"/>
          <w:sz w:val="24"/>
        </w:rPr>
        <w:t>not</w:t>
      </w:r>
      <w:r>
        <w:rPr>
          <w:spacing w:val="-1"/>
          <w:w w:val="90"/>
          <w:sz w:val="24"/>
        </w:rPr>
        <w:t> </w:t>
      </w:r>
      <w:r>
        <w:rPr>
          <w:w w:val="90"/>
          <w:sz w:val="24"/>
        </w:rPr>
        <w:t>include a mitigation</w:t>
      </w:r>
      <w:r>
        <w:rPr>
          <w:spacing w:val="-3"/>
          <w:w w:val="90"/>
          <w:sz w:val="24"/>
        </w:rPr>
        <w:t> </w:t>
      </w:r>
      <w:r>
        <w:rPr>
          <w:w w:val="90"/>
          <w:sz w:val="24"/>
        </w:rPr>
        <w:t>plan</w:t>
      </w:r>
      <w:r>
        <w:rPr>
          <w:spacing w:val="-1"/>
          <w:w w:val="90"/>
          <w:sz w:val="24"/>
        </w:rPr>
        <w:t> </w:t>
      </w:r>
      <w:r>
        <w:rPr>
          <w:w w:val="90"/>
          <w:sz w:val="24"/>
        </w:rPr>
        <w:t>and monitoring system to verify that appropriate actions</w:t>
      </w:r>
      <w:r>
        <w:rPr>
          <w:spacing w:val="-1"/>
          <w:w w:val="90"/>
          <w:sz w:val="24"/>
        </w:rPr>
        <w:t> </w:t>
      </w:r>
      <w:r>
        <w:rPr>
          <w:w w:val="90"/>
          <w:sz w:val="24"/>
        </w:rPr>
        <w:t>were taken in</w:t>
      </w:r>
      <w:r>
        <w:rPr>
          <w:spacing w:val="-2"/>
          <w:w w:val="90"/>
          <w:sz w:val="24"/>
        </w:rPr>
        <w:t> </w:t>
      </w:r>
      <w:r>
        <w:rPr>
          <w:w w:val="90"/>
          <w:sz w:val="24"/>
        </w:rPr>
        <w:t>response to the findings. According to the operating unit, no mitigation measures were needed because the operating unit followed up on the results of audits performed on two </w:t>
      </w:r>
      <w:r>
        <w:rPr>
          <w:spacing w:val="-8"/>
          <w:sz w:val="24"/>
        </w:rPr>
        <w:t>previous</w:t>
      </w:r>
      <w:r>
        <w:rPr>
          <w:spacing w:val="-9"/>
          <w:sz w:val="24"/>
        </w:rPr>
        <w:t> </w:t>
      </w:r>
      <w:r>
        <w:rPr>
          <w:spacing w:val="-8"/>
          <w:sz w:val="24"/>
        </w:rPr>
        <w:t>awards</w:t>
      </w:r>
      <w:r>
        <w:rPr>
          <w:spacing w:val="-9"/>
          <w:sz w:val="24"/>
        </w:rPr>
        <w:t> </w:t>
      </w:r>
      <w:r>
        <w:rPr>
          <w:spacing w:val="-8"/>
          <w:sz w:val="24"/>
        </w:rPr>
        <w:t>and there were</w:t>
      </w:r>
      <w:r>
        <w:rPr>
          <w:spacing w:val="-10"/>
          <w:sz w:val="24"/>
        </w:rPr>
        <w:t> </w:t>
      </w:r>
      <w:r>
        <w:rPr>
          <w:spacing w:val="-8"/>
          <w:sz w:val="24"/>
        </w:rPr>
        <w:t>no concerns</w:t>
      </w:r>
      <w:r>
        <w:rPr>
          <w:spacing w:val="-9"/>
          <w:sz w:val="24"/>
        </w:rPr>
        <w:t> </w:t>
      </w:r>
      <w:r>
        <w:rPr>
          <w:spacing w:val="-8"/>
          <w:sz w:val="24"/>
        </w:rPr>
        <w:t>raised in those two audits.</w:t>
      </w:r>
    </w:p>
    <w:p>
      <w:pPr>
        <w:pStyle w:val="ListParagraph"/>
        <w:numPr>
          <w:ilvl w:val="0"/>
          <w:numId w:val="3"/>
        </w:numPr>
        <w:tabs>
          <w:tab w:pos="2519" w:val="left" w:leader="none"/>
        </w:tabs>
        <w:spacing w:line="240" w:lineRule="auto" w:before="200" w:after="0"/>
        <w:ind w:left="2519" w:right="1270" w:hanging="360"/>
        <w:jc w:val="left"/>
        <w:rPr>
          <w:sz w:val="24"/>
        </w:rPr>
      </w:pPr>
      <w:r>
        <w:rPr>
          <w:w w:val="90"/>
          <w:sz w:val="24"/>
        </w:rPr>
        <w:t>USAID/Nicaragua established special award conditions, such as completing internal control</w:t>
      </w:r>
      <w:r>
        <w:rPr>
          <w:spacing w:val="-5"/>
          <w:w w:val="90"/>
          <w:sz w:val="24"/>
        </w:rPr>
        <w:t> </w:t>
      </w:r>
      <w:r>
        <w:rPr>
          <w:w w:val="90"/>
          <w:sz w:val="24"/>
        </w:rPr>
        <w:t>manuals</w:t>
      </w:r>
      <w:r>
        <w:rPr>
          <w:spacing w:val="-6"/>
          <w:w w:val="90"/>
          <w:sz w:val="24"/>
        </w:rPr>
        <w:t> </w:t>
      </w:r>
      <w:r>
        <w:rPr>
          <w:w w:val="90"/>
          <w:sz w:val="24"/>
        </w:rPr>
        <w:t>and</w:t>
      </w:r>
      <w:r>
        <w:rPr>
          <w:spacing w:val="-6"/>
          <w:w w:val="90"/>
          <w:sz w:val="24"/>
        </w:rPr>
        <w:t> </w:t>
      </w:r>
      <w:r>
        <w:rPr>
          <w:w w:val="90"/>
          <w:sz w:val="24"/>
        </w:rPr>
        <w:t>providing</w:t>
      </w:r>
      <w:r>
        <w:rPr>
          <w:spacing w:val="-5"/>
          <w:w w:val="90"/>
          <w:sz w:val="24"/>
        </w:rPr>
        <w:t> </w:t>
      </w:r>
      <w:r>
        <w:rPr>
          <w:w w:val="90"/>
          <w:sz w:val="24"/>
        </w:rPr>
        <w:t>evidence</w:t>
      </w:r>
      <w:r>
        <w:rPr>
          <w:spacing w:val="-5"/>
          <w:w w:val="90"/>
          <w:sz w:val="24"/>
        </w:rPr>
        <w:t> </w:t>
      </w:r>
      <w:r>
        <w:rPr>
          <w:w w:val="90"/>
          <w:sz w:val="24"/>
        </w:rPr>
        <w:t>that</w:t>
      </w:r>
      <w:r>
        <w:rPr>
          <w:spacing w:val="-6"/>
          <w:w w:val="90"/>
          <w:sz w:val="24"/>
        </w:rPr>
        <w:t> </w:t>
      </w:r>
      <w:r>
        <w:rPr>
          <w:w w:val="90"/>
          <w:sz w:val="24"/>
        </w:rPr>
        <w:t>all</w:t>
      </w:r>
      <w:r>
        <w:rPr>
          <w:spacing w:val="-7"/>
          <w:w w:val="90"/>
          <w:sz w:val="24"/>
        </w:rPr>
        <w:t> </w:t>
      </w:r>
      <w:r>
        <w:rPr>
          <w:w w:val="90"/>
          <w:sz w:val="24"/>
        </w:rPr>
        <w:t>cash</w:t>
      </w:r>
      <w:r>
        <w:rPr>
          <w:spacing w:val="-6"/>
          <w:w w:val="90"/>
          <w:sz w:val="24"/>
        </w:rPr>
        <w:t> </w:t>
      </w:r>
      <w:r>
        <w:rPr>
          <w:w w:val="90"/>
          <w:sz w:val="24"/>
        </w:rPr>
        <w:t>management</w:t>
      </w:r>
      <w:r>
        <w:rPr>
          <w:spacing w:val="-6"/>
          <w:w w:val="90"/>
          <w:sz w:val="24"/>
        </w:rPr>
        <w:t> </w:t>
      </w:r>
      <w:r>
        <w:rPr>
          <w:w w:val="90"/>
          <w:sz w:val="24"/>
        </w:rPr>
        <w:t>procedures</w:t>
      </w:r>
      <w:r>
        <w:rPr>
          <w:spacing w:val="-6"/>
          <w:w w:val="90"/>
          <w:sz w:val="24"/>
        </w:rPr>
        <w:t> </w:t>
      </w:r>
      <w:r>
        <w:rPr>
          <w:w w:val="90"/>
          <w:sz w:val="24"/>
        </w:rPr>
        <w:t>were</w:t>
      </w:r>
    </w:p>
    <w:p>
      <w:pPr>
        <w:pStyle w:val="BodyText"/>
        <w:spacing w:before="6"/>
        <w:rPr>
          <w:sz w:val="12"/>
        </w:rPr>
      </w:pPr>
      <w:r>
        <w:rPr/>
        <mc:AlternateContent>
          <mc:Choice Requires="wps">
            <w:drawing>
              <wp:anchor distT="0" distB="0" distL="0" distR="0" allowOverlap="1" layoutInCell="1" locked="0" behindDoc="1" simplePos="0" relativeHeight="487599616">
                <wp:simplePos x="0" y="0"/>
                <wp:positionH relativeFrom="page">
                  <wp:posOffset>1371600</wp:posOffset>
                </wp:positionH>
                <wp:positionV relativeFrom="paragraph">
                  <wp:posOffset>107586</wp:posOffset>
                </wp:positionV>
                <wp:extent cx="1828800" cy="762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8.471406pt;width:144pt;height:.6pt;mso-position-horizontal-relative:page;mso-position-vertical-relative:paragraph;z-index:-15716864;mso-wrap-distance-left:0;mso-wrap-distance-right:0" id="docshape33" filled="true" fillcolor="#000000" stroked="false">
                <v:fill type="solid"/>
                <w10:wrap type="topAndBottom"/>
              </v:rect>
            </w:pict>
          </mc:Fallback>
        </mc:AlternateContent>
      </w:r>
    </w:p>
    <w:p>
      <w:pPr>
        <w:spacing w:before="122"/>
        <w:ind w:left="386" w:right="0" w:firstLine="0"/>
        <w:jc w:val="center"/>
        <w:rPr>
          <w:sz w:val="20"/>
        </w:rPr>
      </w:pPr>
      <w:bookmarkStart w:name="_bookmark27" w:id="39"/>
      <w:bookmarkEnd w:id="39"/>
      <w:r>
        <w:rPr/>
      </w:r>
      <w:r>
        <w:rPr>
          <w:w w:val="90"/>
          <w:sz w:val="20"/>
          <w:vertAlign w:val="superscript"/>
        </w:rPr>
        <w:t>17</w:t>
      </w:r>
      <w:r>
        <w:rPr>
          <w:spacing w:val="11"/>
          <w:sz w:val="20"/>
          <w:vertAlign w:val="baseline"/>
        </w:rPr>
        <w:t> </w:t>
      </w:r>
      <w:r>
        <w:rPr>
          <w:w w:val="90"/>
          <w:sz w:val="20"/>
          <w:vertAlign w:val="baseline"/>
        </w:rPr>
        <w:t>ADS</w:t>
      </w:r>
      <w:r>
        <w:rPr>
          <w:spacing w:val="16"/>
          <w:sz w:val="20"/>
          <w:vertAlign w:val="baseline"/>
        </w:rPr>
        <w:t> </w:t>
      </w:r>
      <w:r>
        <w:rPr>
          <w:w w:val="90"/>
          <w:sz w:val="20"/>
          <w:vertAlign w:val="baseline"/>
        </w:rPr>
        <w:t>chapter</w:t>
      </w:r>
      <w:r>
        <w:rPr>
          <w:spacing w:val="12"/>
          <w:sz w:val="20"/>
          <w:vertAlign w:val="baseline"/>
        </w:rPr>
        <w:t> </w:t>
      </w:r>
      <w:r>
        <w:rPr>
          <w:w w:val="90"/>
          <w:sz w:val="20"/>
          <w:vertAlign w:val="baseline"/>
        </w:rPr>
        <w:t>303,</w:t>
      </w:r>
      <w:r>
        <w:rPr>
          <w:spacing w:val="12"/>
          <w:sz w:val="20"/>
          <w:vertAlign w:val="baseline"/>
        </w:rPr>
        <w:t> </w:t>
      </w:r>
      <w:r>
        <w:rPr>
          <w:w w:val="90"/>
          <w:sz w:val="20"/>
          <w:vertAlign w:val="baseline"/>
        </w:rPr>
        <w:t>“Grants</w:t>
      </w:r>
      <w:r>
        <w:rPr>
          <w:spacing w:val="13"/>
          <w:sz w:val="20"/>
          <w:vertAlign w:val="baseline"/>
        </w:rPr>
        <w:t> </w:t>
      </w:r>
      <w:r>
        <w:rPr>
          <w:w w:val="90"/>
          <w:sz w:val="20"/>
          <w:vertAlign w:val="baseline"/>
        </w:rPr>
        <w:t>and</w:t>
      </w:r>
      <w:r>
        <w:rPr>
          <w:spacing w:val="11"/>
          <w:sz w:val="20"/>
          <w:vertAlign w:val="baseline"/>
        </w:rPr>
        <w:t> </w:t>
      </w:r>
      <w:r>
        <w:rPr>
          <w:w w:val="90"/>
          <w:sz w:val="20"/>
          <w:vertAlign w:val="baseline"/>
        </w:rPr>
        <w:t>Cooperative</w:t>
      </w:r>
      <w:r>
        <w:rPr>
          <w:spacing w:val="16"/>
          <w:sz w:val="20"/>
          <w:vertAlign w:val="baseline"/>
        </w:rPr>
        <w:t> </w:t>
      </w:r>
      <w:r>
        <w:rPr>
          <w:w w:val="90"/>
          <w:sz w:val="20"/>
          <w:vertAlign w:val="baseline"/>
        </w:rPr>
        <w:t>Agreements</w:t>
      </w:r>
      <w:r>
        <w:rPr>
          <w:spacing w:val="13"/>
          <w:sz w:val="20"/>
          <w:vertAlign w:val="baseline"/>
        </w:rPr>
        <w:t> </w:t>
      </w:r>
      <w:r>
        <w:rPr>
          <w:w w:val="90"/>
          <w:sz w:val="20"/>
          <w:vertAlign w:val="baseline"/>
        </w:rPr>
        <w:t>to</w:t>
      </w:r>
      <w:r>
        <w:rPr>
          <w:spacing w:val="12"/>
          <w:sz w:val="20"/>
          <w:vertAlign w:val="baseline"/>
        </w:rPr>
        <w:t> </w:t>
      </w:r>
      <w:r>
        <w:rPr>
          <w:w w:val="90"/>
          <w:sz w:val="20"/>
          <w:vertAlign w:val="baseline"/>
        </w:rPr>
        <w:t>Non-Governmental</w:t>
      </w:r>
      <w:r>
        <w:rPr>
          <w:spacing w:val="15"/>
          <w:sz w:val="20"/>
          <w:vertAlign w:val="baseline"/>
        </w:rPr>
        <w:t> </w:t>
      </w:r>
      <w:r>
        <w:rPr>
          <w:spacing w:val="-2"/>
          <w:w w:val="90"/>
          <w:sz w:val="20"/>
          <w:vertAlign w:val="baseline"/>
        </w:rPr>
        <w:t>Organizations.”</w:t>
      </w:r>
    </w:p>
    <w:p>
      <w:pPr>
        <w:spacing w:after="0"/>
        <w:jc w:val="center"/>
        <w:rPr>
          <w:sz w:val="20"/>
        </w:rPr>
        <w:sectPr>
          <w:pgSz w:w="12240" w:h="15840"/>
          <w:pgMar w:header="0" w:footer="772" w:top="1340" w:bottom="960" w:left="0" w:right="340"/>
        </w:sectPr>
      </w:pPr>
    </w:p>
    <w:p>
      <w:pPr>
        <w:pStyle w:val="BodyText"/>
        <w:spacing w:before="69"/>
        <w:ind w:left="2520" w:right="1180"/>
      </w:pPr>
      <w:r>
        <w:rPr>
          <w:w w:val="90"/>
        </w:rPr>
        <w:t>in place, to reduce risk identified in the pre-award survey. However, the operating unit did not monitor the implementer’s compliance with the special conditions as </w:t>
      </w:r>
      <w:r>
        <w:rPr>
          <w:spacing w:val="-2"/>
          <w:w w:val="90"/>
        </w:rPr>
        <w:t>specified</w:t>
      </w:r>
      <w:r>
        <w:rPr>
          <w:spacing w:val="-4"/>
          <w:w w:val="90"/>
        </w:rPr>
        <w:t> </w:t>
      </w:r>
      <w:r>
        <w:rPr>
          <w:spacing w:val="-2"/>
          <w:w w:val="90"/>
        </w:rPr>
        <w:t>in</w:t>
      </w:r>
      <w:r>
        <w:rPr>
          <w:spacing w:val="-4"/>
          <w:w w:val="90"/>
        </w:rPr>
        <w:t> </w:t>
      </w:r>
      <w:r>
        <w:rPr>
          <w:spacing w:val="-2"/>
          <w:w w:val="90"/>
        </w:rPr>
        <w:t>the</w:t>
      </w:r>
      <w:r>
        <w:rPr>
          <w:spacing w:val="-3"/>
          <w:w w:val="90"/>
        </w:rPr>
        <w:t> </w:t>
      </w:r>
      <w:r>
        <w:rPr>
          <w:spacing w:val="-2"/>
          <w:w w:val="90"/>
        </w:rPr>
        <w:t>agreement.</w:t>
      </w:r>
      <w:r>
        <w:rPr>
          <w:spacing w:val="-3"/>
          <w:w w:val="90"/>
        </w:rPr>
        <w:t> </w:t>
      </w:r>
      <w:r>
        <w:rPr>
          <w:spacing w:val="-2"/>
          <w:w w:val="90"/>
        </w:rPr>
        <w:t>Instead,</w:t>
      </w:r>
      <w:r>
        <w:rPr>
          <w:spacing w:val="-3"/>
          <w:w w:val="90"/>
        </w:rPr>
        <w:t> </w:t>
      </w:r>
      <w:r>
        <w:rPr>
          <w:spacing w:val="-2"/>
          <w:w w:val="90"/>
        </w:rPr>
        <w:t>the</w:t>
      </w:r>
      <w:r>
        <w:rPr>
          <w:spacing w:val="-3"/>
          <w:w w:val="90"/>
        </w:rPr>
        <w:t> </w:t>
      </w:r>
      <w:r>
        <w:rPr>
          <w:spacing w:val="-2"/>
          <w:w w:val="90"/>
        </w:rPr>
        <w:t>operating</w:t>
      </w:r>
      <w:r>
        <w:rPr>
          <w:spacing w:val="-5"/>
          <w:w w:val="90"/>
        </w:rPr>
        <w:t> </w:t>
      </w:r>
      <w:r>
        <w:rPr>
          <w:spacing w:val="-2"/>
          <w:w w:val="90"/>
        </w:rPr>
        <w:t>unit</w:t>
      </w:r>
      <w:r>
        <w:rPr>
          <w:spacing w:val="-4"/>
          <w:w w:val="90"/>
        </w:rPr>
        <w:t> </w:t>
      </w:r>
      <w:r>
        <w:rPr>
          <w:spacing w:val="-2"/>
          <w:w w:val="90"/>
        </w:rPr>
        <w:t>determined</w:t>
      </w:r>
      <w:r>
        <w:rPr>
          <w:spacing w:val="-4"/>
          <w:w w:val="90"/>
        </w:rPr>
        <w:t> </w:t>
      </w:r>
      <w:r>
        <w:rPr>
          <w:spacing w:val="-2"/>
          <w:w w:val="90"/>
        </w:rPr>
        <w:t>that</w:t>
      </w:r>
      <w:r>
        <w:rPr>
          <w:spacing w:val="-4"/>
          <w:w w:val="90"/>
        </w:rPr>
        <w:t> </w:t>
      </w:r>
      <w:r>
        <w:rPr>
          <w:spacing w:val="-2"/>
          <w:w w:val="90"/>
        </w:rPr>
        <w:t>it</w:t>
      </w:r>
      <w:r>
        <w:rPr>
          <w:spacing w:val="-7"/>
          <w:w w:val="90"/>
        </w:rPr>
        <w:t> </w:t>
      </w:r>
      <w:r>
        <w:rPr>
          <w:spacing w:val="-2"/>
          <w:w w:val="90"/>
        </w:rPr>
        <w:t>would</w:t>
      </w:r>
      <w:r>
        <w:rPr>
          <w:spacing w:val="-4"/>
          <w:w w:val="90"/>
        </w:rPr>
        <w:t> </w:t>
      </w:r>
      <w:r>
        <w:rPr>
          <w:spacing w:val="-2"/>
          <w:w w:val="90"/>
        </w:rPr>
        <w:t>rely </w:t>
      </w:r>
      <w:r>
        <w:rPr>
          <w:w w:val="90"/>
        </w:rPr>
        <w:t>on third parties to conduct financial audits and to provide technical assistance needed to address the special conditions. USAID guidance</w:t>
      </w:r>
      <w:hyperlink w:history="true" w:anchor="_bookmark31">
        <w:r>
          <w:rPr>
            <w:w w:val="90"/>
            <w:vertAlign w:val="superscript"/>
          </w:rPr>
          <w:t>18</w:t>
        </w:r>
      </w:hyperlink>
      <w:r>
        <w:rPr>
          <w:w w:val="90"/>
          <w:vertAlign w:val="baseline"/>
        </w:rPr>
        <w:t> states that “agreement officers must adequately address findings resulting from NUPAS, including </w:t>
      </w:r>
      <w:r>
        <w:rPr>
          <w:spacing w:val="-2"/>
          <w:w w:val="95"/>
          <w:vertAlign w:val="baseline"/>
        </w:rPr>
        <w:t>conducting</w:t>
      </w:r>
      <w:r>
        <w:rPr>
          <w:spacing w:val="-7"/>
          <w:w w:val="95"/>
          <w:vertAlign w:val="baseline"/>
        </w:rPr>
        <w:t> </w:t>
      </w:r>
      <w:r>
        <w:rPr>
          <w:spacing w:val="-2"/>
          <w:w w:val="95"/>
          <w:vertAlign w:val="baseline"/>
        </w:rPr>
        <w:t>a</w:t>
      </w:r>
      <w:r>
        <w:rPr>
          <w:spacing w:val="-7"/>
          <w:w w:val="95"/>
          <w:vertAlign w:val="baseline"/>
        </w:rPr>
        <w:t> </w:t>
      </w:r>
      <w:r>
        <w:rPr>
          <w:spacing w:val="-2"/>
          <w:w w:val="95"/>
          <w:vertAlign w:val="baseline"/>
        </w:rPr>
        <w:t>followup</w:t>
      </w:r>
      <w:r>
        <w:rPr>
          <w:spacing w:val="-10"/>
          <w:w w:val="95"/>
          <w:vertAlign w:val="baseline"/>
        </w:rPr>
        <w:t> </w:t>
      </w:r>
      <w:r>
        <w:rPr>
          <w:spacing w:val="-2"/>
          <w:w w:val="95"/>
          <w:vertAlign w:val="baseline"/>
        </w:rPr>
        <w:t>review</w:t>
      </w:r>
      <w:r>
        <w:rPr>
          <w:spacing w:val="-7"/>
          <w:w w:val="95"/>
          <w:vertAlign w:val="baseline"/>
        </w:rPr>
        <w:t> </w:t>
      </w:r>
      <w:r>
        <w:rPr>
          <w:spacing w:val="-2"/>
          <w:w w:val="95"/>
          <w:vertAlign w:val="baseline"/>
        </w:rPr>
        <w:t>or</w:t>
      </w:r>
      <w:r>
        <w:rPr>
          <w:spacing w:val="-7"/>
          <w:w w:val="95"/>
          <w:vertAlign w:val="baseline"/>
        </w:rPr>
        <w:t> </w:t>
      </w:r>
      <w:r>
        <w:rPr>
          <w:spacing w:val="-2"/>
          <w:w w:val="95"/>
          <w:vertAlign w:val="baseline"/>
        </w:rPr>
        <w:t>survey</w:t>
      </w:r>
      <w:r>
        <w:rPr>
          <w:spacing w:val="-10"/>
          <w:w w:val="95"/>
          <w:vertAlign w:val="baseline"/>
        </w:rPr>
        <w:t> </w:t>
      </w:r>
      <w:r>
        <w:rPr>
          <w:spacing w:val="-2"/>
          <w:w w:val="95"/>
          <w:vertAlign w:val="baseline"/>
        </w:rPr>
        <w:t>to</w:t>
      </w:r>
      <w:r>
        <w:rPr>
          <w:spacing w:val="-8"/>
          <w:w w:val="95"/>
          <w:vertAlign w:val="baseline"/>
        </w:rPr>
        <w:t> </w:t>
      </w:r>
      <w:r>
        <w:rPr>
          <w:spacing w:val="-2"/>
          <w:w w:val="95"/>
          <w:vertAlign w:val="baseline"/>
        </w:rPr>
        <w:t>determine</w:t>
      </w:r>
      <w:r>
        <w:rPr>
          <w:spacing w:val="-7"/>
          <w:w w:val="95"/>
          <w:vertAlign w:val="baseline"/>
        </w:rPr>
        <w:t> </w:t>
      </w:r>
      <w:r>
        <w:rPr>
          <w:spacing w:val="-2"/>
          <w:w w:val="95"/>
          <w:vertAlign w:val="baseline"/>
        </w:rPr>
        <w:t>the</w:t>
      </w:r>
      <w:r>
        <w:rPr>
          <w:spacing w:val="-7"/>
          <w:w w:val="95"/>
          <w:vertAlign w:val="baseline"/>
        </w:rPr>
        <w:t> </w:t>
      </w:r>
      <w:r>
        <w:rPr>
          <w:spacing w:val="-2"/>
          <w:w w:val="95"/>
          <w:vertAlign w:val="baseline"/>
        </w:rPr>
        <w:t>extent</w:t>
      </w:r>
      <w:r>
        <w:rPr>
          <w:spacing w:val="-8"/>
          <w:w w:val="95"/>
          <w:vertAlign w:val="baseline"/>
        </w:rPr>
        <w:t> </w:t>
      </w:r>
      <w:r>
        <w:rPr>
          <w:spacing w:val="-2"/>
          <w:w w:val="95"/>
          <w:vertAlign w:val="baseline"/>
        </w:rPr>
        <w:t>to</w:t>
      </w:r>
      <w:r>
        <w:rPr>
          <w:spacing w:val="-8"/>
          <w:w w:val="95"/>
          <w:vertAlign w:val="baseline"/>
        </w:rPr>
        <w:t> </w:t>
      </w:r>
      <w:r>
        <w:rPr>
          <w:spacing w:val="-2"/>
          <w:w w:val="95"/>
          <w:vertAlign w:val="baseline"/>
        </w:rPr>
        <w:t>which</w:t>
      </w:r>
      <w:r>
        <w:rPr>
          <w:spacing w:val="-8"/>
          <w:w w:val="95"/>
          <w:vertAlign w:val="baseline"/>
        </w:rPr>
        <w:t> </w:t>
      </w:r>
      <w:r>
        <w:rPr>
          <w:spacing w:val="-2"/>
          <w:w w:val="95"/>
          <w:vertAlign w:val="baseline"/>
        </w:rPr>
        <w:t>the </w:t>
      </w:r>
      <w:r>
        <w:rPr>
          <w:w w:val="90"/>
          <w:vertAlign w:val="baseline"/>
        </w:rPr>
        <w:t>recipient corrected the reported inadequacies.”</w:t>
      </w:r>
    </w:p>
    <w:p>
      <w:pPr>
        <w:pStyle w:val="BodyText"/>
        <w:spacing w:before="197"/>
        <w:ind w:left="2160" w:right="1180"/>
      </w:pPr>
      <w:r>
        <w:rPr>
          <w:w w:val="90"/>
        </w:rPr>
        <w:t>An official with USAID’s local solutions team reported that the failure to manage identified risks was a “major shortcoming” at USAID, noting that the emphasis was on “risk assessment, not risk management,” as well as excessive attention by some on compliance</w:t>
      </w:r>
      <w:r>
        <w:rPr>
          <w:spacing w:val="-6"/>
          <w:w w:val="90"/>
        </w:rPr>
        <w:t> </w:t>
      </w:r>
      <w:r>
        <w:rPr>
          <w:w w:val="90"/>
        </w:rPr>
        <w:t>without</w:t>
      </w:r>
      <w:r>
        <w:rPr>
          <w:spacing w:val="-7"/>
          <w:w w:val="90"/>
        </w:rPr>
        <w:t> </w:t>
      </w:r>
      <w:r>
        <w:rPr>
          <w:w w:val="90"/>
        </w:rPr>
        <w:t>paying</w:t>
      </w:r>
      <w:r>
        <w:rPr>
          <w:spacing w:val="-6"/>
          <w:w w:val="90"/>
        </w:rPr>
        <w:t> </w:t>
      </w:r>
      <w:r>
        <w:rPr>
          <w:w w:val="90"/>
        </w:rPr>
        <w:t>attention</w:t>
      </w:r>
      <w:r>
        <w:rPr>
          <w:spacing w:val="-7"/>
          <w:w w:val="90"/>
        </w:rPr>
        <w:t> </w:t>
      </w:r>
      <w:r>
        <w:rPr>
          <w:w w:val="90"/>
        </w:rPr>
        <w:t>to</w:t>
      </w:r>
      <w:r>
        <w:rPr>
          <w:spacing w:val="-7"/>
          <w:w w:val="90"/>
        </w:rPr>
        <w:t> </w:t>
      </w:r>
      <w:r>
        <w:rPr>
          <w:w w:val="90"/>
        </w:rPr>
        <w:t>the</w:t>
      </w:r>
      <w:r>
        <w:rPr>
          <w:spacing w:val="-6"/>
          <w:w w:val="90"/>
        </w:rPr>
        <w:t> </w:t>
      </w:r>
      <w:r>
        <w:rPr>
          <w:w w:val="90"/>
        </w:rPr>
        <w:t>role</w:t>
      </w:r>
      <w:r>
        <w:rPr>
          <w:spacing w:val="-6"/>
          <w:w w:val="90"/>
        </w:rPr>
        <w:t> </w:t>
      </w:r>
      <w:r>
        <w:rPr>
          <w:w w:val="90"/>
        </w:rPr>
        <w:t>of</w:t>
      </w:r>
      <w:r>
        <w:rPr>
          <w:spacing w:val="-7"/>
          <w:w w:val="90"/>
        </w:rPr>
        <w:t> </w:t>
      </w:r>
      <w:r>
        <w:rPr>
          <w:w w:val="90"/>
        </w:rPr>
        <w:t>risk</w:t>
      </w:r>
      <w:r>
        <w:rPr>
          <w:spacing w:val="-6"/>
          <w:w w:val="90"/>
        </w:rPr>
        <w:t> </w:t>
      </w:r>
      <w:r>
        <w:rPr>
          <w:w w:val="90"/>
        </w:rPr>
        <w:t>management</w:t>
      </w:r>
      <w:r>
        <w:rPr>
          <w:spacing w:val="-7"/>
          <w:w w:val="90"/>
        </w:rPr>
        <w:t> </w:t>
      </w:r>
      <w:r>
        <w:rPr>
          <w:w w:val="90"/>
        </w:rPr>
        <w:t>in</w:t>
      </w:r>
      <w:r>
        <w:rPr>
          <w:spacing w:val="-7"/>
          <w:w w:val="90"/>
        </w:rPr>
        <w:t> </w:t>
      </w:r>
      <w:r>
        <w:rPr>
          <w:w w:val="90"/>
        </w:rPr>
        <w:t>better</w:t>
      </w:r>
      <w:r>
        <w:rPr>
          <w:spacing w:val="-6"/>
          <w:w w:val="90"/>
        </w:rPr>
        <w:t> </w:t>
      </w:r>
      <w:r>
        <w:rPr>
          <w:w w:val="90"/>
        </w:rPr>
        <w:t>ensuring that activities</w:t>
      </w:r>
      <w:r>
        <w:rPr>
          <w:spacing w:val="-1"/>
          <w:w w:val="90"/>
        </w:rPr>
        <w:t> </w:t>
      </w:r>
      <w:r>
        <w:rPr>
          <w:w w:val="90"/>
        </w:rPr>
        <w:t>will achieve intended results.</w:t>
      </w:r>
    </w:p>
    <w:p>
      <w:pPr>
        <w:pStyle w:val="BodyText"/>
        <w:rPr>
          <w:sz w:val="20"/>
        </w:rPr>
      </w:pPr>
    </w:p>
    <w:p>
      <w:pPr>
        <w:pStyle w:val="BodyText"/>
        <w:spacing w:before="21"/>
        <w:rPr>
          <w:sz w:val="20"/>
        </w:rPr>
      </w:pPr>
      <w:r>
        <w:rPr/>
        <mc:AlternateContent>
          <mc:Choice Requires="wps">
            <w:drawing>
              <wp:anchor distT="0" distB="0" distL="0" distR="0" allowOverlap="1" layoutInCell="1" locked="0" behindDoc="1" simplePos="0" relativeHeight="487600128">
                <wp:simplePos x="0" y="0"/>
                <wp:positionH relativeFrom="page">
                  <wp:posOffset>1353311</wp:posOffset>
                </wp:positionH>
                <wp:positionV relativeFrom="paragraph">
                  <wp:posOffset>176173</wp:posOffset>
                </wp:positionV>
                <wp:extent cx="55232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523230" cy="18415"/>
                        </a:xfrm>
                        <a:custGeom>
                          <a:avLst/>
                          <a:gdLst/>
                          <a:ahLst/>
                          <a:cxnLst/>
                          <a:rect l="l" t="t" r="r" b="b"/>
                          <a:pathLst>
                            <a:path w="5523230" h="18415">
                              <a:moveTo>
                                <a:pt x="5522976" y="0"/>
                              </a:moveTo>
                              <a:lnTo>
                                <a:pt x="0" y="0"/>
                              </a:lnTo>
                              <a:lnTo>
                                <a:pt x="0" y="18287"/>
                              </a:lnTo>
                              <a:lnTo>
                                <a:pt x="5522976" y="18287"/>
                              </a:lnTo>
                              <a:lnTo>
                                <a:pt x="5522976" y="0"/>
                              </a:lnTo>
                              <a:close/>
                            </a:path>
                          </a:pathLst>
                        </a:custGeom>
                        <a:solidFill>
                          <a:srgbClr val="002A6C"/>
                        </a:solidFill>
                      </wps:spPr>
                      <wps:bodyPr wrap="square" lIns="0" tIns="0" rIns="0" bIns="0" rtlCol="0">
                        <a:prstTxWarp prst="textNoShape">
                          <a:avLst/>
                        </a:prstTxWarp>
                        <a:noAutofit/>
                      </wps:bodyPr>
                    </wps:wsp>
                  </a:graphicData>
                </a:graphic>
              </wp:anchor>
            </w:drawing>
          </mc:Choice>
          <mc:Fallback>
            <w:pict>
              <v:rect style="position:absolute;margin-left:106.559998pt;margin-top:13.871953pt;width:434.88pt;height:1.44pt;mso-position-horizontal-relative:page;mso-position-vertical-relative:paragraph;z-index:-15716352;mso-wrap-distance-left:0;mso-wrap-distance-right:0" id="docshape34" filled="true" fillcolor="#002a6c" stroked="false">
                <v:fill type="solid"/>
                <w10:wrap type="topAndBottom"/>
              </v:rect>
            </w:pict>
          </mc:Fallback>
        </mc:AlternateContent>
      </w:r>
    </w:p>
    <w:p>
      <w:pPr>
        <w:pStyle w:val="Heading1"/>
      </w:pPr>
      <w:bookmarkStart w:name="CONCLUSION" w:id="40"/>
      <w:bookmarkEnd w:id="40"/>
      <w:r>
        <w:rPr>
          <w:b w:val="0"/>
        </w:rPr>
      </w:r>
      <w:bookmarkStart w:name="_bookmark28" w:id="41"/>
      <w:bookmarkEnd w:id="41"/>
      <w:r>
        <w:rPr>
          <w:b w:val="0"/>
        </w:rPr>
      </w:r>
      <w:r>
        <w:rPr>
          <w:spacing w:val="-2"/>
          <w:w w:val="120"/>
        </w:rPr>
        <w:t>CONCLUSION</w:t>
      </w:r>
    </w:p>
    <w:p>
      <w:pPr>
        <w:pStyle w:val="BodyText"/>
        <w:spacing w:before="202"/>
        <w:ind w:left="2160" w:right="1180"/>
      </w:pPr>
      <w:r>
        <w:rPr>
          <w:w w:val="90"/>
        </w:rPr>
        <w:t>Over the years, USAID has taken significant steps to transform the way it does business, moving to a focus on partnering with local organizations and governments. However,</w:t>
      </w:r>
      <w:r>
        <w:rPr>
          <w:spacing w:val="40"/>
        </w:rPr>
        <w:t> </w:t>
      </w:r>
      <w:r>
        <w:rPr>
          <w:w w:val="90"/>
        </w:rPr>
        <w:t>the Agency struggled with measuring whether the use of local organizations improved the delivery of foreign assistance,</w:t>
      </w:r>
      <w:r>
        <w:rPr>
          <w:spacing w:val="-2"/>
          <w:w w:val="90"/>
        </w:rPr>
        <w:t> </w:t>
      </w:r>
      <w:r>
        <w:rPr>
          <w:w w:val="90"/>
        </w:rPr>
        <w:t>including the extent to which the local solutions initiative</w:t>
      </w:r>
      <w:r>
        <w:rPr>
          <w:spacing w:val="-3"/>
          <w:w w:val="90"/>
        </w:rPr>
        <w:t> </w:t>
      </w:r>
      <w:r>
        <w:rPr>
          <w:w w:val="90"/>
        </w:rPr>
        <w:t>had</w:t>
      </w:r>
      <w:r>
        <w:rPr>
          <w:spacing w:val="-4"/>
          <w:w w:val="90"/>
        </w:rPr>
        <w:t> </w:t>
      </w:r>
      <w:r>
        <w:rPr>
          <w:w w:val="90"/>
        </w:rPr>
        <w:t>an</w:t>
      </w:r>
      <w:r>
        <w:rPr>
          <w:spacing w:val="-6"/>
          <w:w w:val="90"/>
        </w:rPr>
        <w:t> </w:t>
      </w:r>
      <w:r>
        <w:rPr>
          <w:w w:val="90"/>
        </w:rPr>
        <w:t>impact</w:t>
      </w:r>
      <w:r>
        <w:rPr>
          <w:spacing w:val="-4"/>
          <w:w w:val="90"/>
        </w:rPr>
        <w:t> </w:t>
      </w:r>
      <w:r>
        <w:rPr>
          <w:w w:val="90"/>
        </w:rPr>
        <w:t>on</w:t>
      </w:r>
      <w:r>
        <w:rPr>
          <w:spacing w:val="-4"/>
          <w:w w:val="90"/>
        </w:rPr>
        <w:t> </w:t>
      </w:r>
      <w:r>
        <w:rPr>
          <w:w w:val="90"/>
        </w:rPr>
        <w:t>strengthening</w:t>
      </w:r>
      <w:r>
        <w:rPr>
          <w:spacing w:val="-3"/>
          <w:w w:val="90"/>
        </w:rPr>
        <w:t> </w:t>
      </w:r>
      <w:r>
        <w:rPr>
          <w:w w:val="90"/>
        </w:rPr>
        <w:t>local</w:t>
      </w:r>
      <w:r>
        <w:rPr>
          <w:spacing w:val="-6"/>
          <w:w w:val="90"/>
        </w:rPr>
        <w:t> </w:t>
      </w:r>
      <w:r>
        <w:rPr>
          <w:w w:val="90"/>
        </w:rPr>
        <w:t>capacity,</w:t>
      </w:r>
      <w:r>
        <w:rPr>
          <w:spacing w:val="-3"/>
          <w:w w:val="90"/>
        </w:rPr>
        <w:t> </w:t>
      </w:r>
      <w:r>
        <w:rPr>
          <w:w w:val="90"/>
        </w:rPr>
        <w:t>enhancing</w:t>
      </w:r>
      <w:r>
        <w:rPr>
          <w:spacing w:val="-3"/>
          <w:w w:val="90"/>
        </w:rPr>
        <w:t> </w:t>
      </w:r>
      <w:r>
        <w:rPr>
          <w:w w:val="90"/>
        </w:rPr>
        <w:t>and</w:t>
      </w:r>
      <w:r>
        <w:rPr>
          <w:spacing w:val="-6"/>
          <w:w w:val="90"/>
        </w:rPr>
        <w:t> </w:t>
      </w:r>
      <w:r>
        <w:rPr>
          <w:w w:val="90"/>
        </w:rPr>
        <w:t>promoting country ownership, and increasing sustainability. While USAID officials have reported that</w:t>
      </w:r>
      <w:r>
        <w:rPr>
          <w:spacing w:val="-7"/>
          <w:w w:val="90"/>
        </w:rPr>
        <w:t> </w:t>
      </w:r>
      <w:r>
        <w:rPr>
          <w:w w:val="90"/>
        </w:rPr>
        <w:t>local</w:t>
      </w:r>
      <w:r>
        <w:rPr>
          <w:spacing w:val="-7"/>
          <w:w w:val="90"/>
        </w:rPr>
        <w:t> </w:t>
      </w:r>
      <w:r>
        <w:rPr>
          <w:w w:val="90"/>
        </w:rPr>
        <w:t>solutions,</w:t>
      </w:r>
      <w:r>
        <w:rPr>
          <w:spacing w:val="-7"/>
          <w:w w:val="90"/>
        </w:rPr>
        <w:t> </w:t>
      </w:r>
      <w:r>
        <w:rPr>
          <w:w w:val="90"/>
        </w:rPr>
        <w:t>as</w:t>
      </w:r>
      <w:r>
        <w:rPr>
          <w:spacing w:val="-8"/>
          <w:w w:val="90"/>
        </w:rPr>
        <w:t> </w:t>
      </w:r>
      <w:r>
        <w:rPr>
          <w:w w:val="90"/>
        </w:rPr>
        <w:t>an</w:t>
      </w:r>
      <w:r>
        <w:rPr>
          <w:spacing w:val="-7"/>
          <w:w w:val="90"/>
        </w:rPr>
        <w:t> </w:t>
      </w:r>
      <w:r>
        <w:rPr>
          <w:w w:val="90"/>
        </w:rPr>
        <w:t>initiative,</w:t>
      </w:r>
      <w:r>
        <w:rPr>
          <w:spacing w:val="-7"/>
          <w:w w:val="90"/>
        </w:rPr>
        <w:t> </w:t>
      </w:r>
      <w:r>
        <w:rPr>
          <w:w w:val="90"/>
        </w:rPr>
        <w:t>was</w:t>
      </w:r>
      <w:r>
        <w:rPr>
          <w:spacing w:val="-8"/>
          <w:w w:val="90"/>
        </w:rPr>
        <w:t> </w:t>
      </w:r>
      <w:r>
        <w:rPr>
          <w:w w:val="90"/>
        </w:rPr>
        <w:t>officially</w:t>
      </w:r>
      <w:r>
        <w:rPr>
          <w:spacing w:val="-7"/>
          <w:w w:val="90"/>
        </w:rPr>
        <w:t> </w:t>
      </w:r>
      <w:r>
        <w:rPr>
          <w:w w:val="90"/>
        </w:rPr>
        <w:t>retired</w:t>
      </w:r>
      <w:r>
        <w:rPr>
          <w:spacing w:val="-7"/>
          <w:w w:val="90"/>
        </w:rPr>
        <w:t> </w:t>
      </w:r>
      <w:r>
        <w:rPr>
          <w:w w:val="90"/>
        </w:rPr>
        <w:t>in</w:t>
      </w:r>
      <w:r>
        <w:rPr>
          <w:spacing w:val="-8"/>
          <w:w w:val="90"/>
        </w:rPr>
        <w:t> </w:t>
      </w:r>
      <w:r>
        <w:rPr>
          <w:w w:val="90"/>
        </w:rPr>
        <w:t>2017,</w:t>
      </w:r>
      <w:r>
        <w:rPr>
          <w:spacing w:val="-7"/>
          <w:w w:val="90"/>
        </w:rPr>
        <w:t> </w:t>
      </w:r>
      <w:r>
        <w:rPr>
          <w:w w:val="90"/>
        </w:rPr>
        <w:t>they</w:t>
      </w:r>
      <w:r>
        <w:rPr>
          <w:spacing w:val="-7"/>
          <w:w w:val="90"/>
        </w:rPr>
        <w:t> </w:t>
      </w:r>
      <w:r>
        <w:rPr>
          <w:w w:val="90"/>
        </w:rPr>
        <w:t>noted</w:t>
      </w:r>
      <w:r>
        <w:rPr>
          <w:spacing w:val="-7"/>
          <w:w w:val="90"/>
        </w:rPr>
        <w:t> </w:t>
      </w:r>
      <w:r>
        <w:rPr>
          <w:w w:val="90"/>
        </w:rPr>
        <w:t>that</w:t>
      </w:r>
      <w:r>
        <w:rPr>
          <w:spacing w:val="-8"/>
          <w:w w:val="90"/>
        </w:rPr>
        <w:t> </w:t>
      </w:r>
      <w:r>
        <w:rPr>
          <w:w w:val="90"/>
        </w:rPr>
        <w:t>the current USAID Administrator continues to prioritize local ownership and sustainability. Given this, opportunities exist for USAID to better assess and mitigate risks associated </w:t>
      </w:r>
      <w:r>
        <w:rPr>
          <w:spacing w:val="-8"/>
        </w:rPr>
        <w:t>with working with local</w:t>
      </w:r>
      <w:r>
        <w:rPr>
          <w:spacing w:val="-10"/>
        </w:rPr>
        <w:t> </w:t>
      </w:r>
      <w:r>
        <w:rPr>
          <w:spacing w:val="-8"/>
        </w:rPr>
        <w:t>nongovernmental partners.</w:t>
      </w:r>
    </w:p>
    <w:p>
      <w:pPr>
        <w:pStyle w:val="BodyText"/>
        <w:rPr>
          <w:sz w:val="20"/>
        </w:rPr>
      </w:pPr>
    </w:p>
    <w:p>
      <w:pPr>
        <w:pStyle w:val="BodyText"/>
        <w:spacing w:before="20"/>
        <w:rPr>
          <w:sz w:val="20"/>
        </w:rPr>
      </w:pPr>
      <w:r>
        <w:rPr/>
        <mc:AlternateContent>
          <mc:Choice Requires="wps">
            <w:drawing>
              <wp:anchor distT="0" distB="0" distL="0" distR="0" allowOverlap="1" layoutInCell="1" locked="0" behindDoc="1" simplePos="0" relativeHeight="487600640">
                <wp:simplePos x="0" y="0"/>
                <wp:positionH relativeFrom="page">
                  <wp:posOffset>1353311</wp:posOffset>
                </wp:positionH>
                <wp:positionV relativeFrom="paragraph">
                  <wp:posOffset>175699</wp:posOffset>
                </wp:positionV>
                <wp:extent cx="55232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523230" cy="18415"/>
                        </a:xfrm>
                        <a:custGeom>
                          <a:avLst/>
                          <a:gdLst/>
                          <a:ahLst/>
                          <a:cxnLst/>
                          <a:rect l="l" t="t" r="r" b="b"/>
                          <a:pathLst>
                            <a:path w="5523230" h="18415">
                              <a:moveTo>
                                <a:pt x="5522976" y="0"/>
                              </a:moveTo>
                              <a:lnTo>
                                <a:pt x="0" y="0"/>
                              </a:lnTo>
                              <a:lnTo>
                                <a:pt x="0" y="18287"/>
                              </a:lnTo>
                              <a:lnTo>
                                <a:pt x="5522976" y="18287"/>
                              </a:lnTo>
                              <a:lnTo>
                                <a:pt x="5522976" y="0"/>
                              </a:lnTo>
                              <a:close/>
                            </a:path>
                          </a:pathLst>
                        </a:custGeom>
                        <a:solidFill>
                          <a:srgbClr val="002A6C"/>
                        </a:solidFill>
                      </wps:spPr>
                      <wps:bodyPr wrap="square" lIns="0" tIns="0" rIns="0" bIns="0" rtlCol="0">
                        <a:prstTxWarp prst="textNoShape">
                          <a:avLst/>
                        </a:prstTxWarp>
                        <a:noAutofit/>
                      </wps:bodyPr>
                    </wps:wsp>
                  </a:graphicData>
                </a:graphic>
              </wp:anchor>
            </w:drawing>
          </mc:Choice>
          <mc:Fallback>
            <w:pict>
              <v:rect style="position:absolute;margin-left:106.559998pt;margin-top:13.834609pt;width:434.88pt;height:1.44pt;mso-position-horizontal-relative:page;mso-position-vertical-relative:paragraph;z-index:-15715840;mso-wrap-distance-left:0;mso-wrap-distance-right:0" id="docshape35" filled="true" fillcolor="#002a6c" stroked="false">
                <v:fill type="solid"/>
                <w10:wrap type="topAndBottom"/>
              </v:rect>
            </w:pict>
          </mc:Fallback>
        </mc:AlternateContent>
      </w:r>
    </w:p>
    <w:p>
      <w:pPr>
        <w:pStyle w:val="Heading1"/>
      </w:pPr>
      <w:bookmarkStart w:name="RECOMMENDATION" w:id="42"/>
      <w:bookmarkEnd w:id="42"/>
      <w:r>
        <w:rPr>
          <w:b w:val="0"/>
        </w:rPr>
      </w:r>
      <w:bookmarkStart w:name="_bookmark29" w:id="43"/>
      <w:bookmarkEnd w:id="43"/>
      <w:r>
        <w:rPr>
          <w:b w:val="0"/>
        </w:rPr>
      </w:r>
      <w:r>
        <w:rPr>
          <w:spacing w:val="-2"/>
          <w:w w:val="120"/>
        </w:rPr>
        <w:t>RECOMMENDATION</w:t>
      </w:r>
    </w:p>
    <w:p>
      <w:pPr>
        <w:pStyle w:val="BodyText"/>
        <w:spacing w:before="205"/>
        <w:ind w:left="2160"/>
      </w:pPr>
      <w:r>
        <w:rPr>
          <w:w w:val="90"/>
        </w:rPr>
        <w:t>We</w:t>
      </w:r>
      <w:r>
        <w:rPr>
          <w:spacing w:val="13"/>
        </w:rPr>
        <w:t> </w:t>
      </w:r>
      <w:r>
        <w:rPr>
          <w:w w:val="90"/>
        </w:rPr>
        <w:t>recommend</w:t>
      </w:r>
      <w:r>
        <w:rPr>
          <w:spacing w:val="12"/>
        </w:rPr>
        <w:t> </w:t>
      </w:r>
      <w:r>
        <w:rPr>
          <w:w w:val="90"/>
        </w:rPr>
        <w:t>that</w:t>
      </w:r>
      <w:r>
        <w:rPr>
          <w:spacing w:val="12"/>
        </w:rPr>
        <w:t> </w:t>
      </w:r>
      <w:r>
        <w:rPr>
          <w:w w:val="90"/>
        </w:rPr>
        <w:t>USAID</w:t>
      </w:r>
      <w:r>
        <w:rPr>
          <w:spacing w:val="12"/>
        </w:rPr>
        <w:t> </w:t>
      </w:r>
      <w:r>
        <w:rPr>
          <w:w w:val="90"/>
        </w:rPr>
        <w:t>take</w:t>
      </w:r>
      <w:r>
        <w:rPr>
          <w:spacing w:val="14"/>
        </w:rPr>
        <w:t> </w:t>
      </w:r>
      <w:r>
        <w:rPr>
          <w:w w:val="90"/>
        </w:rPr>
        <w:t>the</w:t>
      </w:r>
      <w:r>
        <w:rPr>
          <w:spacing w:val="13"/>
        </w:rPr>
        <w:t> </w:t>
      </w:r>
      <w:r>
        <w:rPr>
          <w:w w:val="90"/>
        </w:rPr>
        <w:t>following</w:t>
      </w:r>
      <w:r>
        <w:rPr>
          <w:spacing w:val="11"/>
        </w:rPr>
        <w:t> </w:t>
      </w:r>
      <w:r>
        <w:rPr>
          <w:spacing w:val="-2"/>
          <w:w w:val="90"/>
        </w:rPr>
        <w:t>action:</w:t>
      </w:r>
    </w:p>
    <w:p>
      <w:pPr>
        <w:pStyle w:val="BodyText"/>
        <w:spacing w:before="199"/>
        <w:ind w:left="2520" w:right="1180" w:hanging="360"/>
      </w:pPr>
      <w:r>
        <w:rPr>
          <w:w w:val="90"/>
        </w:rPr>
        <w:t>1.</w:t>
      </w:r>
      <w:r>
        <w:rPr>
          <w:spacing w:val="80"/>
        </w:rPr>
        <w:t> </w:t>
      </w:r>
      <w:r>
        <w:rPr>
          <w:w w:val="90"/>
        </w:rPr>
        <w:t>Implement a process to periodically monitor operating units’ compliance with Agency</w:t>
      </w:r>
      <w:r>
        <w:rPr>
          <w:spacing w:val="-7"/>
          <w:w w:val="90"/>
        </w:rPr>
        <w:t> </w:t>
      </w:r>
      <w:r>
        <w:rPr>
          <w:w w:val="90"/>
        </w:rPr>
        <w:t>policy</w:t>
      </w:r>
      <w:r>
        <w:rPr>
          <w:spacing w:val="-7"/>
          <w:w w:val="90"/>
        </w:rPr>
        <w:t> </w:t>
      </w:r>
      <w:r>
        <w:rPr>
          <w:w w:val="90"/>
        </w:rPr>
        <w:t>to</w:t>
      </w:r>
      <w:r>
        <w:rPr>
          <w:spacing w:val="-8"/>
          <w:w w:val="90"/>
        </w:rPr>
        <w:t> </w:t>
      </w:r>
      <w:r>
        <w:rPr>
          <w:w w:val="90"/>
        </w:rPr>
        <w:t>conduct</w:t>
      </w:r>
      <w:r>
        <w:rPr>
          <w:spacing w:val="-8"/>
          <w:w w:val="90"/>
        </w:rPr>
        <w:t> </w:t>
      </w:r>
      <w:r>
        <w:rPr>
          <w:w w:val="90"/>
        </w:rPr>
        <w:t>full</w:t>
      </w:r>
      <w:r>
        <w:rPr>
          <w:spacing w:val="-7"/>
          <w:w w:val="90"/>
        </w:rPr>
        <w:t> </w:t>
      </w:r>
      <w:r>
        <w:rPr>
          <w:w w:val="90"/>
        </w:rPr>
        <w:t>risk</w:t>
      </w:r>
      <w:r>
        <w:rPr>
          <w:spacing w:val="-7"/>
          <w:w w:val="90"/>
        </w:rPr>
        <w:t> </w:t>
      </w:r>
      <w:r>
        <w:rPr>
          <w:w w:val="90"/>
        </w:rPr>
        <w:t>assessments</w:t>
      </w:r>
      <w:r>
        <w:rPr>
          <w:spacing w:val="-9"/>
          <w:w w:val="90"/>
        </w:rPr>
        <w:t> </w:t>
      </w:r>
      <w:r>
        <w:rPr>
          <w:w w:val="90"/>
        </w:rPr>
        <w:t>and</w:t>
      </w:r>
      <w:r>
        <w:rPr>
          <w:spacing w:val="-8"/>
          <w:w w:val="90"/>
        </w:rPr>
        <w:t> </w:t>
      </w:r>
      <w:r>
        <w:rPr>
          <w:w w:val="90"/>
        </w:rPr>
        <w:t>mitigate</w:t>
      </w:r>
      <w:r>
        <w:rPr>
          <w:spacing w:val="-7"/>
          <w:w w:val="90"/>
        </w:rPr>
        <w:t> </w:t>
      </w:r>
      <w:r>
        <w:rPr>
          <w:w w:val="90"/>
        </w:rPr>
        <w:t>identified</w:t>
      </w:r>
      <w:r>
        <w:rPr>
          <w:spacing w:val="-8"/>
          <w:w w:val="90"/>
        </w:rPr>
        <w:t> </w:t>
      </w:r>
      <w:r>
        <w:rPr>
          <w:w w:val="90"/>
        </w:rPr>
        <w:t>risks</w:t>
      </w:r>
      <w:r>
        <w:rPr>
          <w:spacing w:val="-11"/>
          <w:w w:val="90"/>
        </w:rPr>
        <w:t> </w:t>
      </w:r>
      <w:r>
        <w:rPr>
          <w:w w:val="90"/>
        </w:rPr>
        <w:t>for</w:t>
      </w:r>
      <w:r>
        <w:rPr>
          <w:spacing w:val="-7"/>
          <w:w w:val="90"/>
        </w:rPr>
        <w:t> </w:t>
      </w:r>
      <w:r>
        <w:rPr>
          <w:w w:val="90"/>
        </w:rPr>
        <w:t>local nongovernmental partners in a timely manner.</w:t>
      </w:r>
    </w:p>
    <w:p>
      <w:pPr>
        <w:pStyle w:val="BodyText"/>
        <w:rPr>
          <w:sz w:val="20"/>
        </w:rPr>
      </w:pPr>
    </w:p>
    <w:p>
      <w:pPr>
        <w:pStyle w:val="BodyText"/>
        <w:spacing w:before="21"/>
        <w:rPr>
          <w:sz w:val="20"/>
        </w:rPr>
      </w:pPr>
      <w:r>
        <w:rPr/>
        <mc:AlternateContent>
          <mc:Choice Requires="wps">
            <w:drawing>
              <wp:anchor distT="0" distB="0" distL="0" distR="0" allowOverlap="1" layoutInCell="1" locked="0" behindDoc="1" simplePos="0" relativeHeight="487601152">
                <wp:simplePos x="0" y="0"/>
                <wp:positionH relativeFrom="page">
                  <wp:posOffset>1353311</wp:posOffset>
                </wp:positionH>
                <wp:positionV relativeFrom="paragraph">
                  <wp:posOffset>176481</wp:posOffset>
                </wp:positionV>
                <wp:extent cx="55232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523230" cy="18415"/>
                        </a:xfrm>
                        <a:custGeom>
                          <a:avLst/>
                          <a:gdLst/>
                          <a:ahLst/>
                          <a:cxnLst/>
                          <a:rect l="l" t="t" r="r" b="b"/>
                          <a:pathLst>
                            <a:path w="5523230" h="18415">
                              <a:moveTo>
                                <a:pt x="5522976" y="0"/>
                              </a:moveTo>
                              <a:lnTo>
                                <a:pt x="0" y="0"/>
                              </a:lnTo>
                              <a:lnTo>
                                <a:pt x="0" y="18287"/>
                              </a:lnTo>
                              <a:lnTo>
                                <a:pt x="5522976" y="18287"/>
                              </a:lnTo>
                              <a:lnTo>
                                <a:pt x="5522976" y="0"/>
                              </a:lnTo>
                              <a:close/>
                            </a:path>
                          </a:pathLst>
                        </a:custGeom>
                        <a:solidFill>
                          <a:srgbClr val="002A6C"/>
                        </a:solidFill>
                      </wps:spPr>
                      <wps:bodyPr wrap="square" lIns="0" tIns="0" rIns="0" bIns="0" rtlCol="0">
                        <a:prstTxWarp prst="textNoShape">
                          <a:avLst/>
                        </a:prstTxWarp>
                        <a:noAutofit/>
                      </wps:bodyPr>
                    </wps:wsp>
                  </a:graphicData>
                </a:graphic>
              </wp:anchor>
            </w:drawing>
          </mc:Choice>
          <mc:Fallback>
            <w:pict>
              <v:rect style="position:absolute;margin-left:106.559998pt;margin-top:13.896172pt;width:434.88pt;height:1.44pt;mso-position-horizontal-relative:page;mso-position-vertical-relative:paragraph;z-index:-15715328;mso-wrap-distance-left:0;mso-wrap-distance-right:0" id="docshape36" filled="true" fillcolor="#002a6c" stroked="false">
                <v:fill type="solid"/>
                <w10:wrap type="topAndBottom"/>
              </v:rect>
            </w:pict>
          </mc:Fallback>
        </mc:AlternateContent>
      </w:r>
    </w:p>
    <w:p>
      <w:pPr>
        <w:pStyle w:val="Heading1"/>
      </w:pPr>
      <w:bookmarkStart w:name="OIG Response to Agency Comments" w:id="44"/>
      <w:bookmarkEnd w:id="44"/>
      <w:r>
        <w:rPr>
          <w:b w:val="0"/>
        </w:rPr>
      </w:r>
      <w:bookmarkStart w:name="_bookmark30" w:id="45"/>
      <w:bookmarkEnd w:id="45"/>
      <w:r>
        <w:rPr>
          <w:b w:val="0"/>
        </w:rPr>
      </w:r>
      <w:r>
        <w:rPr>
          <w:w w:val="115"/>
        </w:rPr>
        <w:t>OIG</w:t>
      </w:r>
      <w:r>
        <w:rPr>
          <w:spacing w:val="14"/>
          <w:w w:val="115"/>
        </w:rPr>
        <w:t> </w:t>
      </w:r>
      <w:r>
        <w:rPr>
          <w:w w:val="115"/>
        </w:rPr>
        <w:t>RESPONSE</w:t>
      </w:r>
      <w:r>
        <w:rPr>
          <w:spacing w:val="11"/>
          <w:w w:val="115"/>
        </w:rPr>
        <w:t> </w:t>
      </w:r>
      <w:r>
        <w:rPr>
          <w:w w:val="115"/>
        </w:rPr>
        <w:t>TO</w:t>
      </w:r>
      <w:r>
        <w:rPr>
          <w:spacing w:val="10"/>
          <w:w w:val="115"/>
        </w:rPr>
        <w:t> </w:t>
      </w:r>
      <w:r>
        <w:rPr>
          <w:w w:val="115"/>
        </w:rPr>
        <w:t>AGENCY</w:t>
      </w:r>
      <w:r>
        <w:rPr>
          <w:spacing w:val="15"/>
          <w:w w:val="115"/>
        </w:rPr>
        <w:t> </w:t>
      </w:r>
      <w:r>
        <w:rPr>
          <w:spacing w:val="-2"/>
          <w:w w:val="115"/>
        </w:rPr>
        <w:t>COMMENTS</w:t>
      </w:r>
    </w:p>
    <w:p>
      <w:pPr>
        <w:pStyle w:val="BodyText"/>
        <w:spacing w:before="202"/>
        <w:ind w:left="2160" w:right="1432"/>
      </w:pPr>
      <w:r>
        <w:rPr>
          <w:spacing w:val="-8"/>
        </w:rPr>
        <w:t>We</w:t>
      </w:r>
      <w:r>
        <w:rPr>
          <w:spacing w:val="-11"/>
        </w:rPr>
        <w:t> </w:t>
      </w:r>
      <w:r>
        <w:rPr>
          <w:spacing w:val="-8"/>
        </w:rPr>
        <w:t>provided</w:t>
      </w:r>
      <w:r>
        <w:rPr>
          <w:spacing w:val="-10"/>
        </w:rPr>
        <w:t> </w:t>
      </w:r>
      <w:r>
        <w:rPr>
          <w:spacing w:val="-8"/>
        </w:rPr>
        <w:t>our</w:t>
      </w:r>
      <w:r>
        <w:rPr>
          <w:spacing w:val="-10"/>
        </w:rPr>
        <w:t> </w:t>
      </w:r>
      <w:r>
        <w:rPr>
          <w:spacing w:val="-8"/>
        </w:rPr>
        <w:t>draft</w:t>
      </w:r>
      <w:r>
        <w:rPr>
          <w:spacing w:val="-10"/>
        </w:rPr>
        <w:t> </w:t>
      </w:r>
      <w:r>
        <w:rPr>
          <w:spacing w:val="-8"/>
        </w:rPr>
        <w:t>report</w:t>
      </w:r>
      <w:r>
        <w:rPr>
          <w:spacing w:val="-10"/>
        </w:rPr>
        <w:t> </w:t>
      </w:r>
      <w:r>
        <w:rPr>
          <w:spacing w:val="-8"/>
        </w:rPr>
        <w:t>to</w:t>
      </w:r>
      <w:r>
        <w:rPr>
          <w:spacing w:val="-10"/>
        </w:rPr>
        <w:t> </w:t>
      </w:r>
      <w:r>
        <w:rPr>
          <w:spacing w:val="-8"/>
        </w:rPr>
        <w:t>the</w:t>
      </w:r>
      <w:r>
        <w:rPr>
          <w:spacing w:val="-10"/>
        </w:rPr>
        <w:t> </w:t>
      </w:r>
      <w:r>
        <w:rPr>
          <w:spacing w:val="-8"/>
        </w:rPr>
        <w:t>Agency</w:t>
      </w:r>
      <w:r>
        <w:rPr>
          <w:spacing w:val="-10"/>
        </w:rPr>
        <w:t> </w:t>
      </w:r>
      <w:r>
        <w:rPr>
          <w:spacing w:val="-8"/>
        </w:rPr>
        <w:t>on</w:t>
      </w:r>
      <w:r>
        <w:rPr>
          <w:spacing w:val="-10"/>
        </w:rPr>
        <w:t> </w:t>
      </w:r>
      <w:r>
        <w:rPr>
          <w:spacing w:val="-8"/>
        </w:rPr>
        <w:t>December</w:t>
      </w:r>
      <w:r>
        <w:rPr>
          <w:spacing w:val="-10"/>
        </w:rPr>
        <w:t> </w:t>
      </w:r>
      <w:r>
        <w:rPr>
          <w:spacing w:val="-8"/>
        </w:rPr>
        <w:t>3,</w:t>
      </w:r>
      <w:r>
        <w:rPr>
          <w:spacing w:val="-10"/>
        </w:rPr>
        <w:t> </w:t>
      </w:r>
      <w:r>
        <w:rPr>
          <w:spacing w:val="-8"/>
        </w:rPr>
        <w:t>2018,</w:t>
      </w:r>
      <w:r>
        <w:rPr>
          <w:spacing w:val="-10"/>
        </w:rPr>
        <w:t> </w:t>
      </w:r>
      <w:r>
        <w:rPr>
          <w:spacing w:val="-8"/>
        </w:rPr>
        <w:t>and</w:t>
      </w:r>
      <w:r>
        <w:rPr>
          <w:spacing w:val="-10"/>
        </w:rPr>
        <w:t> </w:t>
      </w:r>
      <w:r>
        <w:rPr>
          <w:spacing w:val="-8"/>
        </w:rPr>
        <w:t>on</w:t>
      </w:r>
      <w:r>
        <w:rPr>
          <w:spacing w:val="-11"/>
        </w:rPr>
        <w:t> </w:t>
      </w:r>
      <w:r>
        <w:rPr>
          <w:spacing w:val="-8"/>
        </w:rPr>
        <w:t>February </w:t>
      </w:r>
      <w:r>
        <w:rPr>
          <w:w w:val="90"/>
        </w:rPr>
        <w:t>28, 2019, received its response, which is included as appendix B.</w:t>
      </w:r>
    </w:p>
    <w:p>
      <w:pPr>
        <w:pStyle w:val="BodyText"/>
        <w:spacing w:before="194"/>
        <w:rPr>
          <w:sz w:val="20"/>
        </w:rPr>
      </w:pPr>
      <w:r>
        <w:rPr/>
        <mc:AlternateContent>
          <mc:Choice Requires="wps">
            <w:drawing>
              <wp:anchor distT="0" distB="0" distL="0" distR="0" allowOverlap="1" layoutInCell="1" locked="0" behindDoc="1" simplePos="0" relativeHeight="487601664">
                <wp:simplePos x="0" y="0"/>
                <wp:positionH relativeFrom="page">
                  <wp:posOffset>1371600</wp:posOffset>
                </wp:positionH>
                <wp:positionV relativeFrom="paragraph">
                  <wp:posOffset>286444</wp:posOffset>
                </wp:positionV>
                <wp:extent cx="1828800" cy="762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2.554687pt;width:144pt;height:.6pt;mso-position-horizontal-relative:page;mso-position-vertical-relative:paragraph;z-index:-15714816;mso-wrap-distance-left:0;mso-wrap-distance-right:0" id="docshape37" filled="true" fillcolor="#000000" stroked="false">
                <v:fill type="solid"/>
                <w10:wrap type="topAndBottom"/>
              </v:rect>
            </w:pict>
          </mc:Fallback>
        </mc:AlternateContent>
      </w:r>
    </w:p>
    <w:p>
      <w:pPr>
        <w:spacing w:before="122"/>
        <w:ind w:left="2160" w:right="0" w:firstLine="0"/>
        <w:jc w:val="left"/>
        <w:rPr>
          <w:sz w:val="20"/>
        </w:rPr>
      </w:pPr>
      <w:bookmarkStart w:name="_bookmark31" w:id="46"/>
      <w:bookmarkEnd w:id="46"/>
      <w:r>
        <w:rPr/>
      </w:r>
      <w:r>
        <w:rPr>
          <w:w w:val="90"/>
          <w:position w:val="4"/>
          <w:sz w:val="12"/>
        </w:rPr>
        <w:t>18</w:t>
      </w:r>
      <w:r>
        <w:rPr>
          <w:spacing w:val="21"/>
          <w:position w:val="4"/>
          <w:sz w:val="12"/>
        </w:rPr>
        <w:t> </w:t>
      </w:r>
      <w:r>
        <w:rPr>
          <w:w w:val="90"/>
          <w:sz w:val="20"/>
        </w:rPr>
        <w:t>“Non-U.S.</w:t>
      </w:r>
      <w:r>
        <w:rPr>
          <w:spacing w:val="4"/>
          <w:sz w:val="20"/>
        </w:rPr>
        <w:t> </w:t>
      </w:r>
      <w:r>
        <w:rPr>
          <w:w w:val="90"/>
          <w:sz w:val="20"/>
        </w:rPr>
        <w:t>Organization</w:t>
      </w:r>
      <w:r>
        <w:rPr>
          <w:spacing w:val="4"/>
          <w:sz w:val="20"/>
        </w:rPr>
        <w:t> </w:t>
      </w:r>
      <w:r>
        <w:rPr>
          <w:w w:val="90"/>
          <w:sz w:val="20"/>
        </w:rPr>
        <w:t>Pre-Award</w:t>
      </w:r>
      <w:r>
        <w:rPr>
          <w:spacing w:val="2"/>
          <w:sz w:val="20"/>
        </w:rPr>
        <w:t> </w:t>
      </w:r>
      <w:r>
        <w:rPr>
          <w:w w:val="90"/>
          <w:sz w:val="20"/>
        </w:rPr>
        <w:t>Survey</w:t>
      </w:r>
      <w:r>
        <w:rPr>
          <w:spacing w:val="2"/>
          <w:sz w:val="20"/>
        </w:rPr>
        <w:t> </w:t>
      </w:r>
      <w:r>
        <w:rPr>
          <w:w w:val="90"/>
          <w:sz w:val="20"/>
        </w:rPr>
        <w:t>Guidelines</w:t>
      </w:r>
      <w:r>
        <w:rPr>
          <w:spacing w:val="6"/>
          <w:sz w:val="20"/>
        </w:rPr>
        <w:t> </w:t>
      </w:r>
      <w:r>
        <w:rPr>
          <w:w w:val="90"/>
          <w:sz w:val="20"/>
        </w:rPr>
        <w:t>and</w:t>
      </w:r>
      <w:r>
        <w:rPr>
          <w:spacing w:val="4"/>
          <w:sz w:val="20"/>
        </w:rPr>
        <w:t> </w:t>
      </w:r>
      <w:r>
        <w:rPr>
          <w:w w:val="90"/>
          <w:sz w:val="20"/>
        </w:rPr>
        <w:t>Support,”</w:t>
      </w:r>
      <w:r>
        <w:rPr>
          <w:spacing w:val="1"/>
          <w:sz w:val="20"/>
        </w:rPr>
        <w:t> </w:t>
      </w:r>
      <w:r>
        <w:rPr>
          <w:w w:val="90"/>
          <w:sz w:val="20"/>
        </w:rPr>
        <w:t>ADS</w:t>
      </w:r>
      <w:r>
        <w:rPr>
          <w:spacing w:val="6"/>
          <w:sz w:val="20"/>
        </w:rPr>
        <w:t> </w:t>
      </w:r>
      <w:r>
        <w:rPr>
          <w:w w:val="90"/>
          <w:sz w:val="20"/>
        </w:rPr>
        <w:t>chapter</w:t>
      </w:r>
      <w:r>
        <w:rPr>
          <w:spacing w:val="3"/>
          <w:sz w:val="20"/>
        </w:rPr>
        <w:t> </w:t>
      </w:r>
      <w:r>
        <w:rPr>
          <w:w w:val="90"/>
          <w:sz w:val="20"/>
        </w:rPr>
        <w:t>303</w:t>
      </w:r>
      <w:r>
        <w:rPr>
          <w:spacing w:val="4"/>
          <w:sz w:val="20"/>
        </w:rPr>
        <w:t> </w:t>
      </w:r>
      <w:r>
        <w:rPr>
          <w:w w:val="90"/>
          <w:sz w:val="20"/>
        </w:rPr>
        <w:t>additional</w:t>
      </w:r>
      <w:r>
        <w:rPr>
          <w:spacing w:val="2"/>
          <w:sz w:val="20"/>
        </w:rPr>
        <w:t> </w:t>
      </w:r>
      <w:r>
        <w:rPr>
          <w:spacing w:val="-2"/>
          <w:w w:val="90"/>
          <w:sz w:val="20"/>
        </w:rPr>
        <w:t>help.</w:t>
      </w:r>
    </w:p>
    <w:p>
      <w:pPr>
        <w:spacing w:after="0"/>
        <w:jc w:val="left"/>
        <w:rPr>
          <w:sz w:val="20"/>
        </w:rPr>
        <w:sectPr>
          <w:pgSz w:w="12240" w:h="15840"/>
          <w:pgMar w:header="0" w:footer="772" w:top="1340" w:bottom="960" w:left="0" w:right="340"/>
        </w:sectPr>
      </w:pPr>
    </w:p>
    <w:p>
      <w:pPr>
        <w:pStyle w:val="BodyText"/>
        <w:spacing w:before="69"/>
        <w:ind w:left="2159" w:right="1180"/>
      </w:pPr>
      <w:r>
        <w:rPr>
          <w:w w:val="90"/>
        </w:rPr>
        <w:t>The Agency agreed with our one recommendation and is implementing activities to monitor operating units’ compliance with USAID’s risk-mitigation policy. It is also proactively implementing broader activities to further improve oversight of awards to local organizations. We acknowledge the management decision and consider the recommendation</w:t>
      </w:r>
      <w:r>
        <w:rPr>
          <w:spacing w:val="-7"/>
          <w:w w:val="90"/>
        </w:rPr>
        <w:t> </w:t>
      </w:r>
      <w:r>
        <w:rPr>
          <w:w w:val="90"/>
        </w:rPr>
        <w:t>resolved</w:t>
      </w:r>
      <w:r>
        <w:rPr>
          <w:spacing w:val="-7"/>
          <w:w w:val="90"/>
        </w:rPr>
        <w:t> </w:t>
      </w:r>
      <w:r>
        <w:rPr>
          <w:w w:val="90"/>
        </w:rPr>
        <w:t>but</w:t>
      </w:r>
      <w:r>
        <w:rPr>
          <w:spacing w:val="-7"/>
          <w:w w:val="90"/>
        </w:rPr>
        <w:t> </w:t>
      </w:r>
      <w:r>
        <w:rPr>
          <w:w w:val="90"/>
        </w:rPr>
        <w:t>open</w:t>
      </w:r>
      <w:r>
        <w:rPr>
          <w:spacing w:val="-7"/>
          <w:w w:val="90"/>
        </w:rPr>
        <w:t> </w:t>
      </w:r>
      <w:r>
        <w:rPr>
          <w:w w:val="90"/>
        </w:rPr>
        <w:t>pending</w:t>
      </w:r>
      <w:r>
        <w:rPr>
          <w:spacing w:val="-7"/>
          <w:w w:val="90"/>
        </w:rPr>
        <w:t> </w:t>
      </w:r>
      <w:r>
        <w:rPr>
          <w:w w:val="90"/>
        </w:rPr>
        <w:t>completion</w:t>
      </w:r>
      <w:r>
        <w:rPr>
          <w:spacing w:val="-7"/>
          <w:w w:val="90"/>
        </w:rPr>
        <w:t> </w:t>
      </w:r>
      <w:r>
        <w:rPr>
          <w:w w:val="90"/>
        </w:rPr>
        <w:t>of</w:t>
      </w:r>
      <w:r>
        <w:rPr>
          <w:spacing w:val="-7"/>
          <w:w w:val="90"/>
        </w:rPr>
        <w:t> </w:t>
      </w:r>
      <w:r>
        <w:rPr>
          <w:w w:val="90"/>
        </w:rPr>
        <w:t>planned</w:t>
      </w:r>
      <w:r>
        <w:rPr>
          <w:spacing w:val="-7"/>
          <w:w w:val="90"/>
        </w:rPr>
        <w:t> </w:t>
      </w:r>
      <w:r>
        <w:rPr>
          <w:w w:val="90"/>
        </w:rPr>
        <w:t>activities,</w:t>
      </w:r>
      <w:r>
        <w:rPr>
          <w:spacing w:val="-7"/>
          <w:w w:val="90"/>
        </w:rPr>
        <w:t> </w:t>
      </w:r>
      <w:r>
        <w:rPr>
          <w:w w:val="90"/>
        </w:rPr>
        <w:t>which</w:t>
      </w:r>
      <w:r>
        <w:rPr>
          <w:spacing w:val="-7"/>
          <w:w w:val="90"/>
        </w:rPr>
        <w:t> </w:t>
      </w:r>
      <w:r>
        <w:rPr>
          <w:w w:val="90"/>
        </w:rPr>
        <w:t>the Agency anticipates completing by May 31, 2019.</w:t>
      </w:r>
    </w:p>
    <w:p>
      <w:pPr>
        <w:pStyle w:val="BodyText"/>
        <w:spacing w:before="277"/>
        <w:ind w:left="2160" w:right="1180"/>
      </w:pPr>
      <w:r>
        <w:rPr>
          <w:w w:val="90"/>
        </w:rPr>
        <w:t>We appreciate USAID’s attention to our recommendation and will continue to monitor its implementation and any related developments.</w:t>
      </w:r>
    </w:p>
    <w:p>
      <w:pPr>
        <w:spacing w:after="0"/>
        <w:sectPr>
          <w:pgSz w:w="12240" w:h="15840"/>
          <w:pgMar w:header="0" w:footer="772" w:top="1340" w:bottom="960" w:left="0" w:right="340"/>
        </w:sectPr>
      </w:pPr>
    </w:p>
    <w:p>
      <w:pPr>
        <w:pStyle w:val="BodyText"/>
        <w:spacing w:before="7"/>
        <w:rPr>
          <w:sz w:val="8"/>
        </w:rPr>
      </w:pPr>
    </w:p>
    <w:p>
      <w:pPr>
        <w:pStyle w:val="BodyText"/>
        <w:spacing w:line="28" w:lineRule="exact"/>
        <w:ind w:left="2131"/>
        <w:rPr>
          <w:sz w:val="2"/>
        </w:rPr>
      </w:pPr>
      <w:r>
        <w:rPr>
          <w:position w:val="0"/>
          <w:sz w:val="2"/>
        </w:rPr>
        <mc:AlternateContent>
          <mc:Choice Requires="wps">
            <w:drawing>
              <wp:inline distT="0" distB="0" distL="0" distR="0">
                <wp:extent cx="5523230" cy="18415"/>
                <wp:effectExtent l="0" t="0" r="0" b="0"/>
                <wp:docPr id="40" name="Group 40"/>
                <wp:cNvGraphicFramePr>
                  <a:graphicFrameLocks/>
                </wp:cNvGraphicFramePr>
                <a:graphic>
                  <a:graphicData uri="http://schemas.microsoft.com/office/word/2010/wordprocessingGroup">
                    <wpg:wgp>
                      <wpg:cNvPr id="40" name="Group 40"/>
                      <wpg:cNvGrpSpPr/>
                      <wpg:grpSpPr>
                        <a:xfrm>
                          <a:off x="0" y="0"/>
                          <a:ext cx="5523230" cy="18415"/>
                          <a:chExt cx="5523230" cy="18415"/>
                        </a:xfrm>
                      </wpg:grpSpPr>
                      <wps:wsp>
                        <wps:cNvPr id="41" name="Graphic 41"/>
                        <wps:cNvSpPr/>
                        <wps:spPr>
                          <a:xfrm>
                            <a:off x="0" y="0"/>
                            <a:ext cx="5523230" cy="18415"/>
                          </a:xfrm>
                          <a:custGeom>
                            <a:avLst/>
                            <a:gdLst/>
                            <a:ahLst/>
                            <a:cxnLst/>
                            <a:rect l="l" t="t" r="r" b="b"/>
                            <a:pathLst>
                              <a:path w="5523230" h="18415">
                                <a:moveTo>
                                  <a:pt x="5522976" y="0"/>
                                </a:moveTo>
                                <a:lnTo>
                                  <a:pt x="0" y="0"/>
                                </a:lnTo>
                                <a:lnTo>
                                  <a:pt x="0" y="18288"/>
                                </a:lnTo>
                                <a:lnTo>
                                  <a:pt x="5522976" y="18288"/>
                                </a:lnTo>
                                <a:lnTo>
                                  <a:pt x="5522976" y="0"/>
                                </a:lnTo>
                                <a:close/>
                              </a:path>
                            </a:pathLst>
                          </a:custGeom>
                          <a:solidFill>
                            <a:srgbClr val="002A6C"/>
                          </a:solidFill>
                        </wps:spPr>
                        <wps:bodyPr wrap="square" lIns="0" tIns="0" rIns="0" bIns="0" rtlCol="0">
                          <a:prstTxWarp prst="textNoShape">
                            <a:avLst/>
                          </a:prstTxWarp>
                          <a:noAutofit/>
                        </wps:bodyPr>
                      </wps:wsp>
                    </wpg:wgp>
                  </a:graphicData>
                </a:graphic>
              </wp:inline>
            </w:drawing>
          </mc:Choice>
          <mc:Fallback>
            <w:pict>
              <v:group style="width:434.9pt;height:1.45pt;mso-position-horizontal-relative:char;mso-position-vertical-relative:line" id="docshapegroup38" coordorigin="0,0" coordsize="8698,29">
                <v:rect style="position:absolute;left:0;top:0;width:8698;height:29" id="docshape39" filled="true" fillcolor="#002a6c" stroked="false">
                  <v:fill type="solid"/>
                </v:rect>
              </v:group>
            </w:pict>
          </mc:Fallback>
        </mc:AlternateContent>
      </w:r>
      <w:r>
        <w:rPr>
          <w:position w:val="0"/>
          <w:sz w:val="2"/>
        </w:rPr>
      </w:r>
    </w:p>
    <w:p>
      <w:pPr>
        <w:pStyle w:val="Heading1"/>
      </w:pPr>
      <w:bookmarkStart w:name="APPENDIX A. SCOPE AND METHODOLOGY" w:id="47"/>
      <w:bookmarkEnd w:id="47"/>
      <w:r>
        <w:rPr>
          <w:b w:val="0"/>
        </w:rPr>
      </w:r>
      <w:bookmarkStart w:name="_bookmark32" w:id="48"/>
      <w:bookmarkEnd w:id="48"/>
      <w:r>
        <w:rPr>
          <w:b w:val="0"/>
        </w:rPr>
      </w:r>
      <w:r>
        <w:rPr>
          <w:w w:val="115"/>
        </w:rPr>
        <w:t>APPENDIX</w:t>
      </w:r>
      <w:r>
        <w:rPr>
          <w:spacing w:val="8"/>
          <w:w w:val="115"/>
        </w:rPr>
        <w:t> </w:t>
      </w:r>
      <w:r>
        <w:rPr>
          <w:w w:val="115"/>
        </w:rPr>
        <w:t>A.</w:t>
      </w:r>
      <w:r>
        <w:rPr>
          <w:spacing w:val="12"/>
          <w:w w:val="115"/>
        </w:rPr>
        <w:t> </w:t>
      </w:r>
      <w:r>
        <w:rPr>
          <w:w w:val="115"/>
        </w:rPr>
        <w:t>SCOPE</w:t>
      </w:r>
      <w:r>
        <w:rPr>
          <w:spacing w:val="8"/>
          <w:w w:val="115"/>
        </w:rPr>
        <w:t> </w:t>
      </w:r>
      <w:r>
        <w:rPr>
          <w:w w:val="115"/>
        </w:rPr>
        <w:t>AND</w:t>
      </w:r>
      <w:r>
        <w:rPr>
          <w:spacing w:val="10"/>
          <w:w w:val="115"/>
        </w:rPr>
        <w:t> </w:t>
      </w:r>
      <w:r>
        <w:rPr>
          <w:spacing w:val="-2"/>
          <w:w w:val="115"/>
        </w:rPr>
        <w:t>METHODOLOGY</w:t>
      </w:r>
    </w:p>
    <w:p>
      <w:pPr>
        <w:pStyle w:val="BodyText"/>
        <w:spacing w:before="203"/>
        <w:ind w:left="2160" w:right="1096" w:firstLine="14"/>
      </w:pPr>
      <w:r>
        <w:rPr>
          <w:spacing w:val="-4"/>
        </w:rPr>
        <w:t>We</w:t>
      </w:r>
      <w:r>
        <w:rPr>
          <w:spacing w:val="-10"/>
        </w:rPr>
        <w:t> </w:t>
      </w:r>
      <w:r>
        <w:rPr>
          <w:spacing w:val="-4"/>
        </w:rPr>
        <w:t>conducted</w:t>
      </w:r>
      <w:r>
        <w:rPr>
          <w:spacing w:val="-11"/>
        </w:rPr>
        <w:t> </w:t>
      </w:r>
      <w:r>
        <w:rPr>
          <w:spacing w:val="-4"/>
        </w:rPr>
        <w:t>our</w:t>
      </w:r>
      <w:r>
        <w:rPr>
          <w:spacing w:val="-10"/>
        </w:rPr>
        <w:t> </w:t>
      </w:r>
      <w:r>
        <w:rPr>
          <w:spacing w:val="-4"/>
        </w:rPr>
        <w:t>work</w:t>
      </w:r>
      <w:r>
        <w:rPr>
          <w:spacing w:val="-13"/>
        </w:rPr>
        <w:t> </w:t>
      </w:r>
      <w:r>
        <w:rPr>
          <w:spacing w:val="-4"/>
        </w:rPr>
        <w:t>from</w:t>
      </w:r>
      <w:r>
        <w:rPr>
          <w:spacing w:val="-11"/>
        </w:rPr>
        <w:t> </w:t>
      </w:r>
      <w:r>
        <w:rPr>
          <w:spacing w:val="-4"/>
        </w:rPr>
        <w:t>October</w:t>
      </w:r>
      <w:r>
        <w:rPr>
          <w:spacing w:val="-10"/>
        </w:rPr>
        <w:t> </w:t>
      </w:r>
      <w:r>
        <w:rPr>
          <w:spacing w:val="-4"/>
        </w:rPr>
        <w:t>2015</w:t>
      </w:r>
      <w:r>
        <w:rPr>
          <w:spacing w:val="-11"/>
        </w:rPr>
        <w:t> </w:t>
      </w:r>
      <w:r>
        <w:rPr>
          <w:spacing w:val="-4"/>
        </w:rPr>
        <w:t>through</w:t>
      </w:r>
      <w:r>
        <w:rPr>
          <w:spacing w:val="-11"/>
        </w:rPr>
        <w:t> </w:t>
      </w:r>
      <w:r>
        <w:rPr>
          <w:spacing w:val="-4"/>
        </w:rPr>
        <w:t>December</w:t>
      </w:r>
      <w:r>
        <w:rPr>
          <w:spacing w:val="-10"/>
        </w:rPr>
        <w:t> </w:t>
      </w:r>
      <w:r>
        <w:rPr>
          <w:spacing w:val="-4"/>
        </w:rPr>
        <w:t>2018</w:t>
      </w:r>
      <w:r>
        <w:rPr>
          <w:spacing w:val="-13"/>
        </w:rPr>
        <w:t> </w:t>
      </w:r>
      <w:r>
        <w:rPr>
          <w:spacing w:val="-4"/>
        </w:rPr>
        <w:t>in</w:t>
      </w:r>
      <w:r>
        <w:rPr>
          <w:spacing w:val="-13"/>
        </w:rPr>
        <w:t> </w:t>
      </w:r>
      <w:r>
        <w:rPr>
          <w:spacing w:val="-4"/>
        </w:rPr>
        <w:t>accordance </w:t>
      </w:r>
      <w:r>
        <w:rPr>
          <w:w w:val="90"/>
        </w:rPr>
        <w:t>with</w:t>
      </w:r>
      <w:r>
        <w:rPr>
          <w:spacing w:val="-9"/>
          <w:w w:val="90"/>
        </w:rPr>
        <w:t> </w:t>
      </w:r>
      <w:r>
        <w:rPr>
          <w:w w:val="90"/>
        </w:rPr>
        <w:t>generally</w:t>
      </w:r>
      <w:r>
        <w:rPr>
          <w:spacing w:val="-8"/>
          <w:w w:val="90"/>
        </w:rPr>
        <w:t> </w:t>
      </w:r>
      <w:r>
        <w:rPr>
          <w:w w:val="90"/>
        </w:rPr>
        <w:t>accepted</w:t>
      </w:r>
      <w:r>
        <w:rPr>
          <w:spacing w:val="-9"/>
          <w:w w:val="90"/>
        </w:rPr>
        <w:t> </w:t>
      </w:r>
      <w:r>
        <w:rPr>
          <w:w w:val="90"/>
        </w:rPr>
        <w:t>government</w:t>
      </w:r>
      <w:r>
        <w:rPr>
          <w:spacing w:val="-9"/>
          <w:w w:val="90"/>
        </w:rPr>
        <w:t> </w:t>
      </w:r>
      <w:r>
        <w:rPr>
          <w:w w:val="90"/>
        </w:rPr>
        <w:t>auditing</w:t>
      </w:r>
      <w:r>
        <w:rPr>
          <w:spacing w:val="-8"/>
          <w:w w:val="90"/>
        </w:rPr>
        <w:t> </w:t>
      </w:r>
      <w:r>
        <w:rPr>
          <w:w w:val="90"/>
        </w:rPr>
        <w:t>standards.</w:t>
      </w:r>
      <w:r>
        <w:rPr>
          <w:spacing w:val="-8"/>
          <w:w w:val="90"/>
        </w:rPr>
        <w:t> </w:t>
      </w:r>
      <w:r>
        <w:rPr>
          <w:w w:val="90"/>
        </w:rPr>
        <w:t>Those</w:t>
      </w:r>
      <w:r>
        <w:rPr>
          <w:spacing w:val="-8"/>
          <w:w w:val="90"/>
        </w:rPr>
        <w:t> </w:t>
      </w:r>
      <w:r>
        <w:rPr>
          <w:w w:val="90"/>
        </w:rPr>
        <w:t>standards</w:t>
      </w:r>
      <w:r>
        <w:rPr>
          <w:spacing w:val="-10"/>
          <w:w w:val="90"/>
        </w:rPr>
        <w:t> </w:t>
      </w:r>
      <w:r>
        <w:rPr>
          <w:w w:val="90"/>
        </w:rPr>
        <w:t>require</w:t>
      </w:r>
      <w:r>
        <w:rPr>
          <w:spacing w:val="-8"/>
          <w:w w:val="90"/>
        </w:rPr>
        <w:t> </w:t>
      </w:r>
      <w:r>
        <w:rPr>
          <w:w w:val="90"/>
        </w:rPr>
        <w:t>that</w:t>
      </w:r>
      <w:r>
        <w:rPr>
          <w:spacing w:val="-9"/>
          <w:w w:val="90"/>
        </w:rPr>
        <w:t> </w:t>
      </w:r>
      <w:r>
        <w:rPr>
          <w:w w:val="90"/>
        </w:rPr>
        <w:t>we plan and perform the audit to obtain sufficient, appropriate evidence to provide a reasonable basis for our findings and conclusions based on our audit objectives. We believe that the evidence obtained provides a reasonable basis for our findings and </w:t>
      </w:r>
      <w:r>
        <w:rPr>
          <w:spacing w:val="-8"/>
        </w:rPr>
        <w:t>conclusions based on our audit objectives.</w:t>
      </w:r>
    </w:p>
    <w:p>
      <w:pPr>
        <w:pStyle w:val="BodyText"/>
        <w:spacing w:before="200"/>
        <w:ind w:left="2160" w:right="1180" w:firstLine="14"/>
      </w:pPr>
      <w:r>
        <w:rPr>
          <w:spacing w:val="-8"/>
        </w:rPr>
        <w:t>The objectives of this audit were to determine whether (1) USAID’s local</w:t>
      </w:r>
      <w:r>
        <w:rPr>
          <w:spacing w:val="-9"/>
        </w:rPr>
        <w:t> </w:t>
      </w:r>
      <w:r>
        <w:rPr>
          <w:spacing w:val="-8"/>
        </w:rPr>
        <w:t>solutions </w:t>
      </w:r>
      <w:r>
        <w:rPr>
          <w:w w:val="85"/>
        </w:rPr>
        <w:t>initiative was having an impact on strengthening local capacity, enhancing and promoting</w:t>
      </w:r>
      <w:r>
        <w:rPr>
          <w:spacing w:val="80"/>
        </w:rPr>
        <w:t> </w:t>
      </w:r>
      <w:r>
        <w:rPr>
          <w:w w:val="90"/>
        </w:rPr>
        <w:t>country ownership, and increasing sustainability and (2) USAID had implemented risk mitigation procedures for working with government ministries, local nongovernmental organizations, and local for-profit firms to implement USAID-funded programs.</w:t>
      </w:r>
    </w:p>
    <w:p>
      <w:pPr>
        <w:pStyle w:val="BodyText"/>
        <w:spacing w:before="198"/>
        <w:ind w:left="2159" w:right="1096" w:firstLine="14"/>
      </w:pPr>
      <w:r>
        <w:rPr>
          <w:w w:val="90"/>
        </w:rPr>
        <w:t>The audit covered activities and progress of USAID’s local solutions initiative since its inception in 2010 through June 30, 2016, focusing</w:t>
      </w:r>
      <w:r>
        <w:rPr>
          <w:spacing w:val="-1"/>
          <w:w w:val="90"/>
        </w:rPr>
        <w:t> </w:t>
      </w:r>
      <w:r>
        <w:rPr>
          <w:w w:val="90"/>
        </w:rPr>
        <w:t>on the results</w:t>
      </w:r>
      <w:r>
        <w:rPr>
          <w:spacing w:val="-1"/>
          <w:w w:val="90"/>
        </w:rPr>
        <w:t> </w:t>
      </w:r>
      <w:r>
        <w:rPr>
          <w:w w:val="90"/>
        </w:rPr>
        <w:t>of Agency</w:t>
      </w:r>
      <w:r>
        <w:rPr>
          <w:spacing w:val="-2"/>
          <w:w w:val="90"/>
        </w:rPr>
        <w:t> </w:t>
      </w:r>
      <w:r>
        <w:rPr>
          <w:w w:val="90"/>
        </w:rPr>
        <w:t>and overseas </w:t>
      </w:r>
      <w:r>
        <w:rPr>
          <w:w w:val="85"/>
        </w:rPr>
        <w:t>mission efforts in implementing the initiative. Audit team members in Manila, Philippines,</w:t>
      </w:r>
      <w:r>
        <w:rPr>
          <w:spacing w:val="80"/>
        </w:rPr>
        <w:t> </w:t>
      </w:r>
      <w:r>
        <w:rPr>
          <w:spacing w:val="-8"/>
        </w:rPr>
        <w:t>engaged</w:t>
      </w:r>
      <w:r>
        <w:rPr>
          <w:spacing w:val="-11"/>
        </w:rPr>
        <w:t> </w:t>
      </w:r>
      <w:r>
        <w:rPr>
          <w:spacing w:val="-8"/>
        </w:rPr>
        <w:t>audit</w:t>
      </w:r>
      <w:r>
        <w:rPr>
          <w:spacing w:val="-10"/>
        </w:rPr>
        <w:t> </w:t>
      </w:r>
      <w:r>
        <w:rPr>
          <w:spacing w:val="-8"/>
        </w:rPr>
        <w:t>team</w:t>
      </w:r>
      <w:r>
        <w:rPr>
          <w:spacing w:val="-10"/>
        </w:rPr>
        <w:t> </w:t>
      </w:r>
      <w:r>
        <w:rPr>
          <w:spacing w:val="-8"/>
        </w:rPr>
        <w:t>members</w:t>
      </w:r>
      <w:r>
        <w:rPr>
          <w:spacing w:val="-10"/>
        </w:rPr>
        <w:t> </w:t>
      </w:r>
      <w:r>
        <w:rPr>
          <w:spacing w:val="-8"/>
        </w:rPr>
        <w:t>from</w:t>
      </w:r>
      <w:r>
        <w:rPr>
          <w:spacing w:val="-10"/>
        </w:rPr>
        <w:t> </w:t>
      </w:r>
      <w:r>
        <w:rPr>
          <w:spacing w:val="-8"/>
        </w:rPr>
        <w:t>OIG</w:t>
      </w:r>
      <w:r>
        <w:rPr>
          <w:spacing w:val="-10"/>
        </w:rPr>
        <w:t> </w:t>
      </w:r>
      <w:r>
        <w:rPr>
          <w:spacing w:val="-8"/>
        </w:rPr>
        <w:t>offices</w:t>
      </w:r>
      <w:r>
        <w:rPr>
          <w:spacing w:val="-10"/>
        </w:rPr>
        <w:t> </w:t>
      </w:r>
      <w:r>
        <w:rPr>
          <w:spacing w:val="-8"/>
        </w:rPr>
        <w:t>worldwide</w:t>
      </w:r>
      <w:r>
        <w:rPr>
          <w:spacing w:val="-10"/>
        </w:rPr>
        <w:t> </w:t>
      </w:r>
      <w:r>
        <w:rPr>
          <w:spacing w:val="-8"/>
        </w:rPr>
        <w:t>to</w:t>
      </w:r>
      <w:r>
        <w:rPr>
          <w:spacing w:val="-10"/>
        </w:rPr>
        <w:t> </w:t>
      </w:r>
      <w:r>
        <w:rPr>
          <w:spacing w:val="-8"/>
        </w:rPr>
        <w:t>perform</w:t>
      </w:r>
      <w:r>
        <w:rPr>
          <w:spacing w:val="-10"/>
        </w:rPr>
        <w:t> </w:t>
      </w:r>
      <w:r>
        <w:rPr>
          <w:spacing w:val="-8"/>
        </w:rPr>
        <w:t>fieldwork</w:t>
      </w:r>
      <w:r>
        <w:rPr>
          <w:spacing w:val="-10"/>
        </w:rPr>
        <w:t> </w:t>
      </w:r>
      <w:r>
        <w:rPr>
          <w:spacing w:val="-8"/>
        </w:rPr>
        <w:t>in </w:t>
      </w:r>
      <w:r>
        <w:rPr>
          <w:w w:val="90"/>
        </w:rPr>
        <w:t>USAID missions conducting activities in Cambodia, El Salvador, Nicaragua, Pakistan, and West Bank and Gaza. In planning and performing the audit, we obtained an understanding of USAID’s local solutions-related activities by reviewing Agency documents, including policies</w:t>
      </w:r>
      <w:r>
        <w:rPr>
          <w:spacing w:val="-1"/>
          <w:w w:val="90"/>
        </w:rPr>
        <w:t> </w:t>
      </w:r>
      <w:r>
        <w:rPr>
          <w:w w:val="90"/>
        </w:rPr>
        <w:t>and procedures, annual reports, and internal guidance, related to the initiative. We also assessed significant controls that the Agency used to monitor and evaluate local solutions activities.</w:t>
      </w:r>
    </w:p>
    <w:p>
      <w:pPr>
        <w:pStyle w:val="BodyText"/>
        <w:spacing w:before="196"/>
        <w:ind w:left="2159" w:right="1180" w:firstLine="14"/>
      </w:pPr>
      <w:r>
        <w:rPr>
          <w:w w:val="90"/>
        </w:rPr>
        <w:t>To answer the audit objectives, we conducted audit work using three primary </w:t>
      </w:r>
      <w:r>
        <w:rPr>
          <w:spacing w:val="-8"/>
        </w:rPr>
        <w:t>components:</w:t>
      </w:r>
      <w:r>
        <w:rPr>
          <w:spacing w:val="-10"/>
        </w:rPr>
        <w:t> </w:t>
      </w:r>
      <w:r>
        <w:rPr>
          <w:spacing w:val="-8"/>
        </w:rPr>
        <w:t>(1)</w:t>
      </w:r>
      <w:r>
        <w:rPr>
          <w:spacing w:val="-10"/>
        </w:rPr>
        <w:t> </w:t>
      </w:r>
      <w:r>
        <w:rPr>
          <w:spacing w:val="-8"/>
        </w:rPr>
        <w:t>an</w:t>
      </w:r>
      <w:r>
        <w:rPr>
          <w:spacing w:val="-10"/>
        </w:rPr>
        <w:t> </w:t>
      </w:r>
      <w:r>
        <w:rPr>
          <w:spacing w:val="-8"/>
        </w:rPr>
        <w:t>initial</w:t>
      </w:r>
      <w:r>
        <w:rPr>
          <w:spacing w:val="-9"/>
        </w:rPr>
        <w:t> </w:t>
      </w:r>
      <w:r>
        <w:rPr>
          <w:spacing w:val="-8"/>
        </w:rPr>
        <w:t>questionnaire</w:t>
      </w:r>
      <w:r>
        <w:rPr>
          <w:spacing w:val="-9"/>
        </w:rPr>
        <w:t> </w:t>
      </w:r>
      <w:r>
        <w:rPr>
          <w:spacing w:val="-8"/>
        </w:rPr>
        <w:t>to</w:t>
      </w:r>
      <w:r>
        <w:rPr>
          <w:spacing w:val="-10"/>
        </w:rPr>
        <w:t> </w:t>
      </w:r>
      <w:r>
        <w:rPr>
          <w:spacing w:val="-8"/>
        </w:rPr>
        <w:t>the</w:t>
      </w:r>
      <w:r>
        <w:rPr>
          <w:spacing w:val="-9"/>
        </w:rPr>
        <w:t> </w:t>
      </w:r>
      <w:r>
        <w:rPr>
          <w:spacing w:val="-8"/>
        </w:rPr>
        <w:t>local</w:t>
      </w:r>
      <w:r>
        <w:rPr>
          <w:spacing w:val="-9"/>
        </w:rPr>
        <w:t> </w:t>
      </w:r>
      <w:r>
        <w:rPr>
          <w:spacing w:val="-8"/>
        </w:rPr>
        <w:t>solutions</w:t>
      </w:r>
      <w:r>
        <w:rPr>
          <w:spacing w:val="-11"/>
        </w:rPr>
        <w:t> </w:t>
      </w:r>
      <w:r>
        <w:rPr>
          <w:spacing w:val="-8"/>
        </w:rPr>
        <w:t>team</w:t>
      </w:r>
      <w:r>
        <w:rPr>
          <w:spacing w:val="-9"/>
        </w:rPr>
        <w:t> </w:t>
      </w:r>
      <w:r>
        <w:rPr>
          <w:spacing w:val="-8"/>
        </w:rPr>
        <w:t>at</w:t>
      </w:r>
      <w:r>
        <w:rPr>
          <w:spacing w:val="-10"/>
        </w:rPr>
        <w:t> </w:t>
      </w:r>
      <w:r>
        <w:rPr>
          <w:spacing w:val="-8"/>
        </w:rPr>
        <w:t>USAID </w:t>
      </w:r>
      <w:r>
        <w:rPr>
          <w:w w:val="90"/>
        </w:rPr>
        <w:t>headquarters; (2) a survey to Agency-identified points of contact for local solutions activities</w:t>
      </w:r>
      <w:r>
        <w:rPr>
          <w:spacing w:val="-9"/>
          <w:w w:val="90"/>
        </w:rPr>
        <w:t> </w:t>
      </w:r>
      <w:r>
        <w:rPr>
          <w:w w:val="90"/>
        </w:rPr>
        <w:t>at</w:t>
      </w:r>
      <w:r>
        <w:rPr>
          <w:spacing w:val="-8"/>
          <w:w w:val="90"/>
        </w:rPr>
        <w:t> </w:t>
      </w:r>
      <w:r>
        <w:rPr>
          <w:w w:val="90"/>
        </w:rPr>
        <w:t>missions,</w:t>
      </w:r>
      <w:r>
        <w:rPr>
          <w:spacing w:val="-7"/>
          <w:w w:val="90"/>
        </w:rPr>
        <w:t> </w:t>
      </w:r>
      <w:r>
        <w:rPr>
          <w:w w:val="90"/>
        </w:rPr>
        <w:t>bureaus,</w:t>
      </w:r>
      <w:r>
        <w:rPr>
          <w:spacing w:val="-7"/>
          <w:w w:val="90"/>
        </w:rPr>
        <w:t> </w:t>
      </w:r>
      <w:r>
        <w:rPr>
          <w:w w:val="90"/>
        </w:rPr>
        <w:t>and</w:t>
      </w:r>
      <w:r>
        <w:rPr>
          <w:spacing w:val="-8"/>
          <w:w w:val="90"/>
        </w:rPr>
        <w:t> </w:t>
      </w:r>
      <w:r>
        <w:rPr>
          <w:w w:val="90"/>
        </w:rPr>
        <w:t>regional</w:t>
      </w:r>
      <w:r>
        <w:rPr>
          <w:spacing w:val="-7"/>
          <w:w w:val="90"/>
        </w:rPr>
        <w:t> </w:t>
      </w:r>
      <w:r>
        <w:rPr>
          <w:w w:val="90"/>
        </w:rPr>
        <w:t>offices;</w:t>
      </w:r>
      <w:r>
        <w:rPr>
          <w:spacing w:val="-7"/>
          <w:w w:val="90"/>
        </w:rPr>
        <w:t> </w:t>
      </w:r>
      <w:r>
        <w:rPr>
          <w:w w:val="90"/>
        </w:rPr>
        <w:t>and</w:t>
      </w:r>
      <w:r>
        <w:rPr>
          <w:spacing w:val="-8"/>
          <w:w w:val="90"/>
        </w:rPr>
        <w:t> </w:t>
      </w:r>
      <w:r>
        <w:rPr>
          <w:w w:val="90"/>
        </w:rPr>
        <w:t>(3)</w:t>
      </w:r>
      <w:r>
        <w:rPr>
          <w:spacing w:val="-8"/>
          <w:w w:val="90"/>
        </w:rPr>
        <w:t> </w:t>
      </w:r>
      <w:r>
        <w:rPr>
          <w:w w:val="90"/>
        </w:rPr>
        <w:t>fieldwork</w:t>
      </w:r>
      <w:r>
        <w:rPr>
          <w:spacing w:val="-7"/>
          <w:w w:val="90"/>
        </w:rPr>
        <w:t> </w:t>
      </w:r>
      <w:r>
        <w:rPr>
          <w:w w:val="90"/>
        </w:rPr>
        <w:t>conducted</w:t>
      </w:r>
      <w:r>
        <w:rPr>
          <w:spacing w:val="-8"/>
          <w:w w:val="90"/>
        </w:rPr>
        <w:t> </w:t>
      </w:r>
      <w:r>
        <w:rPr>
          <w:w w:val="90"/>
        </w:rPr>
        <w:t>by</w:t>
      </w:r>
      <w:r>
        <w:rPr>
          <w:spacing w:val="-7"/>
          <w:w w:val="90"/>
        </w:rPr>
        <w:t> </w:t>
      </w:r>
      <w:r>
        <w:rPr>
          <w:w w:val="90"/>
        </w:rPr>
        <w:t>OIG </w:t>
      </w:r>
      <w:r>
        <w:rPr>
          <w:spacing w:val="-6"/>
        </w:rPr>
        <w:t>audit</w:t>
      </w:r>
      <w:r>
        <w:rPr>
          <w:spacing w:val="-11"/>
        </w:rPr>
        <w:t> </w:t>
      </w:r>
      <w:r>
        <w:rPr>
          <w:spacing w:val="-6"/>
        </w:rPr>
        <w:t>team</w:t>
      </w:r>
      <w:r>
        <w:rPr>
          <w:spacing w:val="-11"/>
        </w:rPr>
        <w:t> </w:t>
      </w:r>
      <w:r>
        <w:rPr>
          <w:spacing w:val="-6"/>
        </w:rPr>
        <w:t>members</w:t>
      </w:r>
      <w:r>
        <w:rPr>
          <w:spacing w:val="-12"/>
        </w:rPr>
        <w:t> </w:t>
      </w:r>
      <w:r>
        <w:rPr>
          <w:spacing w:val="-6"/>
        </w:rPr>
        <w:t>at</w:t>
      </w:r>
      <w:r>
        <w:rPr>
          <w:spacing w:val="-11"/>
        </w:rPr>
        <w:t> </w:t>
      </w:r>
      <w:r>
        <w:rPr>
          <w:spacing w:val="-6"/>
        </w:rPr>
        <w:t>five</w:t>
      </w:r>
      <w:r>
        <w:rPr>
          <w:spacing w:val="-10"/>
        </w:rPr>
        <w:t> </w:t>
      </w:r>
      <w:r>
        <w:rPr>
          <w:spacing w:val="-6"/>
        </w:rPr>
        <w:t>USAID</w:t>
      </w:r>
      <w:r>
        <w:rPr>
          <w:spacing w:val="-11"/>
        </w:rPr>
        <w:t> </w:t>
      </w:r>
      <w:r>
        <w:rPr>
          <w:spacing w:val="-6"/>
        </w:rPr>
        <w:t>missions.</w:t>
      </w:r>
    </w:p>
    <w:p>
      <w:pPr>
        <w:pStyle w:val="BodyText"/>
        <w:spacing w:before="198"/>
        <w:ind w:left="2160" w:right="1096"/>
      </w:pPr>
      <w:r>
        <w:rPr>
          <w:w w:val="90"/>
        </w:rPr>
        <w:t>Through</w:t>
      </w:r>
      <w:r>
        <w:rPr>
          <w:spacing w:val="-11"/>
          <w:w w:val="90"/>
        </w:rPr>
        <w:t> </w:t>
      </w:r>
      <w:r>
        <w:rPr>
          <w:w w:val="90"/>
        </w:rPr>
        <w:t>the</w:t>
      </w:r>
      <w:r>
        <w:rPr>
          <w:spacing w:val="-9"/>
          <w:w w:val="90"/>
        </w:rPr>
        <w:t> </w:t>
      </w:r>
      <w:r>
        <w:rPr>
          <w:w w:val="90"/>
        </w:rPr>
        <w:t>initial</w:t>
      </w:r>
      <w:r>
        <w:rPr>
          <w:spacing w:val="-10"/>
          <w:w w:val="90"/>
        </w:rPr>
        <w:t> </w:t>
      </w:r>
      <w:r>
        <w:rPr>
          <w:w w:val="90"/>
        </w:rPr>
        <w:t>questionnaire,</w:t>
      </w:r>
      <w:r>
        <w:rPr>
          <w:spacing w:val="-10"/>
          <w:w w:val="90"/>
        </w:rPr>
        <w:t> </w:t>
      </w:r>
      <w:r>
        <w:rPr>
          <w:w w:val="90"/>
        </w:rPr>
        <w:t>survey,</w:t>
      </w:r>
      <w:r>
        <w:rPr>
          <w:spacing w:val="-11"/>
          <w:w w:val="90"/>
        </w:rPr>
        <w:t> </w:t>
      </w:r>
      <w:r>
        <w:rPr>
          <w:w w:val="90"/>
        </w:rPr>
        <w:t>and</w:t>
      </w:r>
      <w:r>
        <w:rPr>
          <w:spacing w:val="-10"/>
          <w:w w:val="90"/>
        </w:rPr>
        <w:t> </w:t>
      </w:r>
      <w:r>
        <w:rPr>
          <w:w w:val="90"/>
        </w:rPr>
        <w:t>fieldwork</w:t>
      </w:r>
      <w:r>
        <w:rPr>
          <w:spacing w:val="-10"/>
          <w:w w:val="90"/>
        </w:rPr>
        <w:t> </w:t>
      </w:r>
      <w:r>
        <w:rPr>
          <w:w w:val="90"/>
        </w:rPr>
        <w:t>conducted,</w:t>
      </w:r>
      <w:r>
        <w:rPr>
          <w:spacing w:val="-10"/>
          <w:w w:val="90"/>
        </w:rPr>
        <w:t> </w:t>
      </w:r>
      <w:r>
        <w:rPr>
          <w:w w:val="90"/>
        </w:rPr>
        <w:t>we</w:t>
      </w:r>
      <w:r>
        <w:rPr>
          <w:spacing w:val="-10"/>
          <w:w w:val="90"/>
        </w:rPr>
        <w:t> </w:t>
      </w:r>
      <w:r>
        <w:rPr>
          <w:w w:val="90"/>
        </w:rPr>
        <w:t>obtained</w:t>
      </w:r>
      <w:r>
        <w:rPr>
          <w:spacing w:val="-10"/>
          <w:w w:val="90"/>
        </w:rPr>
        <w:t> </w:t>
      </w:r>
      <w:r>
        <w:rPr>
          <w:w w:val="90"/>
        </w:rPr>
        <w:t>a</w:t>
      </w:r>
      <w:r>
        <w:rPr>
          <w:spacing w:val="-10"/>
          <w:w w:val="90"/>
        </w:rPr>
        <w:t> </w:t>
      </w:r>
      <w:r>
        <w:rPr>
          <w:w w:val="90"/>
        </w:rPr>
        <w:t>better understanding of the monitoring, evaluation, and reporting of the progress of the initiative</w:t>
      </w:r>
      <w:r>
        <w:rPr>
          <w:spacing w:val="-7"/>
          <w:w w:val="90"/>
        </w:rPr>
        <w:t> </w:t>
      </w:r>
      <w:r>
        <w:rPr>
          <w:w w:val="90"/>
        </w:rPr>
        <w:t>and</w:t>
      </w:r>
      <w:r>
        <w:rPr>
          <w:spacing w:val="-8"/>
          <w:w w:val="90"/>
        </w:rPr>
        <w:t> </w:t>
      </w:r>
      <w:r>
        <w:rPr>
          <w:w w:val="90"/>
        </w:rPr>
        <w:t>additional</w:t>
      </w:r>
      <w:r>
        <w:rPr>
          <w:spacing w:val="-8"/>
          <w:w w:val="90"/>
        </w:rPr>
        <w:t> </w:t>
      </w:r>
      <w:r>
        <w:rPr>
          <w:w w:val="90"/>
        </w:rPr>
        <w:t>information</w:t>
      </w:r>
      <w:r>
        <w:rPr>
          <w:spacing w:val="-8"/>
          <w:w w:val="90"/>
        </w:rPr>
        <w:t> </w:t>
      </w:r>
      <w:r>
        <w:rPr>
          <w:w w:val="90"/>
        </w:rPr>
        <w:t>integral</w:t>
      </w:r>
      <w:r>
        <w:rPr>
          <w:spacing w:val="-7"/>
          <w:w w:val="90"/>
        </w:rPr>
        <w:t> </w:t>
      </w:r>
      <w:r>
        <w:rPr>
          <w:w w:val="90"/>
        </w:rPr>
        <w:t>to</w:t>
      </w:r>
      <w:r>
        <w:rPr>
          <w:spacing w:val="-8"/>
          <w:w w:val="90"/>
        </w:rPr>
        <w:t> </w:t>
      </w:r>
      <w:r>
        <w:rPr>
          <w:w w:val="90"/>
        </w:rPr>
        <w:t>answering</w:t>
      </w:r>
      <w:r>
        <w:rPr>
          <w:spacing w:val="-7"/>
          <w:w w:val="90"/>
        </w:rPr>
        <w:t> </w:t>
      </w:r>
      <w:r>
        <w:rPr>
          <w:w w:val="90"/>
        </w:rPr>
        <w:t>the</w:t>
      </w:r>
      <w:r>
        <w:rPr>
          <w:spacing w:val="-7"/>
          <w:w w:val="90"/>
        </w:rPr>
        <w:t> </w:t>
      </w:r>
      <w:r>
        <w:rPr>
          <w:w w:val="90"/>
        </w:rPr>
        <w:t>audit</w:t>
      </w:r>
      <w:r>
        <w:rPr>
          <w:spacing w:val="-8"/>
          <w:w w:val="90"/>
        </w:rPr>
        <w:t> </w:t>
      </w:r>
      <w:r>
        <w:rPr>
          <w:w w:val="90"/>
        </w:rPr>
        <w:t>objectives.</w:t>
      </w:r>
    </w:p>
    <w:p>
      <w:pPr>
        <w:pStyle w:val="BodyText"/>
        <w:spacing w:line="279" w:lineRule="exact" w:before="199"/>
        <w:ind w:left="2174"/>
      </w:pPr>
      <w:r>
        <w:rPr>
          <w:spacing w:val="-2"/>
          <w:w w:val="90"/>
        </w:rPr>
        <w:t>To</w:t>
      </w:r>
      <w:r>
        <w:rPr>
          <w:spacing w:val="-6"/>
        </w:rPr>
        <w:t> </w:t>
      </w:r>
      <w:r>
        <w:rPr>
          <w:spacing w:val="-2"/>
          <w:w w:val="90"/>
        </w:rPr>
        <w:t>prepare</w:t>
      </w:r>
      <w:r>
        <w:rPr>
          <w:spacing w:val="-5"/>
        </w:rPr>
        <w:t> </w:t>
      </w:r>
      <w:r>
        <w:rPr>
          <w:spacing w:val="-2"/>
          <w:w w:val="90"/>
        </w:rPr>
        <w:t>the</w:t>
      </w:r>
      <w:r>
        <w:rPr>
          <w:spacing w:val="-5"/>
        </w:rPr>
        <w:t> </w:t>
      </w:r>
      <w:r>
        <w:rPr>
          <w:spacing w:val="-2"/>
          <w:w w:val="90"/>
        </w:rPr>
        <w:t>initial</w:t>
      </w:r>
      <w:r>
        <w:rPr>
          <w:spacing w:val="-8"/>
        </w:rPr>
        <w:t> </w:t>
      </w:r>
      <w:r>
        <w:rPr>
          <w:spacing w:val="-2"/>
          <w:w w:val="90"/>
        </w:rPr>
        <w:t>questionnaire,</w:t>
      </w:r>
      <w:r>
        <w:rPr>
          <w:spacing w:val="-5"/>
        </w:rPr>
        <w:t> </w:t>
      </w:r>
      <w:r>
        <w:rPr>
          <w:spacing w:val="-2"/>
          <w:w w:val="90"/>
        </w:rPr>
        <w:t>our</w:t>
      </w:r>
      <w:r>
        <w:rPr>
          <w:spacing w:val="-5"/>
        </w:rPr>
        <w:t> </w:t>
      </w:r>
      <w:r>
        <w:rPr>
          <w:spacing w:val="-2"/>
          <w:w w:val="90"/>
        </w:rPr>
        <w:t>audit</w:t>
      </w:r>
      <w:r>
        <w:rPr>
          <w:spacing w:val="-5"/>
        </w:rPr>
        <w:t> </w:t>
      </w:r>
      <w:r>
        <w:rPr>
          <w:spacing w:val="-2"/>
          <w:w w:val="90"/>
        </w:rPr>
        <w:t>team</w:t>
      </w:r>
      <w:r>
        <w:rPr>
          <w:spacing w:val="-6"/>
        </w:rPr>
        <w:t> </w:t>
      </w:r>
      <w:r>
        <w:rPr>
          <w:spacing w:val="-2"/>
          <w:w w:val="90"/>
        </w:rPr>
        <w:t>formulated</w:t>
      </w:r>
      <w:r>
        <w:rPr>
          <w:spacing w:val="-6"/>
        </w:rPr>
        <w:t> </w:t>
      </w:r>
      <w:r>
        <w:rPr>
          <w:spacing w:val="-2"/>
          <w:w w:val="90"/>
        </w:rPr>
        <w:t>questions</w:t>
      </w:r>
      <w:r>
        <w:rPr>
          <w:spacing w:val="-7"/>
        </w:rPr>
        <w:t> </w:t>
      </w:r>
      <w:r>
        <w:rPr>
          <w:spacing w:val="-2"/>
          <w:w w:val="90"/>
        </w:rPr>
        <w:t>based</w:t>
      </w:r>
      <w:r>
        <w:rPr>
          <w:spacing w:val="-6"/>
        </w:rPr>
        <w:t> </w:t>
      </w:r>
      <w:r>
        <w:rPr>
          <w:spacing w:val="-5"/>
          <w:w w:val="90"/>
        </w:rPr>
        <w:t>on</w:t>
      </w:r>
    </w:p>
    <w:p>
      <w:pPr>
        <w:pStyle w:val="BodyText"/>
        <w:ind w:left="2160" w:right="1105"/>
      </w:pPr>
      <w:r>
        <w:rPr>
          <w:w w:val="90"/>
        </w:rPr>
        <w:t>(1) potential issues we identified during our review of background documents and previous external reports and audits and (2) existing knowledge and observations from </w:t>
      </w:r>
      <w:r>
        <w:rPr>
          <w:spacing w:val="-6"/>
        </w:rPr>
        <w:t>prior</w:t>
      </w:r>
      <w:r>
        <w:rPr>
          <w:spacing w:val="-13"/>
        </w:rPr>
        <w:t> </w:t>
      </w:r>
      <w:r>
        <w:rPr>
          <w:spacing w:val="-6"/>
        </w:rPr>
        <w:t>OIG</w:t>
      </w:r>
      <w:r>
        <w:rPr>
          <w:spacing w:val="-12"/>
        </w:rPr>
        <w:t> </w:t>
      </w:r>
      <w:r>
        <w:rPr>
          <w:spacing w:val="-6"/>
        </w:rPr>
        <w:t>work</w:t>
      </w:r>
      <w:r>
        <w:rPr>
          <w:spacing w:val="-12"/>
        </w:rPr>
        <w:t> </w:t>
      </w:r>
      <w:r>
        <w:rPr>
          <w:spacing w:val="-6"/>
        </w:rPr>
        <w:t>on</w:t>
      </w:r>
      <w:r>
        <w:rPr>
          <w:spacing w:val="-12"/>
        </w:rPr>
        <w:t> </w:t>
      </w:r>
      <w:r>
        <w:rPr>
          <w:spacing w:val="-6"/>
        </w:rPr>
        <w:t>the</w:t>
      </w:r>
      <w:r>
        <w:rPr>
          <w:spacing w:val="-12"/>
        </w:rPr>
        <w:t> </w:t>
      </w:r>
      <w:r>
        <w:rPr>
          <w:spacing w:val="-6"/>
        </w:rPr>
        <w:t>impact</w:t>
      </w:r>
      <w:r>
        <w:rPr>
          <w:spacing w:val="-12"/>
        </w:rPr>
        <w:t> </w:t>
      </w:r>
      <w:r>
        <w:rPr>
          <w:spacing w:val="-6"/>
        </w:rPr>
        <w:t>of</w:t>
      </w:r>
      <w:r>
        <w:rPr>
          <w:spacing w:val="-12"/>
        </w:rPr>
        <w:t> </w:t>
      </w:r>
      <w:r>
        <w:rPr>
          <w:spacing w:val="-6"/>
        </w:rPr>
        <w:t>local</w:t>
      </w:r>
      <w:r>
        <w:rPr>
          <w:spacing w:val="-12"/>
        </w:rPr>
        <w:t> </w:t>
      </w:r>
      <w:r>
        <w:rPr>
          <w:spacing w:val="-6"/>
        </w:rPr>
        <w:t>solutions</w:t>
      </w:r>
      <w:r>
        <w:rPr>
          <w:spacing w:val="-12"/>
        </w:rPr>
        <w:t> </w:t>
      </w:r>
      <w:r>
        <w:rPr>
          <w:spacing w:val="-6"/>
        </w:rPr>
        <w:t>on</w:t>
      </w:r>
      <w:r>
        <w:rPr>
          <w:spacing w:val="-12"/>
        </w:rPr>
        <w:t> </w:t>
      </w:r>
      <w:r>
        <w:rPr>
          <w:spacing w:val="-6"/>
        </w:rPr>
        <w:t>operating</w:t>
      </w:r>
      <w:r>
        <w:rPr>
          <w:spacing w:val="-12"/>
        </w:rPr>
        <w:t> </w:t>
      </w:r>
      <w:r>
        <w:rPr>
          <w:spacing w:val="-6"/>
        </w:rPr>
        <w:t>units.</w:t>
      </w:r>
      <w:r>
        <w:rPr>
          <w:spacing w:val="-12"/>
        </w:rPr>
        <w:t> </w:t>
      </w:r>
      <w:r>
        <w:rPr>
          <w:spacing w:val="-6"/>
        </w:rPr>
        <w:t>We</w:t>
      </w:r>
      <w:r>
        <w:rPr>
          <w:spacing w:val="-12"/>
        </w:rPr>
        <w:t> </w:t>
      </w:r>
      <w:r>
        <w:rPr>
          <w:spacing w:val="-6"/>
        </w:rPr>
        <w:t>sent</w:t>
      </w:r>
      <w:r>
        <w:rPr>
          <w:spacing w:val="-13"/>
        </w:rPr>
        <w:t> </w:t>
      </w:r>
      <w:r>
        <w:rPr>
          <w:spacing w:val="-6"/>
        </w:rPr>
        <w:t>the</w:t>
      </w:r>
      <w:r>
        <w:rPr>
          <w:spacing w:val="-12"/>
        </w:rPr>
        <w:t> </w:t>
      </w:r>
      <w:r>
        <w:rPr>
          <w:spacing w:val="-6"/>
        </w:rPr>
        <w:t>initial </w:t>
      </w:r>
      <w:r>
        <w:rPr>
          <w:w w:val="90"/>
        </w:rPr>
        <w:t>questionnaire to the local solutions coordinator for distribution to headquarters-based local solutions team members.</w:t>
      </w:r>
      <w:hyperlink w:history="true" w:anchor="_bookmark33">
        <w:r>
          <w:rPr>
            <w:w w:val="90"/>
            <w:vertAlign w:val="superscript"/>
          </w:rPr>
          <w:t>19</w:t>
        </w:r>
      </w:hyperlink>
      <w:r>
        <w:rPr>
          <w:w w:val="90"/>
          <w:vertAlign w:val="baseline"/>
        </w:rPr>
        <w:t> Instructions provided to the coordinator noted that the questionnaire was to be completed and submitted independently. Thirteen local</w:t>
      </w:r>
    </w:p>
    <w:p>
      <w:pPr>
        <w:pStyle w:val="BodyText"/>
        <w:spacing w:before="7"/>
        <w:rPr>
          <w:sz w:val="13"/>
        </w:rPr>
      </w:pPr>
      <w:r>
        <w:rPr/>
        <mc:AlternateContent>
          <mc:Choice Requires="wps">
            <w:drawing>
              <wp:anchor distT="0" distB="0" distL="0" distR="0" allowOverlap="1" layoutInCell="1" locked="0" behindDoc="1" simplePos="0" relativeHeight="487602688">
                <wp:simplePos x="0" y="0"/>
                <wp:positionH relativeFrom="page">
                  <wp:posOffset>1371600</wp:posOffset>
                </wp:positionH>
                <wp:positionV relativeFrom="paragraph">
                  <wp:posOffset>116069</wp:posOffset>
                </wp:positionV>
                <wp:extent cx="1828800" cy="762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9.139297pt;width:144pt;height:.6pt;mso-position-horizontal-relative:page;mso-position-vertical-relative:paragraph;z-index:-15713792;mso-wrap-distance-left:0;mso-wrap-distance-right:0" id="docshape40" filled="true" fillcolor="#000000" stroked="false">
                <v:fill type="solid"/>
                <w10:wrap type="topAndBottom"/>
              </v:rect>
            </w:pict>
          </mc:Fallback>
        </mc:AlternateContent>
      </w:r>
    </w:p>
    <w:p>
      <w:pPr>
        <w:spacing w:before="122"/>
        <w:ind w:left="2160" w:right="0" w:firstLine="0"/>
        <w:jc w:val="left"/>
        <w:rPr>
          <w:sz w:val="20"/>
        </w:rPr>
      </w:pPr>
      <w:bookmarkStart w:name="_bookmark33" w:id="49"/>
      <w:bookmarkEnd w:id="49"/>
      <w:r>
        <w:rPr/>
      </w:r>
      <w:r>
        <w:rPr>
          <w:w w:val="90"/>
          <w:sz w:val="20"/>
          <w:vertAlign w:val="superscript"/>
        </w:rPr>
        <w:t>19</w:t>
      </w:r>
      <w:r>
        <w:rPr>
          <w:spacing w:val="-8"/>
          <w:w w:val="90"/>
          <w:sz w:val="20"/>
          <w:vertAlign w:val="baseline"/>
        </w:rPr>
        <w:t> </w:t>
      </w:r>
      <w:r>
        <w:rPr>
          <w:w w:val="90"/>
          <w:sz w:val="20"/>
          <w:vertAlign w:val="baseline"/>
        </w:rPr>
        <w:t>A</w:t>
      </w:r>
      <w:r>
        <w:rPr>
          <w:spacing w:val="-8"/>
          <w:w w:val="90"/>
          <w:sz w:val="20"/>
          <w:vertAlign w:val="baseline"/>
        </w:rPr>
        <w:t> </w:t>
      </w:r>
      <w:r>
        <w:rPr>
          <w:w w:val="90"/>
          <w:sz w:val="20"/>
          <w:vertAlign w:val="baseline"/>
        </w:rPr>
        <w:t>total</w:t>
      </w:r>
      <w:r>
        <w:rPr>
          <w:spacing w:val="-8"/>
          <w:w w:val="90"/>
          <w:sz w:val="20"/>
          <w:vertAlign w:val="baseline"/>
        </w:rPr>
        <w:t> </w:t>
      </w:r>
      <w:r>
        <w:rPr>
          <w:w w:val="90"/>
          <w:sz w:val="20"/>
          <w:vertAlign w:val="baseline"/>
        </w:rPr>
        <w:t>of</w:t>
      </w:r>
      <w:r>
        <w:rPr>
          <w:spacing w:val="-7"/>
          <w:w w:val="90"/>
          <w:sz w:val="20"/>
          <w:vertAlign w:val="baseline"/>
        </w:rPr>
        <w:t> </w:t>
      </w:r>
      <w:r>
        <w:rPr>
          <w:w w:val="90"/>
          <w:sz w:val="20"/>
          <w:vertAlign w:val="baseline"/>
        </w:rPr>
        <w:t>23</w:t>
      </w:r>
      <w:r>
        <w:rPr>
          <w:spacing w:val="-7"/>
          <w:w w:val="90"/>
          <w:sz w:val="20"/>
          <w:vertAlign w:val="baseline"/>
        </w:rPr>
        <w:t> </w:t>
      </w:r>
      <w:r>
        <w:rPr>
          <w:w w:val="90"/>
          <w:sz w:val="20"/>
          <w:vertAlign w:val="baseline"/>
        </w:rPr>
        <w:t>local</w:t>
      </w:r>
      <w:r>
        <w:rPr>
          <w:spacing w:val="-6"/>
          <w:w w:val="90"/>
          <w:sz w:val="20"/>
          <w:vertAlign w:val="baseline"/>
        </w:rPr>
        <w:t> </w:t>
      </w:r>
      <w:r>
        <w:rPr>
          <w:w w:val="90"/>
          <w:sz w:val="20"/>
          <w:vertAlign w:val="baseline"/>
        </w:rPr>
        <w:t>solutions</w:t>
      </w:r>
      <w:r>
        <w:rPr>
          <w:spacing w:val="-7"/>
          <w:w w:val="90"/>
          <w:sz w:val="20"/>
          <w:vertAlign w:val="baseline"/>
        </w:rPr>
        <w:t> </w:t>
      </w:r>
      <w:r>
        <w:rPr>
          <w:w w:val="90"/>
          <w:sz w:val="20"/>
          <w:vertAlign w:val="baseline"/>
        </w:rPr>
        <w:t>team</w:t>
      </w:r>
      <w:r>
        <w:rPr>
          <w:spacing w:val="-8"/>
          <w:w w:val="90"/>
          <w:sz w:val="20"/>
          <w:vertAlign w:val="baseline"/>
        </w:rPr>
        <w:t> </w:t>
      </w:r>
      <w:r>
        <w:rPr>
          <w:w w:val="90"/>
          <w:sz w:val="20"/>
          <w:vertAlign w:val="baseline"/>
        </w:rPr>
        <w:t>members,</w:t>
      </w:r>
      <w:r>
        <w:rPr>
          <w:spacing w:val="-6"/>
          <w:w w:val="90"/>
          <w:sz w:val="20"/>
          <w:vertAlign w:val="baseline"/>
        </w:rPr>
        <w:t> </w:t>
      </w:r>
      <w:r>
        <w:rPr>
          <w:w w:val="90"/>
          <w:sz w:val="20"/>
          <w:vertAlign w:val="baseline"/>
        </w:rPr>
        <w:t>including</w:t>
      </w:r>
      <w:r>
        <w:rPr>
          <w:spacing w:val="-9"/>
          <w:w w:val="90"/>
          <w:sz w:val="20"/>
          <w:vertAlign w:val="baseline"/>
        </w:rPr>
        <w:t> </w:t>
      </w:r>
      <w:r>
        <w:rPr>
          <w:w w:val="90"/>
          <w:sz w:val="20"/>
          <w:vertAlign w:val="baseline"/>
        </w:rPr>
        <w:t>the</w:t>
      </w:r>
      <w:r>
        <w:rPr>
          <w:spacing w:val="-7"/>
          <w:w w:val="90"/>
          <w:sz w:val="20"/>
          <w:vertAlign w:val="baseline"/>
        </w:rPr>
        <w:t> </w:t>
      </w:r>
      <w:r>
        <w:rPr>
          <w:w w:val="90"/>
          <w:sz w:val="20"/>
          <w:vertAlign w:val="baseline"/>
        </w:rPr>
        <w:t>coordinator,</w:t>
      </w:r>
      <w:r>
        <w:rPr>
          <w:spacing w:val="-8"/>
          <w:w w:val="90"/>
          <w:sz w:val="20"/>
          <w:vertAlign w:val="baseline"/>
        </w:rPr>
        <w:t> </w:t>
      </w:r>
      <w:r>
        <w:rPr>
          <w:w w:val="90"/>
          <w:sz w:val="20"/>
          <w:vertAlign w:val="baseline"/>
        </w:rPr>
        <w:t>received</w:t>
      </w:r>
      <w:r>
        <w:rPr>
          <w:spacing w:val="-8"/>
          <w:w w:val="90"/>
          <w:sz w:val="20"/>
          <w:vertAlign w:val="baseline"/>
        </w:rPr>
        <w:t> </w:t>
      </w:r>
      <w:r>
        <w:rPr>
          <w:w w:val="90"/>
          <w:sz w:val="20"/>
          <w:vertAlign w:val="baseline"/>
        </w:rPr>
        <w:t>the</w:t>
      </w:r>
      <w:r>
        <w:rPr>
          <w:spacing w:val="-7"/>
          <w:w w:val="90"/>
          <w:sz w:val="20"/>
          <w:vertAlign w:val="baseline"/>
        </w:rPr>
        <w:t> </w:t>
      </w:r>
      <w:r>
        <w:rPr>
          <w:w w:val="90"/>
          <w:sz w:val="20"/>
          <w:vertAlign w:val="baseline"/>
        </w:rPr>
        <w:t>initial</w:t>
      </w:r>
      <w:r>
        <w:rPr>
          <w:spacing w:val="-8"/>
          <w:w w:val="90"/>
          <w:sz w:val="20"/>
          <w:vertAlign w:val="baseline"/>
        </w:rPr>
        <w:t> </w:t>
      </w:r>
      <w:r>
        <w:rPr>
          <w:spacing w:val="-2"/>
          <w:w w:val="90"/>
          <w:sz w:val="20"/>
          <w:vertAlign w:val="baseline"/>
        </w:rPr>
        <w:t>questionnaire.</w:t>
      </w:r>
    </w:p>
    <w:p>
      <w:pPr>
        <w:spacing w:after="0"/>
        <w:jc w:val="left"/>
        <w:rPr>
          <w:sz w:val="20"/>
        </w:rPr>
        <w:sectPr>
          <w:pgSz w:w="12240" w:h="15840"/>
          <w:pgMar w:header="0" w:footer="772" w:top="1820" w:bottom="960" w:left="0" w:right="340"/>
        </w:sectPr>
      </w:pPr>
    </w:p>
    <w:p>
      <w:pPr>
        <w:pStyle w:val="BodyText"/>
        <w:spacing w:before="69"/>
        <w:ind w:left="2160" w:right="1180"/>
      </w:pPr>
      <w:r>
        <w:rPr>
          <w:w w:val="90"/>
        </w:rPr>
        <w:t>solutions team members, including the coordinator, responded to the initial questionnaire—a 57 percent response rate. In addition, we solicited information from one</w:t>
      </w:r>
      <w:r>
        <w:rPr>
          <w:spacing w:val="-8"/>
          <w:w w:val="90"/>
        </w:rPr>
        <w:t> </w:t>
      </w:r>
      <w:r>
        <w:rPr>
          <w:w w:val="90"/>
        </w:rPr>
        <w:t>Agency</w:t>
      </w:r>
      <w:r>
        <w:rPr>
          <w:spacing w:val="-8"/>
          <w:w w:val="90"/>
        </w:rPr>
        <w:t> </w:t>
      </w:r>
      <w:r>
        <w:rPr>
          <w:w w:val="90"/>
        </w:rPr>
        <w:t>official</w:t>
      </w:r>
      <w:r>
        <w:rPr>
          <w:spacing w:val="-8"/>
          <w:w w:val="90"/>
        </w:rPr>
        <w:t> </w:t>
      </w:r>
      <w:r>
        <w:rPr>
          <w:w w:val="90"/>
        </w:rPr>
        <w:t>based</w:t>
      </w:r>
      <w:r>
        <w:rPr>
          <w:spacing w:val="-9"/>
          <w:w w:val="90"/>
        </w:rPr>
        <w:t> </w:t>
      </w:r>
      <w:r>
        <w:rPr>
          <w:w w:val="90"/>
        </w:rPr>
        <w:t>on</w:t>
      </w:r>
      <w:r>
        <w:rPr>
          <w:spacing w:val="-9"/>
          <w:w w:val="90"/>
        </w:rPr>
        <w:t> </w:t>
      </w:r>
      <w:r>
        <w:rPr>
          <w:w w:val="90"/>
        </w:rPr>
        <w:t>that</w:t>
      </w:r>
      <w:r>
        <w:rPr>
          <w:spacing w:val="-9"/>
          <w:w w:val="90"/>
        </w:rPr>
        <w:t> </w:t>
      </w:r>
      <w:r>
        <w:rPr>
          <w:w w:val="90"/>
        </w:rPr>
        <w:t>official’s</w:t>
      </w:r>
      <w:r>
        <w:rPr>
          <w:spacing w:val="-10"/>
          <w:w w:val="90"/>
        </w:rPr>
        <w:t> </w:t>
      </w:r>
      <w:r>
        <w:rPr>
          <w:w w:val="90"/>
        </w:rPr>
        <w:t>prior</w:t>
      </w:r>
      <w:r>
        <w:rPr>
          <w:spacing w:val="-10"/>
          <w:w w:val="90"/>
        </w:rPr>
        <w:t> </w:t>
      </w:r>
      <w:r>
        <w:rPr>
          <w:w w:val="90"/>
        </w:rPr>
        <w:t>experience</w:t>
      </w:r>
      <w:r>
        <w:rPr>
          <w:spacing w:val="-8"/>
          <w:w w:val="90"/>
        </w:rPr>
        <w:t> </w:t>
      </w:r>
      <w:r>
        <w:rPr>
          <w:w w:val="90"/>
        </w:rPr>
        <w:t>with</w:t>
      </w:r>
      <w:r>
        <w:rPr>
          <w:spacing w:val="-9"/>
          <w:w w:val="90"/>
        </w:rPr>
        <w:t> </w:t>
      </w:r>
      <w:r>
        <w:rPr>
          <w:w w:val="90"/>
        </w:rPr>
        <w:t>local</w:t>
      </w:r>
      <w:r>
        <w:rPr>
          <w:spacing w:val="-8"/>
          <w:w w:val="90"/>
        </w:rPr>
        <w:t> </w:t>
      </w:r>
      <w:r>
        <w:rPr>
          <w:w w:val="90"/>
        </w:rPr>
        <w:t>solutions</w:t>
      </w:r>
      <w:r>
        <w:rPr>
          <w:spacing w:val="-10"/>
          <w:w w:val="90"/>
        </w:rPr>
        <w:t> </w:t>
      </w:r>
      <w:r>
        <w:rPr>
          <w:w w:val="90"/>
        </w:rPr>
        <w:t>efforts. Our audit team collated all responses, analyzed them, and followed up with three rounds</w:t>
      </w:r>
      <w:r>
        <w:rPr>
          <w:spacing w:val="-7"/>
          <w:w w:val="90"/>
        </w:rPr>
        <w:t> </w:t>
      </w:r>
      <w:r>
        <w:rPr>
          <w:w w:val="90"/>
        </w:rPr>
        <w:t>of</w:t>
      </w:r>
      <w:r>
        <w:rPr>
          <w:spacing w:val="-6"/>
          <w:w w:val="90"/>
        </w:rPr>
        <w:t> </w:t>
      </w:r>
      <w:r>
        <w:rPr>
          <w:w w:val="90"/>
        </w:rPr>
        <w:t>clarifying</w:t>
      </w:r>
      <w:r>
        <w:rPr>
          <w:spacing w:val="-5"/>
          <w:w w:val="90"/>
        </w:rPr>
        <w:t> </w:t>
      </w:r>
      <w:r>
        <w:rPr>
          <w:w w:val="90"/>
        </w:rPr>
        <w:t>questions.</w:t>
      </w:r>
      <w:r>
        <w:rPr>
          <w:spacing w:val="-5"/>
          <w:w w:val="90"/>
        </w:rPr>
        <w:t> </w:t>
      </w:r>
      <w:r>
        <w:rPr>
          <w:w w:val="90"/>
        </w:rPr>
        <w:t>From</w:t>
      </w:r>
      <w:r>
        <w:rPr>
          <w:spacing w:val="-6"/>
          <w:w w:val="90"/>
        </w:rPr>
        <w:t> </w:t>
      </w:r>
      <w:r>
        <w:rPr>
          <w:w w:val="90"/>
        </w:rPr>
        <w:t>this,</w:t>
      </w:r>
      <w:r>
        <w:rPr>
          <w:spacing w:val="-5"/>
          <w:w w:val="90"/>
        </w:rPr>
        <w:t> </w:t>
      </w:r>
      <w:r>
        <w:rPr>
          <w:w w:val="90"/>
        </w:rPr>
        <w:t>we</w:t>
      </w:r>
      <w:r>
        <w:rPr>
          <w:spacing w:val="-6"/>
          <w:w w:val="90"/>
        </w:rPr>
        <w:t> </w:t>
      </w:r>
      <w:r>
        <w:rPr>
          <w:w w:val="90"/>
        </w:rPr>
        <w:t>identified</w:t>
      </w:r>
      <w:r>
        <w:rPr>
          <w:spacing w:val="-6"/>
          <w:w w:val="90"/>
        </w:rPr>
        <w:t> </w:t>
      </w:r>
      <w:r>
        <w:rPr>
          <w:w w:val="90"/>
        </w:rPr>
        <w:t>systemic</w:t>
      </w:r>
      <w:r>
        <w:rPr>
          <w:spacing w:val="-5"/>
          <w:w w:val="90"/>
        </w:rPr>
        <w:t> </w:t>
      </w:r>
      <w:r>
        <w:rPr>
          <w:w w:val="90"/>
        </w:rPr>
        <w:t>issues.</w:t>
      </w:r>
      <w:r>
        <w:rPr>
          <w:spacing w:val="-5"/>
          <w:w w:val="90"/>
        </w:rPr>
        <w:t> </w:t>
      </w:r>
      <w:r>
        <w:rPr>
          <w:w w:val="90"/>
        </w:rPr>
        <w:t>We</w:t>
      </w:r>
      <w:r>
        <w:rPr>
          <w:spacing w:val="-3"/>
          <w:w w:val="90"/>
        </w:rPr>
        <w:t> </w:t>
      </w:r>
      <w:r>
        <w:rPr>
          <w:w w:val="90"/>
        </w:rPr>
        <w:t>followed</w:t>
      </w:r>
      <w:r>
        <w:rPr>
          <w:spacing w:val="-6"/>
          <w:w w:val="90"/>
        </w:rPr>
        <w:t> </w:t>
      </w:r>
      <w:r>
        <w:rPr>
          <w:w w:val="90"/>
        </w:rPr>
        <w:t>up on these issues in the subsequent survey and fieldwork. The initial questionnaire was </w:t>
      </w:r>
      <w:r>
        <w:rPr>
          <w:spacing w:val="-8"/>
        </w:rPr>
        <w:t>sent</w:t>
      </w:r>
      <w:r>
        <w:rPr>
          <w:spacing w:val="-11"/>
        </w:rPr>
        <w:t> </w:t>
      </w:r>
      <w:r>
        <w:rPr>
          <w:spacing w:val="-8"/>
        </w:rPr>
        <w:t>to</w:t>
      </w:r>
      <w:r>
        <w:rPr>
          <w:spacing w:val="-10"/>
        </w:rPr>
        <w:t> </w:t>
      </w:r>
      <w:r>
        <w:rPr>
          <w:spacing w:val="-8"/>
        </w:rPr>
        <w:t>respondents</w:t>
      </w:r>
      <w:r>
        <w:rPr>
          <w:spacing w:val="-10"/>
        </w:rPr>
        <w:t> </w:t>
      </w:r>
      <w:r>
        <w:rPr>
          <w:spacing w:val="-8"/>
        </w:rPr>
        <w:t>on</w:t>
      </w:r>
      <w:r>
        <w:rPr>
          <w:spacing w:val="-10"/>
        </w:rPr>
        <w:t> </w:t>
      </w:r>
      <w:r>
        <w:rPr>
          <w:spacing w:val="-8"/>
        </w:rPr>
        <w:t>November</w:t>
      </w:r>
      <w:r>
        <w:rPr>
          <w:spacing w:val="-10"/>
        </w:rPr>
        <w:t> </w:t>
      </w:r>
      <w:r>
        <w:rPr>
          <w:spacing w:val="-8"/>
        </w:rPr>
        <w:t>10,</w:t>
      </w:r>
      <w:r>
        <w:rPr>
          <w:spacing w:val="-10"/>
        </w:rPr>
        <w:t> </w:t>
      </w:r>
      <w:r>
        <w:rPr>
          <w:spacing w:val="-8"/>
        </w:rPr>
        <w:t>2015,</w:t>
      </w:r>
      <w:r>
        <w:rPr>
          <w:spacing w:val="-10"/>
        </w:rPr>
        <w:t> </w:t>
      </w:r>
      <w:r>
        <w:rPr>
          <w:spacing w:val="-8"/>
        </w:rPr>
        <w:t>and</w:t>
      </w:r>
      <w:r>
        <w:rPr>
          <w:spacing w:val="-10"/>
        </w:rPr>
        <w:t> </w:t>
      </w:r>
      <w:r>
        <w:rPr>
          <w:spacing w:val="-8"/>
        </w:rPr>
        <w:t>final</w:t>
      </w:r>
      <w:r>
        <w:rPr>
          <w:spacing w:val="-10"/>
        </w:rPr>
        <w:t> </w:t>
      </w:r>
      <w:r>
        <w:rPr>
          <w:spacing w:val="-8"/>
        </w:rPr>
        <w:t>information</w:t>
      </w:r>
      <w:r>
        <w:rPr>
          <w:spacing w:val="-10"/>
        </w:rPr>
        <w:t> </w:t>
      </w:r>
      <w:r>
        <w:rPr>
          <w:spacing w:val="-8"/>
        </w:rPr>
        <w:t>was</w:t>
      </w:r>
      <w:r>
        <w:rPr>
          <w:spacing w:val="-10"/>
        </w:rPr>
        <w:t> </w:t>
      </w:r>
      <w:r>
        <w:rPr>
          <w:spacing w:val="-8"/>
        </w:rPr>
        <w:t>received</w:t>
      </w:r>
      <w:r>
        <w:rPr>
          <w:spacing w:val="-10"/>
        </w:rPr>
        <w:t> </w:t>
      </w:r>
      <w:r>
        <w:rPr>
          <w:spacing w:val="-8"/>
        </w:rPr>
        <w:t>by </w:t>
      </w:r>
      <w:r>
        <w:rPr>
          <w:spacing w:val="-4"/>
        </w:rPr>
        <w:t>January</w:t>
      </w:r>
      <w:r>
        <w:rPr>
          <w:spacing w:val="-15"/>
        </w:rPr>
        <w:t> </w:t>
      </w:r>
      <w:r>
        <w:rPr>
          <w:spacing w:val="-4"/>
        </w:rPr>
        <w:t>14,</w:t>
      </w:r>
      <w:r>
        <w:rPr>
          <w:spacing w:val="-14"/>
        </w:rPr>
        <w:t> </w:t>
      </w:r>
      <w:r>
        <w:rPr>
          <w:spacing w:val="-4"/>
        </w:rPr>
        <w:t>2016.</w:t>
      </w:r>
    </w:p>
    <w:p>
      <w:pPr>
        <w:pStyle w:val="BodyText"/>
        <w:spacing w:before="197"/>
        <w:ind w:left="2160" w:right="1119" w:firstLine="14"/>
      </w:pPr>
      <w:r>
        <w:rPr>
          <w:spacing w:val="-2"/>
          <w:w w:val="95"/>
        </w:rPr>
        <w:t>For</w:t>
      </w:r>
      <w:r>
        <w:rPr>
          <w:spacing w:val="-8"/>
          <w:w w:val="95"/>
        </w:rPr>
        <w:t> </w:t>
      </w:r>
      <w:r>
        <w:rPr>
          <w:spacing w:val="-2"/>
          <w:w w:val="95"/>
        </w:rPr>
        <w:t>the</w:t>
      </w:r>
      <w:r>
        <w:rPr>
          <w:spacing w:val="-8"/>
          <w:w w:val="95"/>
        </w:rPr>
        <w:t> </w:t>
      </w:r>
      <w:r>
        <w:rPr>
          <w:spacing w:val="-2"/>
          <w:w w:val="95"/>
        </w:rPr>
        <w:t>survey,</w:t>
      </w:r>
      <w:r>
        <w:rPr>
          <w:spacing w:val="-8"/>
          <w:w w:val="95"/>
        </w:rPr>
        <w:t> </w:t>
      </w:r>
      <w:r>
        <w:rPr>
          <w:spacing w:val="-2"/>
          <w:w w:val="95"/>
        </w:rPr>
        <w:t>we</w:t>
      </w:r>
      <w:r>
        <w:rPr>
          <w:spacing w:val="-10"/>
          <w:w w:val="95"/>
        </w:rPr>
        <w:t> </w:t>
      </w:r>
      <w:r>
        <w:rPr>
          <w:spacing w:val="-2"/>
          <w:w w:val="95"/>
        </w:rPr>
        <w:t>requested</w:t>
      </w:r>
      <w:r>
        <w:rPr>
          <w:spacing w:val="-8"/>
          <w:w w:val="95"/>
        </w:rPr>
        <w:t> </w:t>
      </w:r>
      <w:r>
        <w:rPr>
          <w:spacing w:val="-2"/>
          <w:w w:val="95"/>
        </w:rPr>
        <w:t>a</w:t>
      </w:r>
      <w:r>
        <w:rPr>
          <w:spacing w:val="-8"/>
          <w:w w:val="95"/>
        </w:rPr>
        <w:t> </w:t>
      </w:r>
      <w:r>
        <w:rPr>
          <w:spacing w:val="-2"/>
          <w:w w:val="95"/>
        </w:rPr>
        <w:t>list</w:t>
      </w:r>
      <w:r>
        <w:rPr>
          <w:spacing w:val="-8"/>
          <w:w w:val="95"/>
        </w:rPr>
        <w:t> </w:t>
      </w:r>
      <w:r>
        <w:rPr>
          <w:spacing w:val="-2"/>
          <w:w w:val="95"/>
        </w:rPr>
        <w:t>of</w:t>
      </w:r>
      <w:r>
        <w:rPr>
          <w:spacing w:val="-8"/>
          <w:w w:val="95"/>
        </w:rPr>
        <w:t> </w:t>
      </w:r>
      <w:r>
        <w:rPr>
          <w:spacing w:val="-2"/>
          <w:w w:val="95"/>
        </w:rPr>
        <w:t>operating</w:t>
      </w:r>
      <w:r>
        <w:rPr>
          <w:spacing w:val="-9"/>
          <w:w w:val="95"/>
        </w:rPr>
        <w:t> </w:t>
      </w:r>
      <w:r>
        <w:rPr>
          <w:spacing w:val="-2"/>
          <w:w w:val="95"/>
        </w:rPr>
        <w:t>units’</w:t>
      </w:r>
      <w:r>
        <w:rPr>
          <w:spacing w:val="-8"/>
          <w:w w:val="95"/>
        </w:rPr>
        <w:t> </w:t>
      </w:r>
      <w:r>
        <w:rPr>
          <w:spacing w:val="-2"/>
          <w:w w:val="95"/>
        </w:rPr>
        <w:t>points</w:t>
      </w:r>
      <w:r>
        <w:rPr>
          <w:spacing w:val="-9"/>
          <w:w w:val="95"/>
        </w:rPr>
        <w:t> </w:t>
      </w:r>
      <w:r>
        <w:rPr>
          <w:spacing w:val="-2"/>
          <w:w w:val="95"/>
        </w:rPr>
        <w:t>of</w:t>
      </w:r>
      <w:r>
        <w:rPr>
          <w:spacing w:val="-8"/>
          <w:w w:val="95"/>
        </w:rPr>
        <w:t> </w:t>
      </w:r>
      <w:r>
        <w:rPr>
          <w:spacing w:val="-2"/>
          <w:w w:val="95"/>
        </w:rPr>
        <w:t>contact</w:t>
      </w:r>
      <w:r>
        <w:rPr>
          <w:spacing w:val="-8"/>
          <w:w w:val="95"/>
        </w:rPr>
        <w:t> </w:t>
      </w:r>
      <w:r>
        <w:rPr>
          <w:spacing w:val="-2"/>
          <w:w w:val="95"/>
        </w:rPr>
        <w:t>from</w:t>
      </w:r>
      <w:r>
        <w:rPr>
          <w:spacing w:val="-9"/>
          <w:w w:val="95"/>
        </w:rPr>
        <w:t> </w:t>
      </w:r>
      <w:r>
        <w:rPr>
          <w:spacing w:val="-2"/>
          <w:w w:val="95"/>
        </w:rPr>
        <w:t>USAID’s </w:t>
      </w:r>
      <w:r>
        <w:rPr>
          <w:w w:val="90"/>
        </w:rPr>
        <w:t>headquarters-based local</w:t>
      </w:r>
      <w:r>
        <w:rPr>
          <w:spacing w:val="-1"/>
          <w:w w:val="90"/>
        </w:rPr>
        <w:t> </w:t>
      </w:r>
      <w:r>
        <w:rPr>
          <w:w w:val="90"/>
        </w:rPr>
        <w:t>solutions team. The provided list included mission directors, a country representative, a chief of operations, and a senior development advisor as primary points of contact. According to the local solutions team, mission directors were the</w:t>
      </w:r>
      <w:r>
        <w:rPr>
          <w:spacing w:val="-2"/>
          <w:w w:val="90"/>
        </w:rPr>
        <w:t> </w:t>
      </w:r>
      <w:r>
        <w:rPr>
          <w:w w:val="90"/>
        </w:rPr>
        <w:t>appropriate</w:t>
      </w:r>
      <w:r>
        <w:rPr>
          <w:spacing w:val="-2"/>
          <w:w w:val="90"/>
        </w:rPr>
        <w:t> </w:t>
      </w:r>
      <w:r>
        <w:rPr>
          <w:w w:val="90"/>
        </w:rPr>
        <w:t>points</w:t>
      </w:r>
      <w:r>
        <w:rPr>
          <w:spacing w:val="-4"/>
          <w:w w:val="90"/>
        </w:rPr>
        <w:t> </w:t>
      </w:r>
      <w:r>
        <w:rPr>
          <w:w w:val="90"/>
        </w:rPr>
        <w:t>of</w:t>
      </w:r>
      <w:r>
        <w:rPr>
          <w:spacing w:val="-3"/>
          <w:w w:val="90"/>
        </w:rPr>
        <w:t> </w:t>
      </w:r>
      <w:r>
        <w:rPr>
          <w:w w:val="90"/>
        </w:rPr>
        <w:t>contact</w:t>
      </w:r>
      <w:r>
        <w:rPr>
          <w:spacing w:val="-3"/>
          <w:w w:val="90"/>
        </w:rPr>
        <w:t> </w:t>
      </w:r>
      <w:r>
        <w:rPr>
          <w:w w:val="90"/>
        </w:rPr>
        <w:t>at</w:t>
      </w:r>
      <w:r>
        <w:rPr>
          <w:spacing w:val="-3"/>
          <w:w w:val="90"/>
        </w:rPr>
        <w:t> </w:t>
      </w:r>
      <w:r>
        <w:rPr>
          <w:w w:val="90"/>
        </w:rPr>
        <w:t>missions.</w:t>
      </w:r>
      <w:r>
        <w:rPr>
          <w:spacing w:val="-2"/>
          <w:w w:val="90"/>
        </w:rPr>
        <w:t> </w:t>
      </w:r>
      <w:r>
        <w:rPr>
          <w:w w:val="90"/>
        </w:rPr>
        <w:t>We contacted</w:t>
      </w:r>
      <w:r>
        <w:rPr>
          <w:spacing w:val="-3"/>
          <w:w w:val="90"/>
        </w:rPr>
        <w:t> </w:t>
      </w:r>
      <w:r>
        <w:rPr>
          <w:w w:val="90"/>
        </w:rPr>
        <w:t>the</w:t>
      </w:r>
      <w:r>
        <w:rPr>
          <w:spacing w:val="-2"/>
          <w:w w:val="90"/>
        </w:rPr>
        <w:t> </w:t>
      </w:r>
      <w:r>
        <w:rPr>
          <w:w w:val="90"/>
        </w:rPr>
        <w:t>individuals</w:t>
      </w:r>
      <w:r>
        <w:rPr>
          <w:spacing w:val="-4"/>
          <w:w w:val="90"/>
        </w:rPr>
        <w:t> </w:t>
      </w:r>
      <w:r>
        <w:rPr>
          <w:w w:val="90"/>
        </w:rPr>
        <w:t>identified</w:t>
      </w:r>
      <w:r>
        <w:rPr>
          <w:spacing w:val="-3"/>
          <w:w w:val="90"/>
        </w:rPr>
        <w:t> </w:t>
      </w:r>
      <w:r>
        <w:rPr>
          <w:w w:val="90"/>
        </w:rPr>
        <w:t>to confirm whether they were the appropriate survey recipients; in some cases, these individuals</w:t>
      </w:r>
      <w:r>
        <w:rPr>
          <w:spacing w:val="-4"/>
          <w:w w:val="90"/>
        </w:rPr>
        <w:t> </w:t>
      </w:r>
      <w:r>
        <w:rPr>
          <w:w w:val="90"/>
        </w:rPr>
        <w:t>identified</w:t>
      </w:r>
      <w:r>
        <w:rPr>
          <w:spacing w:val="-3"/>
          <w:w w:val="90"/>
        </w:rPr>
        <w:t> </w:t>
      </w:r>
      <w:r>
        <w:rPr>
          <w:w w:val="90"/>
        </w:rPr>
        <w:t>others</w:t>
      </w:r>
      <w:r>
        <w:rPr>
          <w:spacing w:val="-4"/>
          <w:w w:val="90"/>
        </w:rPr>
        <w:t> </w:t>
      </w:r>
      <w:r>
        <w:rPr>
          <w:w w:val="90"/>
        </w:rPr>
        <w:t>as</w:t>
      </w:r>
      <w:r>
        <w:rPr>
          <w:spacing w:val="-4"/>
          <w:w w:val="90"/>
        </w:rPr>
        <w:t> </w:t>
      </w:r>
      <w:r>
        <w:rPr>
          <w:w w:val="90"/>
        </w:rPr>
        <w:t>more</w:t>
      </w:r>
      <w:r>
        <w:rPr>
          <w:spacing w:val="-2"/>
          <w:w w:val="90"/>
        </w:rPr>
        <w:t> </w:t>
      </w:r>
      <w:r>
        <w:rPr>
          <w:w w:val="90"/>
        </w:rPr>
        <w:t>appropriate</w:t>
      </w:r>
      <w:r>
        <w:rPr>
          <w:spacing w:val="-5"/>
          <w:w w:val="90"/>
        </w:rPr>
        <w:t> </w:t>
      </w:r>
      <w:r>
        <w:rPr>
          <w:w w:val="90"/>
        </w:rPr>
        <w:t>recipients.</w:t>
      </w:r>
      <w:r>
        <w:rPr>
          <w:spacing w:val="-2"/>
          <w:w w:val="90"/>
        </w:rPr>
        <w:t> </w:t>
      </w:r>
      <w:r>
        <w:rPr>
          <w:w w:val="90"/>
        </w:rPr>
        <w:t>We</w:t>
      </w:r>
      <w:r>
        <w:rPr>
          <w:spacing w:val="-2"/>
          <w:w w:val="90"/>
        </w:rPr>
        <w:t> </w:t>
      </w:r>
      <w:r>
        <w:rPr>
          <w:w w:val="90"/>
        </w:rPr>
        <w:t>used</w:t>
      </w:r>
      <w:r>
        <w:rPr>
          <w:spacing w:val="-3"/>
          <w:w w:val="90"/>
        </w:rPr>
        <w:t> </w:t>
      </w:r>
      <w:r>
        <w:rPr>
          <w:w w:val="90"/>
        </w:rPr>
        <w:t>this</w:t>
      </w:r>
      <w:r>
        <w:rPr>
          <w:spacing w:val="-4"/>
          <w:w w:val="90"/>
        </w:rPr>
        <w:t> </w:t>
      </w:r>
      <w:r>
        <w:rPr>
          <w:w w:val="90"/>
        </w:rPr>
        <w:t>information</w:t>
      </w:r>
      <w:r>
        <w:rPr>
          <w:spacing w:val="-3"/>
          <w:w w:val="90"/>
        </w:rPr>
        <w:t> </w:t>
      </w:r>
      <w:r>
        <w:rPr>
          <w:w w:val="90"/>
        </w:rPr>
        <w:t>to develop the final list of survey recipients.</w:t>
      </w:r>
    </w:p>
    <w:p>
      <w:pPr>
        <w:pStyle w:val="BodyText"/>
        <w:spacing w:before="197"/>
        <w:ind w:left="2160" w:right="1180" w:firstLine="14"/>
      </w:pPr>
      <w:r>
        <w:rPr>
          <w:w w:val="90"/>
        </w:rPr>
        <w:t>The survey asked questions focused on the two audit objectives. We sent pilot survey questions to three overseas missions: Cambodia, Nepal, and Philippines. Based on responses from these missions, we modified the survey and a headquarters-based OIG survey specialist distributed it via Survey Monkey to all 82 Agency-identified points of </w:t>
      </w:r>
      <w:r>
        <w:rPr>
          <w:spacing w:val="-8"/>
        </w:rPr>
        <w:t>contact at 65 USAID missions</w:t>
      </w:r>
      <w:hyperlink w:history="true" w:anchor="_bookmark34">
        <w:r>
          <w:rPr>
            <w:spacing w:val="-8"/>
            <w:vertAlign w:val="superscript"/>
          </w:rPr>
          <w:t>20</w:t>
        </w:r>
      </w:hyperlink>
      <w:r>
        <w:rPr>
          <w:spacing w:val="-8"/>
          <w:vertAlign w:val="baseline"/>
        </w:rPr>
        <w:t> and 9 bureaus that reported local solutions data for </w:t>
      </w:r>
      <w:r>
        <w:rPr>
          <w:w w:val="90"/>
          <w:vertAlign w:val="baseline"/>
        </w:rPr>
        <w:t>fiscal years 2014 and 2015.</w:t>
      </w:r>
      <w:hyperlink w:history="true" w:anchor="_bookmark35">
        <w:r>
          <w:rPr>
            <w:w w:val="90"/>
            <w:vertAlign w:val="superscript"/>
          </w:rPr>
          <w:t>21</w:t>
        </w:r>
      </w:hyperlink>
      <w:r>
        <w:rPr>
          <w:w w:val="90"/>
          <w:vertAlign w:val="baseline"/>
        </w:rPr>
        <w:t> Forty-five recipients responded to the survey questionnaire,</w:t>
      </w:r>
      <w:r>
        <w:rPr>
          <w:spacing w:val="-1"/>
          <w:w w:val="90"/>
          <w:vertAlign w:val="baseline"/>
        </w:rPr>
        <w:t> </w:t>
      </w:r>
      <w:r>
        <w:rPr>
          <w:w w:val="90"/>
          <w:vertAlign w:val="baseline"/>
        </w:rPr>
        <w:t>corresponding</w:t>
      </w:r>
      <w:r>
        <w:rPr>
          <w:spacing w:val="-1"/>
          <w:w w:val="90"/>
          <w:vertAlign w:val="baseline"/>
        </w:rPr>
        <w:t> </w:t>
      </w:r>
      <w:r>
        <w:rPr>
          <w:w w:val="90"/>
          <w:vertAlign w:val="baseline"/>
        </w:rPr>
        <w:t>to</w:t>
      </w:r>
      <w:r>
        <w:rPr>
          <w:spacing w:val="-2"/>
          <w:w w:val="90"/>
          <w:vertAlign w:val="baseline"/>
        </w:rPr>
        <w:t> </w:t>
      </w:r>
      <w:r>
        <w:rPr>
          <w:w w:val="90"/>
          <w:vertAlign w:val="baseline"/>
        </w:rPr>
        <w:t>a</w:t>
      </w:r>
      <w:r>
        <w:rPr>
          <w:spacing w:val="-1"/>
          <w:w w:val="90"/>
          <w:vertAlign w:val="baseline"/>
        </w:rPr>
        <w:t> </w:t>
      </w:r>
      <w:r>
        <w:rPr>
          <w:w w:val="90"/>
          <w:vertAlign w:val="baseline"/>
        </w:rPr>
        <w:t>53</w:t>
      </w:r>
      <w:r>
        <w:rPr>
          <w:spacing w:val="-2"/>
          <w:w w:val="90"/>
          <w:vertAlign w:val="baseline"/>
        </w:rPr>
        <w:t> </w:t>
      </w:r>
      <w:r>
        <w:rPr>
          <w:w w:val="90"/>
          <w:vertAlign w:val="baseline"/>
        </w:rPr>
        <w:t>percent</w:t>
      </w:r>
      <w:r>
        <w:rPr>
          <w:spacing w:val="-2"/>
          <w:w w:val="90"/>
          <w:vertAlign w:val="baseline"/>
        </w:rPr>
        <w:t> </w:t>
      </w:r>
      <w:r>
        <w:rPr>
          <w:w w:val="90"/>
          <w:vertAlign w:val="baseline"/>
        </w:rPr>
        <w:t>response</w:t>
      </w:r>
      <w:r>
        <w:rPr>
          <w:spacing w:val="-1"/>
          <w:w w:val="90"/>
          <w:vertAlign w:val="baseline"/>
        </w:rPr>
        <w:t> </w:t>
      </w:r>
      <w:r>
        <w:rPr>
          <w:w w:val="90"/>
          <w:vertAlign w:val="baseline"/>
        </w:rPr>
        <w:t>rate.</w:t>
      </w:r>
      <w:r>
        <w:rPr>
          <w:spacing w:val="-1"/>
          <w:w w:val="90"/>
          <w:vertAlign w:val="baseline"/>
        </w:rPr>
        <w:t> </w:t>
      </w:r>
      <w:r>
        <w:rPr>
          <w:w w:val="90"/>
          <w:vertAlign w:val="baseline"/>
        </w:rPr>
        <w:t>The</w:t>
      </w:r>
      <w:r>
        <w:rPr>
          <w:spacing w:val="-1"/>
          <w:w w:val="90"/>
          <w:vertAlign w:val="baseline"/>
        </w:rPr>
        <w:t> </w:t>
      </w:r>
      <w:r>
        <w:rPr>
          <w:w w:val="90"/>
          <w:vertAlign w:val="baseline"/>
        </w:rPr>
        <w:t>following</w:t>
      </w:r>
      <w:r>
        <w:rPr>
          <w:spacing w:val="-1"/>
          <w:w w:val="90"/>
          <w:vertAlign w:val="baseline"/>
        </w:rPr>
        <w:t> </w:t>
      </w:r>
      <w:r>
        <w:rPr>
          <w:w w:val="90"/>
          <w:vertAlign w:val="baseline"/>
        </w:rPr>
        <w:t>table</w:t>
      </w:r>
      <w:r>
        <w:rPr>
          <w:spacing w:val="-2"/>
          <w:w w:val="90"/>
          <w:vertAlign w:val="baseline"/>
        </w:rPr>
        <w:t> </w:t>
      </w:r>
      <w:r>
        <w:rPr>
          <w:w w:val="90"/>
          <w:vertAlign w:val="baseline"/>
        </w:rPr>
        <w:t>breaks </w:t>
      </w:r>
      <w:r>
        <w:rPr>
          <w:spacing w:val="-6"/>
          <w:vertAlign w:val="baseline"/>
        </w:rPr>
        <w:t>down</w:t>
      </w:r>
      <w:r>
        <w:rPr>
          <w:spacing w:val="-13"/>
          <w:vertAlign w:val="baseline"/>
        </w:rPr>
        <w:t> </w:t>
      </w:r>
      <w:r>
        <w:rPr>
          <w:spacing w:val="-6"/>
          <w:vertAlign w:val="baseline"/>
        </w:rPr>
        <w:t>the</w:t>
      </w:r>
      <w:r>
        <w:rPr>
          <w:spacing w:val="-12"/>
          <w:vertAlign w:val="baseline"/>
        </w:rPr>
        <w:t> </w:t>
      </w:r>
      <w:r>
        <w:rPr>
          <w:spacing w:val="-6"/>
          <w:vertAlign w:val="baseline"/>
        </w:rPr>
        <w:t>survey</w:t>
      </w:r>
      <w:r>
        <w:rPr>
          <w:spacing w:val="-12"/>
          <w:vertAlign w:val="baseline"/>
        </w:rPr>
        <w:t> </w:t>
      </w:r>
      <w:r>
        <w:rPr>
          <w:spacing w:val="-6"/>
          <w:vertAlign w:val="baseline"/>
        </w:rPr>
        <w:t>response</w:t>
      </w:r>
      <w:r>
        <w:rPr>
          <w:spacing w:val="-12"/>
          <w:vertAlign w:val="baseline"/>
        </w:rPr>
        <w:t> </w:t>
      </w:r>
      <w:r>
        <w:rPr>
          <w:spacing w:val="-6"/>
          <w:vertAlign w:val="baseline"/>
        </w:rPr>
        <w:t>rate</w:t>
      </w:r>
      <w:r>
        <w:rPr>
          <w:spacing w:val="-12"/>
          <w:vertAlign w:val="baseline"/>
        </w:rPr>
        <w:t> </w:t>
      </w:r>
      <w:r>
        <w:rPr>
          <w:spacing w:val="-6"/>
          <w:vertAlign w:val="baseline"/>
        </w:rPr>
        <w:t>from</w:t>
      </w:r>
      <w:r>
        <w:rPr>
          <w:spacing w:val="-12"/>
          <w:vertAlign w:val="baseline"/>
        </w:rPr>
        <w:t> </w:t>
      </w:r>
      <w:r>
        <w:rPr>
          <w:spacing w:val="-6"/>
          <w:vertAlign w:val="baseline"/>
        </w:rPr>
        <w:t>each</w:t>
      </w:r>
      <w:r>
        <w:rPr>
          <w:spacing w:val="-12"/>
          <w:vertAlign w:val="baseline"/>
        </w:rPr>
        <w:t> </w:t>
      </w:r>
      <w:r>
        <w:rPr>
          <w:spacing w:val="-6"/>
          <w:vertAlign w:val="baseline"/>
        </w:rPr>
        <w:t>region.</w:t>
      </w:r>
    </w:p>
    <w:p>
      <w:pPr>
        <w:pStyle w:val="Heading3"/>
      </w:pPr>
      <w:r>
        <w:rPr>
          <w:w w:val="90"/>
        </w:rPr>
        <w:t>Survey</w:t>
      </w:r>
      <w:r>
        <w:rPr>
          <w:spacing w:val="4"/>
        </w:rPr>
        <w:t> </w:t>
      </w:r>
      <w:r>
        <w:rPr>
          <w:w w:val="90"/>
        </w:rPr>
        <w:t>Response</w:t>
      </w:r>
      <w:r>
        <w:rPr>
          <w:spacing w:val="4"/>
        </w:rPr>
        <w:t> </w:t>
      </w:r>
      <w:r>
        <w:rPr>
          <w:w w:val="90"/>
        </w:rPr>
        <w:t>Rate</w:t>
      </w:r>
      <w:r>
        <w:rPr>
          <w:spacing w:val="9"/>
        </w:rPr>
        <w:t> </w:t>
      </w:r>
      <w:r>
        <w:rPr>
          <w:w w:val="90"/>
        </w:rPr>
        <w:t>by</w:t>
      </w:r>
      <w:r>
        <w:rPr>
          <w:spacing w:val="5"/>
        </w:rPr>
        <w:t> </w:t>
      </w:r>
      <w:r>
        <w:rPr>
          <w:spacing w:val="-2"/>
          <w:w w:val="90"/>
        </w:rPr>
        <w:t>Region</w:t>
      </w:r>
    </w:p>
    <w:p>
      <w:pPr>
        <w:pStyle w:val="BodyText"/>
        <w:spacing w:before="1"/>
        <w:rPr>
          <w:b/>
          <w:i/>
          <w:sz w:val="8"/>
        </w:rPr>
      </w:pPr>
    </w:p>
    <w:tbl>
      <w:tblPr>
        <w:tblW w:w="0" w:type="auto"/>
        <w:jc w:val="left"/>
        <w:tblInd w:w="2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6"/>
        <w:gridCol w:w="1934"/>
        <w:gridCol w:w="1724"/>
        <w:gridCol w:w="1959"/>
      </w:tblGrid>
      <w:tr>
        <w:trPr>
          <w:trHeight w:val="574" w:hRule="atLeast"/>
        </w:trPr>
        <w:tc>
          <w:tcPr>
            <w:tcW w:w="3256" w:type="dxa"/>
            <w:tcBorders>
              <w:top w:val="single" w:sz="12" w:space="0" w:color="000000"/>
              <w:bottom w:val="single" w:sz="8" w:space="0" w:color="000000"/>
            </w:tcBorders>
          </w:tcPr>
          <w:p>
            <w:pPr>
              <w:pStyle w:val="TableParagraph"/>
              <w:spacing w:line="240" w:lineRule="auto" w:before="97"/>
              <w:ind w:left="136"/>
              <w:jc w:val="left"/>
              <w:rPr>
                <w:b/>
                <w:sz w:val="20"/>
              </w:rPr>
            </w:pPr>
            <w:r>
              <w:rPr>
                <w:b/>
                <w:spacing w:val="-2"/>
                <w:sz w:val="20"/>
              </w:rPr>
              <w:t>Region</w:t>
            </w:r>
          </w:p>
        </w:tc>
        <w:tc>
          <w:tcPr>
            <w:tcW w:w="1934" w:type="dxa"/>
            <w:tcBorders>
              <w:top w:val="single" w:sz="12" w:space="0" w:color="000000"/>
              <w:bottom w:val="single" w:sz="8" w:space="0" w:color="000000"/>
            </w:tcBorders>
          </w:tcPr>
          <w:p>
            <w:pPr>
              <w:pStyle w:val="TableParagraph"/>
              <w:spacing w:line="240" w:lineRule="auto" w:before="97"/>
              <w:ind w:left="569" w:right="397" w:hanging="63"/>
              <w:jc w:val="left"/>
              <w:rPr>
                <w:b/>
                <w:sz w:val="20"/>
              </w:rPr>
            </w:pPr>
            <w:r>
              <w:rPr>
                <w:b/>
                <w:sz w:val="20"/>
              </w:rPr>
              <w:t>Number </w:t>
            </w:r>
            <w:r>
              <w:rPr>
                <w:b/>
                <w:sz w:val="20"/>
              </w:rPr>
              <w:t>of </w:t>
            </w:r>
            <w:r>
              <w:rPr>
                <w:b/>
                <w:spacing w:val="-2"/>
                <w:sz w:val="20"/>
              </w:rPr>
              <w:t>Recipients</w:t>
            </w:r>
          </w:p>
        </w:tc>
        <w:tc>
          <w:tcPr>
            <w:tcW w:w="1724" w:type="dxa"/>
            <w:tcBorders>
              <w:top w:val="single" w:sz="12" w:space="0" w:color="000000"/>
              <w:bottom w:val="single" w:sz="8" w:space="0" w:color="000000"/>
            </w:tcBorders>
          </w:tcPr>
          <w:p>
            <w:pPr>
              <w:pStyle w:val="TableParagraph"/>
              <w:spacing w:line="240" w:lineRule="auto" w:before="97"/>
              <w:ind w:left="394" w:firstLine="163"/>
              <w:jc w:val="left"/>
              <w:rPr>
                <w:b/>
                <w:sz w:val="20"/>
              </w:rPr>
            </w:pPr>
            <w:r>
              <w:rPr>
                <w:b/>
                <w:sz w:val="20"/>
              </w:rPr>
              <w:t>Number </w:t>
            </w:r>
            <w:r>
              <w:rPr>
                <w:b/>
                <w:sz w:val="20"/>
              </w:rPr>
              <w:t>of </w:t>
            </w:r>
            <w:r>
              <w:rPr>
                <w:b/>
                <w:spacing w:val="-2"/>
                <w:sz w:val="20"/>
              </w:rPr>
              <w:t>Respondents</w:t>
            </w:r>
          </w:p>
        </w:tc>
        <w:tc>
          <w:tcPr>
            <w:tcW w:w="1959" w:type="dxa"/>
            <w:tcBorders>
              <w:top w:val="single" w:sz="12" w:space="0" w:color="000000"/>
              <w:bottom w:val="single" w:sz="8" w:space="0" w:color="000000"/>
            </w:tcBorders>
          </w:tcPr>
          <w:p>
            <w:pPr>
              <w:pStyle w:val="TableParagraph"/>
              <w:spacing w:line="240" w:lineRule="auto" w:before="97"/>
              <w:ind w:right="108"/>
              <w:rPr>
                <w:b/>
                <w:sz w:val="20"/>
              </w:rPr>
            </w:pPr>
            <w:r>
              <w:rPr>
                <w:b/>
                <w:sz w:val="20"/>
              </w:rPr>
              <w:t>Response</w:t>
            </w:r>
            <w:r>
              <w:rPr>
                <w:b/>
                <w:spacing w:val="-3"/>
                <w:sz w:val="20"/>
              </w:rPr>
              <w:t> </w:t>
            </w:r>
            <w:r>
              <w:rPr>
                <w:b/>
                <w:sz w:val="20"/>
              </w:rPr>
              <w:t>Rate</w:t>
            </w:r>
            <w:r>
              <w:rPr>
                <w:b/>
                <w:spacing w:val="-5"/>
                <w:sz w:val="20"/>
              </w:rPr>
              <w:t> (%)</w:t>
            </w:r>
          </w:p>
        </w:tc>
      </w:tr>
      <w:tr>
        <w:trPr>
          <w:trHeight w:val="227" w:hRule="atLeast"/>
        </w:trPr>
        <w:tc>
          <w:tcPr>
            <w:tcW w:w="3256" w:type="dxa"/>
            <w:tcBorders>
              <w:top w:val="single" w:sz="8" w:space="0" w:color="000000"/>
            </w:tcBorders>
            <w:shd w:val="clear" w:color="auto" w:fill="DBE5F1"/>
          </w:tcPr>
          <w:p>
            <w:pPr>
              <w:pStyle w:val="TableParagraph"/>
              <w:spacing w:line="212" w:lineRule="exact"/>
              <w:ind w:left="136"/>
              <w:jc w:val="left"/>
              <w:rPr>
                <w:sz w:val="20"/>
              </w:rPr>
            </w:pPr>
            <w:r>
              <w:rPr>
                <w:spacing w:val="-2"/>
                <w:sz w:val="20"/>
              </w:rPr>
              <w:t>Africa</w:t>
            </w:r>
          </w:p>
        </w:tc>
        <w:tc>
          <w:tcPr>
            <w:tcW w:w="1934" w:type="dxa"/>
            <w:tcBorders>
              <w:top w:val="single" w:sz="8" w:space="0" w:color="000000"/>
            </w:tcBorders>
            <w:shd w:val="clear" w:color="auto" w:fill="DBE5F1"/>
          </w:tcPr>
          <w:p>
            <w:pPr>
              <w:pStyle w:val="TableParagraph"/>
              <w:spacing w:line="212" w:lineRule="exact"/>
              <w:ind w:right="395"/>
              <w:rPr>
                <w:sz w:val="20"/>
              </w:rPr>
            </w:pPr>
            <w:r>
              <w:rPr>
                <w:spacing w:val="-5"/>
                <w:sz w:val="20"/>
              </w:rPr>
              <w:t>23</w:t>
            </w:r>
          </w:p>
        </w:tc>
        <w:tc>
          <w:tcPr>
            <w:tcW w:w="1724" w:type="dxa"/>
            <w:tcBorders>
              <w:top w:val="single" w:sz="8" w:space="0" w:color="000000"/>
            </w:tcBorders>
            <w:shd w:val="clear" w:color="auto" w:fill="DBE5F1"/>
          </w:tcPr>
          <w:p>
            <w:pPr>
              <w:pStyle w:val="TableParagraph"/>
              <w:spacing w:line="212" w:lineRule="exact"/>
              <w:ind w:right="132"/>
              <w:rPr>
                <w:sz w:val="20"/>
              </w:rPr>
            </w:pPr>
            <w:r>
              <w:rPr>
                <w:spacing w:val="-5"/>
                <w:sz w:val="20"/>
              </w:rPr>
              <w:t>13</w:t>
            </w:r>
          </w:p>
        </w:tc>
        <w:tc>
          <w:tcPr>
            <w:tcW w:w="1959" w:type="dxa"/>
            <w:tcBorders>
              <w:top w:val="single" w:sz="8" w:space="0" w:color="000000"/>
            </w:tcBorders>
            <w:shd w:val="clear" w:color="auto" w:fill="DBE5F1"/>
          </w:tcPr>
          <w:p>
            <w:pPr>
              <w:pStyle w:val="TableParagraph"/>
              <w:spacing w:line="212" w:lineRule="exact"/>
              <w:ind w:right="103"/>
              <w:rPr>
                <w:sz w:val="20"/>
              </w:rPr>
            </w:pPr>
            <w:r>
              <w:rPr>
                <w:spacing w:val="-5"/>
                <w:sz w:val="20"/>
              </w:rPr>
              <w:t>57</w:t>
            </w:r>
          </w:p>
        </w:tc>
      </w:tr>
      <w:tr>
        <w:trPr>
          <w:trHeight w:val="249" w:hRule="atLeast"/>
        </w:trPr>
        <w:tc>
          <w:tcPr>
            <w:tcW w:w="3256" w:type="dxa"/>
          </w:tcPr>
          <w:p>
            <w:pPr>
              <w:pStyle w:val="TableParagraph"/>
              <w:ind w:left="136"/>
              <w:jc w:val="left"/>
              <w:rPr>
                <w:sz w:val="20"/>
              </w:rPr>
            </w:pPr>
            <w:r>
              <w:rPr>
                <w:spacing w:val="-4"/>
                <w:sz w:val="20"/>
              </w:rPr>
              <w:t>Asia</w:t>
            </w:r>
          </w:p>
        </w:tc>
        <w:tc>
          <w:tcPr>
            <w:tcW w:w="1934" w:type="dxa"/>
          </w:tcPr>
          <w:p>
            <w:pPr>
              <w:pStyle w:val="TableParagraph"/>
              <w:ind w:right="395"/>
              <w:rPr>
                <w:sz w:val="20"/>
              </w:rPr>
            </w:pPr>
            <w:r>
              <w:rPr>
                <w:spacing w:val="-5"/>
                <w:sz w:val="20"/>
              </w:rPr>
              <w:t>16</w:t>
            </w:r>
          </w:p>
        </w:tc>
        <w:tc>
          <w:tcPr>
            <w:tcW w:w="1724" w:type="dxa"/>
          </w:tcPr>
          <w:p>
            <w:pPr>
              <w:pStyle w:val="TableParagraph"/>
              <w:ind w:right="132"/>
              <w:rPr>
                <w:sz w:val="20"/>
              </w:rPr>
            </w:pPr>
            <w:r>
              <w:rPr>
                <w:spacing w:val="-5"/>
                <w:sz w:val="20"/>
              </w:rPr>
              <w:t>10</w:t>
            </w:r>
          </w:p>
        </w:tc>
        <w:tc>
          <w:tcPr>
            <w:tcW w:w="1959" w:type="dxa"/>
          </w:tcPr>
          <w:p>
            <w:pPr>
              <w:pStyle w:val="TableParagraph"/>
              <w:ind w:right="103"/>
              <w:rPr>
                <w:sz w:val="20"/>
              </w:rPr>
            </w:pPr>
            <w:r>
              <w:rPr>
                <w:spacing w:val="-5"/>
                <w:sz w:val="20"/>
              </w:rPr>
              <w:t>63</w:t>
            </w:r>
          </w:p>
        </w:tc>
      </w:tr>
      <w:tr>
        <w:trPr>
          <w:trHeight w:val="251" w:hRule="atLeast"/>
        </w:trPr>
        <w:tc>
          <w:tcPr>
            <w:tcW w:w="3256" w:type="dxa"/>
            <w:shd w:val="clear" w:color="auto" w:fill="DBE5F1"/>
          </w:tcPr>
          <w:p>
            <w:pPr>
              <w:pStyle w:val="TableParagraph"/>
              <w:ind w:left="136"/>
              <w:jc w:val="left"/>
              <w:rPr>
                <w:sz w:val="20"/>
              </w:rPr>
            </w:pPr>
            <w:r>
              <w:rPr>
                <w:w w:val="90"/>
                <w:sz w:val="20"/>
              </w:rPr>
              <w:t>Europe</w:t>
            </w:r>
            <w:r>
              <w:rPr>
                <w:spacing w:val="2"/>
                <w:sz w:val="20"/>
              </w:rPr>
              <w:t> </w:t>
            </w:r>
            <w:r>
              <w:rPr>
                <w:w w:val="90"/>
                <w:sz w:val="20"/>
              </w:rPr>
              <w:t>and</w:t>
            </w:r>
            <w:r>
              <w:rPr>
                <w:sz w:val="20"/>
              </w:rPr>
              <w:t> </w:t>
            </w:r>
            <w:r>
              <w:rPr>
                <w:spacing w:val="-2"/>
                <w:w w:val="90"/>
                <w:sz w:val="20"/>
              </w:rPr>
              <w:t>Eurasia</w:t>
            </w:r>
          </w:p>
        </w:tc>
        <w:tc>
          <w:tcPr>
            <w:tcW w:w="1934" w:type="dxa"/>
            <w:shd w:val="clear" w:color="auto" w:fill="DBE5F1"/>
          </w:tcPr>
          <w:p>
            <w:pPr>
              <w:pStyle w:val="TableParagraph"/>
              <w:ind w:right="398"/>
              <w:rPr>
                <w:sz w:val="20"/>
              </w:rPr>
            </w:pPr>
            <w:r>
              <w:rPr>
                <w:spacing w:val="-10"/>
                <w:sz w:val="20"/>
              </w:rPr>
              <w:t>9</w:t>
            </w:r>
          </w:p>
        </w:tc>
        <w:tc>
          <w:tcPr>
            <w:tcW w:w="1724" w:type="dxa"/>
            <w:shd w:val="clear" w:color="auto" w:fill="DBE5F1"/>
          </w:tcPr>
          <w:p>
            <w:pPr>
              <w:pStyle w:val="TableParagraph"/>
              <w:ind w:right="135"/>
              <w:rPr>
                <w:sz w:val="20"/>
              </w:rPr>
            </w:pPr>
            <w:r>
              <w:rPr>
                <w:spacing w:val="-10"/>
                <w:sz w:val="20"/>
              </w:rPr>
              <w:t>4</w:t>
            </w:r>
          </w:p>
        </w:tc>
        <w:tc>
          <w:tcPr>
            <w:tcW w:w="1959" w:type="dxa"/>
            <w:shd w:val="clear" w:color="auto" w:fill="DBE5F1"/>
          </w:tcPr>
          <w:p>
            <w:pPr>
              <w:pStyle w:val="TableParagraph"/>
              <w:ind w:right="103"/>
              <w:rPr>
                <w:sz w:val="20"/>
              </w:rPr>
            </w:pPr>
            <w:r>
              <w:rPr>
                <w:spacing w:val="-5"/>
                <w:sz w:val="20"/>
              </w:rPr>
              <w:t>44</w:t>
            </w:r>
          </w:p>
        </w:tc>
      </w:tr>
      <w:tr>
        <w:trPr>
          <w:trHeight w:val="249" w:hRule="atLeast"/>
        </w:trPr>
        <w:tc>
          <w:tcPr>
            <w:tcW w:w="3256" w:type="dxa"/>
          </w:tcPr>
          <w:p>
            <w:pPr>
              <w:pStyle w:val="TableParagraph"/>
              <w:ind w:left="136"/>
              <w:jc w:val="left"/>
              <w:rPr>
                <w:sz w:val="20"/>
              </w:rPr>
            </w:pPr>
            <w:r>
              <w:rPr>
                <w:w w:val="90"/>
                <w:sz w:val="20"/>
              </w:rPr>
              <w:t>Latin</w:t>
            </w:r>
            <w:r>
              <w:rPr>
                <w:spacing w:val="-2"/>
                <w:w w:val="90"/>
                <w:sz w:val="20"/>
              </w:rPr>
              <w:t> </w:t>
            </w:r>
            <w:r>
              <w:rPr>
                <w:w w:val="90"/>
                <w:sz w:val="20"/>
              </w:rPr>
              <w:t>America</w:t>
            </w:r>
            <w:r>
              <w:rPr>
                <w:spacing w:val="-2"/>
                <w:w w:val="90"/>
                <w:sz w:val="20"/>
              </w:rPr>
              <w:t> </w:t>
            </w:r>
            <w:r>
              <w:rPr>
                <w:w w:val="90"/>
                <w:sz w:val="20"/>
              </w:rPr>
              <w:t>and</w:t>
            </w:r>
            <w:r>
              <w:rPr>
                <w:spacing w:val="-4"/>
                <w:w w:val="90"/>
                <w:sz w:val="20"/>
              </w:rPr>
              <w:t> </w:t>
            </w:r>
            <w:r>
              <w:rPr>
                <w:spacing w:val="-2"/>
                <w:w w:val="90"/>
                <w:sz w:val="20"/>
              </w:rPr>
              <w:t>Caribbean</w:t>
            </w:r>
          </w:p>
        </w:tc>
        <w:tc>
          <w:tcPr>
            <w:tcW w:w="1934" w:type="dxa"/>
          </w:tcPr>
          <w:p>
            <w:pPr>
              <w:pStyle w:val="TableParagraph"/>
              <w:ind w:right="395"/>
              <w:rPr>
                <w:sz w:val="20"/>
              </w:rPr>
            </w:pPr>
            <w:r>
              <w:rPr>
                <w:spacing w:val="-5"/>
                <w:sz w:val="20"/>
              </w:rPr>
              <w:t>14</w:t>
            </w:r>
          </w:p>
        </w:tc>
        <w:tc>
          <w:tcPr>
            <w:tcW w:w="1724" w:type="dxa"/>
          </w:tcPr>
          <w:p>
            <w:pPr>
              <w:pStyle w:val="TableParagraph"/>
              <w:ind w:right="135"/>
              <w:rPr>
                <w:sz w:val="20"/>
              </w:rPr>
            </w:pPr>
            <w:r>
              <w:rPr>
                <w:spacing w:val="-10"/>
                <w:sz w:val="20"/>
              </w:rPr>
              <w:t>8</w:t>
            </w:r>
          </w:p>
        </w:tc>
        <w:tc>
          <w:tcPr>
            <w:tcW w:w="1959" w:type="dxa"/>
          </w:tcPr>
          <w:p>
            <w:pPr>
              <w:pStyle w:val="TableParagraph"/>
              <w:ind w:right="103"/>
              <w:rPr>
                <w:sz w:val="20"/>
              </w:rPr>
            </w:pPr>
            <w:r>
              <w:rPr>
                <w:spacing w:val="-5"/>
                <w:sz w:val="20"/>
              </w:rPr>
              <w:t>57</w:t>
            </w:r>
          </w:p>
        </w:tc>
      </w:tr>
      <w:tr>
        <w:trPr>
          <w:trHeight w:val="249" w:hRule="atLeast"/>
        </w:trPr>
        <w:tc>
          <w:tcPr>
            <w:tcW w:w="3256" w:type="dxa"/>
            <w:shd w:val="clear" w:color="auto" w:fill="DBE5F1"/>
          </w:tcPr>
          <w:p>
            <w:pPr>
              <w:pStyle w:val="TableParagraph"/>
              <w:ind w:left="136"/>
              <w:jc w:val="left"/>
              <w:rPr>
                <w:sz w:val="20"/>
              </w:rPr>
            </w:pPr>
            <w:r>
              <w:rPr>
                <w:w w:val="90"/>
                <w:sz w:val="20"/>
              </w:rPr>
              <w:t>Middle</w:t>
            </w:r>
            <w:r>
              <w:rPr>
                <w:sz w:val="20"/>
              </w:rPr>
              <w:t> </w:t>
            </w:r>
            <w:r>
              <w:rPr>
                <w:spacing w:val="-4"/>
                <w:sz w:val="20"/>
              </w:rPr>
              <w:t>East</w:t>
            </w:r>
          </w:p>
        </w:tc>
        <w:tc>
          <w:tcPr>
            <w:tcW w:w="1934" w:type="dxa"/>
            <w:shd w:val="clear" w:color="auto" w:fill="DBE5F1"/>
          </w:tcPr>
          <w:p>
            <w:pPr>
              <w:pStyle w:val="TableParagraph"/>
              <w:ind w:right="398"/>
              <w:rPr>
                <w:sz w:val="20"/>
              </w:rPr>
            </w:pPr>
            <w:r>
              <w:rPr>
                <w:spacing w:val="-10"/>
                <w:sz w:val="20"/>
              </w:rPr>
              <w:t>9</w:t>
            </w:r>
          </w:p>
        </w:tc>
        <w:tc>
          <w:tcPr>
            <w:tcW w:w="1724" w:type="dxa"/>
            <w:shd w:val="clear" w:color="auto" w:fill="DBE5F1"/>
          </w:tcPr>
          <w:p>
            <w:pPr>
              <w:pStyle w:val="TableParagraph"/>
              <w:ind w:right="135"/>
              <w:rPr>
                <w:sz w:val="20"/>
              </w:rPr>
            </w:pPr>
            <w:r>
              <w:rPr>
                <w:spacing w:val="-10"/>
                <w:sz w:val="20"/>
              </w:rPr>
              <w:t>4</w:t>
            </w:r>
          </w:p>
        </w:tc>
        <w:tc>
          <w:tcPr>
            <w:tcW w:w="1959" w:type="dxa"/>
            <w:shd w:val="clear" w:color="auto" w:fill="DBE5F1"/>
          </w:tcPr>
          <w:p>
            <w:pPr>
              <w:pStyle w:val="TableParagraph"/>
              <w:ind w:right="103"/>
              <w:rPr>
                <w:sz w:val="20"/>
              </w:rPr>
            </w:pPr>
            <w:r>
              <w:rPr>
                <w:spacing w:val="-5"/>
                <w:sz w:val="20"/>
              </w:rPr>
              <w:t>44</w:t>
            </w:r>
          </w:p>
        </w:tc>
      </w:tr>
      <w:tr>
        <w:trPr>
          <w:trHeight w:val="249" w:hRule="atLeast"/>
        </w:trPr>
        <w:tc>
          <w:tcPr>
            <w:tcW w:w="3256" w:type="dxa"/>
          </w:tcPr>
          <w:p>
            <w:pPr>
              <w:pStyle w:val="TableParagraph"/>
              <w:ind w:left="136"/>
              <w:jc w:val="left"/>
              <w:rPr>
                <w:sz w:val="20"/>
              </w:rPr>
            </w:pPr>
            <w:r>
              <w:rPr>
                <w:spacing w:val="-6"/>
                <w:sz w:val="20"/>
              </w:rPr>
              <w:t>Washington,</w:t>
            </w:r>
            <w:r>
              <w:rPr>
                <w:spacing w:val="-2"/>
                <w:sz w:val="20"/>
              </w:rPr>
              <w:t> </w:t>
            </w:r>
            <w:r>
              <w:rPr>
                <w:spacing w:val="-6"/>
                <w:sz w:val="20"/>
              </w:rPr>
              <w:t>DC-Based</w:t>
            </w:r>
            <w:r>
              <w:rPr>
                <w:spacing w:val="-2"/>
                <w:sz w:val="20"/>
              </w:rPr>
              <w:t> </w:t>
            </w:r>
            <w:r>
              <w:rPr>
                <w:spacing w:val="-6"/>
                <w:sz w:val="20"/>
              </w:rPr>
              <w:t>Bureaus</w:t>
            </w:r>
          </w:p>
        </w:tc>
        <w:tc>
          <w:tcPr>
            <w:tcW w:w="1934" w:type="dxa"/>
          </w:tcPr>
          <w:p>
            <w:pPr>
              <w:pStyle w:val="TableParagraph"/>
              <w:ind w:right="395"/>
              <w:rPr>
                <w:sz w:val="20"/>
              </w:rPr>
            </w:pPr>
            <w:r>
              <w:rPr>
                <w:spacing w:val="-5"/>
                <w:sz w:val="20"/>
              </w:rPr>
              <w:t>14</w:t>
            </w:r>
          </w:p>
        </w:tc>
        <w:tc>
          <w:tcPr>
            <w:tcW w:w="1724" w:type="dxa"/>
          </w:tcPr>
          <w:p>
            <w:pPr>
              <w:pStyle w:val="TableParagraph"/>
              <w:ind w:right="135"/>
              <w:rPr>
                <w:sz w:val="20"/>
              </w:rPr>
            </w:pPr>
            <w:r>
              <w:rPr>
                <w:spacing w:val="-10"/>
                <w:sz w:val="20"/>
              </w:rPr>
              <w:t>6</w:t>
            </w:r>
          </w:p>
        </w:tc>
        <w:tc>
          <w:tcPr>
            <w:tcW w:w="1959" w:type="dxa"/>
          </w:tcPr>
          <w:p>
            <w:pPr>
              <w:pStyle w:val="TableParagraph"/>
              <w:ind w:right="103"/>
              <w:rPr>
                <w:sz w:val="20"/>
              </w:rPr>
            </w:pPr>
            <w:r>
              <w:rPr>
                <w:spacing w:val="-5"/>
                <w:sz w:val="20"/>
              </w:rPr>
              <w:t>43</w:t>
            </w:r>
          </w:p>
        </w:tc>
      </w:tr>
      <w:tr>
        <w:trPr>
          <w:trHeight w:val="271" w:hRule="atLeast"/>
        </w:trPr>
        <w:tc>
          <w:tcPr>
            <w:tcW w:w="3256" w:type="dxa"/>
            <w:tcBorders>
              <w:bottom w:val="single" w:sz="8" w:space="0" w:color="000000"/>
            </w:tcBorders>
            <w:shd w:val="clear" w:color="auto" w:fill="DBE5F1"/>
          </w:tcPr>
          <w:p>
            <w:pPr>
              <w:pStyle w:val="TableParagraph"/>
              <w:ind w:left="136"/>
              <w:jc w:val="left"/>
              <w:rPr>
                <w:b/>
                <w:sz w:val="20"/>
              </w:rPr>
            </w:pPr>
            <w:r>
              <w:rPr>
                <w:b/>
                <w:spacing w:val="-2"/>
                <w:w w:val="105"/>
                <w:sz w:val="20"/>
              </w:rPr>
              <w:t>Total</w:t>
            </w:r>
          </w:p>
        </w:tc>
        <w:tc>
          <w:tcPr>
            <w:tcW w:w="1934" w:type="dxa"/>
            <w:tcBorders>
              <w:bottom w:val="single" w:sz="8" w:space="0" w:color="000000"/>
            </w:tcBorders>
            <w:shd w:val="clear" w:color="auto" w:fill="DBE5F1"/>
          </w:tcPr>
          <w:p>
            <w:pPr>
              <w:pStyle w:val="TableParagraph"/>
              <w:ind w:right="398"/>
              <w:rPr>
                <w:b/>
                <w:sz w:val="20"/>
              </w:rPr>
            </w:pPr>
            <w:r>
              <w:rPr>
                <w:b/>
                <w:spacing w:val="-5"/>
                <w:sz w:val="20"/>
              </w:rPr>
              <w:t>85</w:t>
            </w:r>
          </w:p>
        </w:tc>
        <w:tc>
          <w:tcPr>
            <w:tcW w:w="1724" w:type="dxa"/>
            <w:tcBorders>
              <w:bottom w:val="single" w:sz="8" w:space="0" w:color="000000"/>
            </w:tcBorders>
            <w:shd w:val="clear" w:color="auto" w:fill="DBE5F1"/>
          </w:tcPr>
          <w:p>
            <w:pPr>
              <w:pStyle w:val="TableParagraph"/>
              <w:ind w:right="134"/>
              <w:rPr>
                <w:b/>
                <w:sz w:val="20"/>
              </w:rPr>
            </w:pPr>
            <w:r>
              <w:rPr>
                <w:b/>
                <w:spacing w:val="-5"/>
                <w:sz w:val="20"/>
              </w:rPr>
              <w:t>45</w:t>
            </w:r>
          </w:p>
        </w:tc>
        <w:tc>
          <w:tcPr>
            <w:tcW w:w="1959" w:type="dxa"/>
            <w:tcBorders>
              <w:bottom w:val="single" w:sz="8" w:space="0" w:color="000000"/>
            </w:tcBorders>
            <w:shd w:val="clear" w:color="auto" w:fill="DBE5F1"/>
          </w:tcPr>
          <w:p>
            <w:pPr>
              <w:pStyle w:val="TableParagraph"/>
              <w:ind w:right="106"/>
              <w:rPr>
                <w:b/>
                <w:sz w:val="20"/>
              </w:rPr>
            </w:pPr>
            <w:r>
              <w:rPr>
                <w:b/>
                <w:spacing w:val="-5"/>
                <w:sz w:val="20"/>
              </w:rPr>
              <w:t>53</w:t>
            </w:r>
          </w:p>
        </w:tc>
      </w:tr>
    </w:tbl>
    <w:p>
      <w:pPr>
        <w:pStyle w:val="BodyText"/>
        <w:spacing w:before="125"/>
        <w:rPr>
          <w:b/>
          <w:i/>
          <w:sz w:val="28"/>
        </w:rPr>
      </w:pPr>
    </w:p>
    <w:p>
      <w:pPr>
        <w:pStyle w:val="BodyText"/>
        <w:ind w:left="2160" w:right="1195" w:firstLine="14"/>
      </w:pPr>
      <w:r>
        <w:rPr>
          <w:w w:val="90"/>
        </w:rPr>
        <w:t>The survey responses do not represent a uniform mission or Agency point of view, nor do they reflect an Agency-wide position. Rather, the survey offers perspectives from a cross-section of key employees at the forefront of local solutions activities. We used</w:t>
      </w:r>
    </w:p>
    <w:p>
      <w:pPr>
        <w:pStyle w:val="BodyText"/>
        <w:spacing w:before="57"/>
        <w:rPr>
          <w:sz w:val="20"/>
        </w:rPr>
      </w:pPr>
      <w:r>
        <w:rPr/>
        <mc:AlternateContent>
          <mc:Choice Requires="wps">
            <w:drawing>
              <wp:anchor distT="0" distB="0" distL="0" distR="0" allowOverlap="1" layoutInCell="1" locked="0" behindDoc="1" simplePos="0" relativeHeight="487603200">
                <wp:simplePos x="0" y="0"/>
                <wp:positionH relativeFrom="page">
                  <wp:posOffset>1371600</wp:posOffset>
                </wp:positionH>
                <wp:positionV relativeFrom="paragraph">
                  <wp:posOffset>199191</wp:posOffset>
                </wp:positionV>
                <wp:extent cx="1828800" cy="762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5.68436pt;width:144pt;height:.599pt;mso-position-horizontal-relative:page;mso-position-vertical-relative:paragraph;z-index:-15713280;mso-wrap-distance-left:0;mso-wrap-distance-right:0" id="docshape41" filled="true" fillcolor="#000000" stroked="false">
                <v:fill type="solid"/>
                <w10:wrap type="topAndBottom"/>
              </v:rect>
            </w:pict>
          </mc:Fallback>
        </mc:AlternateContent>
      </w:r>
    </w:p>
    <w:p>
      <w:pPr>
        <w:spacing w:line="228" w:lineRule="auto" w:before="131"/>
        <w:ind w:left="2159" w:right="1096" w:firstLine="0"/>
        <w:jc w:val="both"/>
        <w:rPr>
          <w:sz w:val="20"/>
        </w:rPr>
      </w:pPr>
      <w:bookmarkStart w:name="_bookmark34" w:id="50"/>
      <w:bookmarkEnd w:id="50"/>
      <w:r>
        <w:rPr/>
      </w:r>
      <w:r>
        <w:rPr>
          <w:w w:val="90"/>
          <w:sz w:val="20"/>
          <w:vertAlign w:val="superscript"/>
        </w:rPr>
        <w:t>20</w:t>
      </w:r>
      <w:r>
        <w:rPr>
          <w:w w:val="90"/>
          <w:sz w:val="20"/>
          <w:vertAlign w:val="baseline"/>
        </w:rPr>
        <w:t> A total of 79 USAID missions reported local solutions data for fiscal years 2014 and 2015. Of the total, </w:t>
      </w:r>
      <w:r>
        <w:rPr>
          <w:spacing w:val="-6"/>
          <w:sz w:val="20"/>
          <w:vertAlign w:val="baseline"/>
        </w:rPr>
        <w:t>only</w:t>
      </w:r>
      <w:r>
        <w:rPr>
          <w:spacing w:val="-10"/>
          <w:sz w:val="20"/>
          <w:vertAlign w:val="baseline"/>
        </w:rPr>
        <w:t> </w:t>
      </w:r>
      <w:r>
        <w:rPr>
          <w:spacing w:val="-6"/>
          <w:sz w:val="20"/>
          <w:vertAlign w:val="baseline"/>
        </w:rPr>
        <w:t>68</w:t>
      </w:r>
      <w:r>
        <w:rPr>
          <w:spacing w:val="-7"/>
          <w:sz w:val="20"/>
          <w:vertAlign w:val="baseline"/>
        </w:rPr>
        <w:t> </w:t>
      </w:r>
      <w:r>
        <w:rPr>
          <w:spacing w:val="-6"/>
          <w:sz w:val="20"/>
          <w:vertAlign w:val="baseline"/>
        </w:rPr>
        <w:t>USAID</w:t>
      </w:r>
      <w:r>
        <w:rPr>
          <w:spacing w:val="-9"/>
          <w:sz w:val="20"/>
          <w:vertAlign w:val="baseline"/>
        </w:rPr>
        <w:t> </w:t>
      </w:r>
      <w:r>
        <w:rPr>
          <w:spacing w:val="-6"/>
          <w:sz w:val="20"/>
          <w:vertAlign w:val="baseline"/>
        </w:rPr>
        <w:t>missions</w:t>
      </w:r>
      <w:r>
        <w:rPr>
          <w:spacing w:val="-8"/>
          <w:sz w:val="20"/>
          <w:vertAlign w:val="baseline"/>
        </w:rPr>
        <w:t> </w:t>
      </w:r>
      <w:r>
        <w:rPr>
          <w:spacing w:val="-6"/>
          <w:sz w:val="20"/>
          <w:vertAlign w:val="baseline"/>
        </w:rPr>
        <w:t>were</w:t>
      </w:r>
      <w:r>
        <w:rPr>
          <w:spacing w:val="-8"/>
          <w:sz w:val="20"/>
          <w:vertAlign w:val="baseline"/>
        </w:rPr>
        <w:t> </w:t>
      </w:r>
      <w:r>
        <w:rPr>
          <w:spacing w:val="-6"/>
          <w:sz w:val="20"/>
          <w:vertAlign w:val="baseline"/>
        </w:rPr>
        <w:t>included</w:t>
      </w:r>
      <w:r>
        <w:rPr>
          <w:spacing w:val="-9"/>
          <w:sz w:val="20"/>
          <w:vertAlign w:val="baseline"/>
        </w:rPr>
        <w:t> </w:t>
      </w:r>
      <w:r>
        <w:rPr>
          <w:spacing w:val="-6"/>
          <w:sz w:val="20"/>
          <w:vertAlign w:val="baseline"/>
        </w:rPr>
        <w:t>in</w:t>
      </w:r>
      <w:r>
        <w:rPr>
          <w:spacing w:val="-8"/>
          <w:sz w:val="20"/>
          <w:vertAlign w:val="baseline"/>
        </w:rPr>
        <w:t> </w:t>
      </w:r>
      <w:r>
        <w:rPr>
          <w:spacing w:val="-6"/>
          <w:sz w:val="20"/>
          <w:vertAlign w:val="baseline"/>
        </w:rPr>
        <w:t>the</w:t>
      </w:r>
      <w:r>
        <w:rPr>
          <w:spacing w:val="-8"/>
          <w:sz w:val="20"/>
          <w:vertAlign w:val="baseline"/>
        </w:rPr>
        <w:t> </w:t>
      </w:r>
      <w:r>
        <w:rPr>
          <w:spacing w:val="-6"/>
          <w:sz w:val="20"/>
          <w:vertAlign w:val="baseline"/>
        </w:rPr>
        <w:t>list</w:t>
      </w:r>
      <w:r>
        <w:rPr>
          <w:spacing w:val="-8"/>
          <w:sz w:val="20"/>
          <w:vertAlign w:val="baseline"/>
        </w:rPr>
        <w:t> </w:t>
      </w:r>
      <w:r>
        <w:rPr>
          <w:spacing w:val="-6"/>
          <w:sz w:val="20"/>
          <w:vertAlign w:val="baseline"/>
        </w:rPr>
        <w:t>of</w:t>
      </w:r>
      <w:r>
        <w:rPr>
          <w:spacing w:val="-8"/>
          <w:sz w:val="20"/>
          <w:vertAlign w:val="baseline"/>
        </w:rPr>
        <w:t> </w:t>
      </w:r>
      <w:r>
        <w:rPr>
          <w:spacing w:val="-6"/>
          <w:sz w:val="20"/>
          <w:vertAlign w:val="baseline"/>
        </w:rPr>
        <w:t>survey</w:t>
      </w:r>
      <w:r>
        <w:rPr>
          <w:spacing w:val="-9"/>
          <w:sz w:val="20"/>
          <w:vertAlign w:val="baseline"/>
        </w:rPr>
        <w:t> </w:t>
      </w:r>
      <w:r>
        <w:rPr>
          <w:spacing w:val="-6"/>
          <w:sz w:val="20"/>
          <w:vertAlign w:val="baseline"/>
        </w:rPr>
        <w:t>recipients</w:t>
      </w:r>
      <w:r>
        <w:rPr>
          <w:spacing w:val="-8"/>
          <w:sz w:val="20"/>
          <w:vertAlign w:val="baseline"/>
        </w:rPr>
        <w:t> </w:t>
      </w:r>
      <w:r>
        <w:rPr>
          <w:spacing w:val="-6"/>
          <w:sz w:val="20"/>
          <w:vertAlign w:val="baseline"/>
        </w:rPr>
        <w:t>(3</w:t>
      </w:r>
      <w:r>
        <w:rPr>
          <w:spacing w:val="-8"/>
          <w:sz w:val="20"/>
          <w:vertAlign w:val="baseline"/>
        </w:rPr>
        <w:t> </w:t>
      </w:r>
      <w:r>
        <w:rPr>
          <w:spacing w:val="-6"/>
          <w:sz w:val="20"/>
          <w:vertAlign w:val="baseline"/>
        </w:rPr>
        <w:t>in</w:t>
      </w:r>
      <w:r>
        <w:rPr>
          <w:spacing w:val="-8"/>
          <w:sz w:val="20"/>
          <w:vertAlign w:val="baseline"/>
        </w:rPr>
        <w:t> </w:t>
      </w:r>
      <w:r>
        <w:rPr>
          <w:spacing w:val="-6"/>
          <w:sz w:val="20"/>
          <w:vertAlign w:val="baseline"/>
        </w:rPr>
        <w:t>the</w:t>
      </w:r>
      <w:r>
        <w:rPr>
          <w:spacing w:val="-10"/>
          <w:sz w:val="20"/>
          <w:vertAlign w:val="baseline"/>
        </w:rPr>
        <w:t> </w:t>
      </w:r>
      <w:r>
        <w:rPr>
          <w:spacing w:val="-6"/>
          <w:sz w:val="20"/>
          <w:vertAlign w:val="baseline"/>
        </w:rPr>
        <w:t>pilot</w:t>
      </w:r>
      <w:r>
        <w:rPr>
          <w:spacing w:val="-7"/>
          <w:sz w:val="20"/>
          <w:vertAlign w:val="baseline"/>
        </w:rPr>
        <w:t> </w:t>
      </w:r>
      <w:r>
        <w:rPr>
          <w:spacing w:val="-6"/>
          <w:sz w:val="20"/>
          <w:vertAlign w:val="baseline"/>
        </w:rPr>
        <w:t>survey</w:t>
      </w:r>
      <w:r>
        <w:rPr>
          <w:spacing w:val="-9"/>
          <w:sz w:val="20"/>
          <w:vertAlign w:val="baseline"/>
        </w:rPr>
        <w:t> </w:t>
      </w:r>
      <w:r>
        <w:rPr>
          <w:spacing w:val="-6"/>
          <w:sz w:val="20"/>
          <w:vertAlign w:val="baseline"/>
        </w:rPr>
        <w:t>and</w:t>
      </w:r>
      <w:r>
        <w:rPr>
          <w:spacing w:val="-9"/>
          <w:sz w:val="20"/>
          <w:vertAlign w:val="baseline"/>
        </w:rPr>
        <w:t> </w:t>
      </w:r>
      <w:r>
        <w:rPr>
          <w:spacing w:val="-6"/>
          <w:sz w:val="20"/>
          <w:vertAlign w:val="baseline"/>
        </w:rPr>
        <w:t>65</w:t>
      </w:r>
      <w:r>
        <w:rPr>
          <w:spacing w:val="-8"/>
          <w:sz w:val="20"/>
          <w:vertAlign w:val="baseline"/>
        </w:rPr>
        <w:t> </w:t>
      </w:r>
      <w:r>
        <w:rPr>
          <w:spacing w:val="-6"/>
          <w:sz w:val="20"/>
          <w:vertAlign w:val="baseline"/>
        </w:rPr>
        <w:t>in</w:t>
      </w:r>
      <w:r>
        <w:rPr>
          <w:spacing w:val="-8"/>
          <w:sz w:val="20"/>
          <w:vertAlign w:val="baseline"/>
        </w:rPr>
        <w:t> </w:t>
      </w:r>
      <w:r>
        <w:rPr>
          <w:spacing w:val="-6"/>
          <w:sz w:val="20"/>
          <w:vertAlign w:val="baseline"/>
        </w:rPr>
        <w:t>the </w:t>
      </w:r>
      <w:bookmarkStart w:name="_bookmark35" w:id="51"/>
      <w:bookmarkEnd w:id="51"/>
      <w:r>
        <w:rPr>
          <w:w w:val="90"/>
          <w:sz w:val="20"/>
          <w:vertAlign w:val="baseline"/>
        </w:rPr>
        <w:t>f</w:t>
      </w:r>
      <w:r>
        <w:rPr>
          <w:w w:val="90"/>
          <w:sz w:val="20"/>
          <w:vertAlign w:val="baseline"/>
        </w:rPr>
        <w:t>inal survey) because these were the missions with identified points of contact.</w:t>
      </w:r>
    </w:p>
    <w:p>
      <w:pPr>
        <w:spacing w:line="221" w:lineRule="exact" w:before="0"/>
        <w:ind w:left="2160" w:right="0" w:firstLine="0"/>
        <w:jc w:val="both"/>
        <w:rPr>
          <w:sz w:val="20"/>
        </w:rPr>
      </w:pPr>
      <w:r>
        <w:rPr>
          <w:w w:val="90"/>
          <w:sz w:val="20"/>
          <w:vertAlign w:val="superscript"/>
        </w:rPr>
        <w:t>21</w:t>
      </w:r>
      <w:r>
        <w:rPr>
          <w:spacing w:val="-6"/>
          <w:w w:val="90"/>
          <w:sz w:val="20"/>
          <w:vertAlign w:val="baseline"/>
        </w:rPr>
        <w:t> </w:t>
      </w:r>
      <w:r>
        <w:rPr>
          <w:w w:val="90"/>
          <w:sz w:val="20"/>
          <w:vertAlign w:val="baseline"/>
        </w:rPr>
        <w:t>Three</w:t>
      </w:r>
      <w:r>
        <w:rPr>
          <w:spacing w:val="-5"/>
          <w:w w:val="90"/>
          <w:sz w:val="20"/>
          <w:vertAlign w:val="baseline"/>
        </w:rPr>
        <w:t> </w:t>
      </w:r>
      <w:r>
        <w:rPr>
          <w:w w:val="90"/>
          <w:sz w:val="20"/>
          <w:vertAlign w:val="baseline"/>
        </w:rPr>
        <w:t>missions</w:t>
      </w:r>
      <w:r>
        <w:rPr>
          <w:spacing w:val="-3"/>
          <w:w w:val="90"/>
          <w:sz w:val="20"/>
          <w:vertAlign w:val="baseline"/>
        </w:rPr>
        <w:t> </w:t>
      </w:r>
      <w:r>
        <w:rPr>
          <w:w w:val="90"/>
          <w:sz w:val="20"/>
          <w:vertAlign w:val="baseline"/>
        </w:rPr>
        <w:t>and</w:t>
      </w:r>
      <w:r>
        <w:rPr>
          <w:spacing w:val="-6"/>
          <w:w w:val="90"/>
          <w:sz w:val="20"/>
          <w:vertAlign w:val="baseline"/>
        </w:rPr>
        <w:t> </w:t>
      </w:r>
      <w:r>
        <w:rPr>
          <w:w w:val="90"/>
          <w:sz w:val="20"/>
          <w:vertAlign w:val="baseline"/>
        </w:rPr>
        <w:t>five</w:t>
      </w:r>
      <w:r>
        <w:rPr>
          <w:spacing w:val="-4"/>
          <w:w w:val="90"/>
          <w:sz w:val="20"/>
          <w:vertAlign w:val="baseline"/>
        </w:rPr>
        <w:t> </w:t>
      </w:r>
      <w:r>
        <w:rPr>
          <w:w w:val="90"/>
          <w:sz w:val="20"/>
          <w:vertAlign w:val="baseline"/>
        </w:rPr>
        <w:t>bureaus</w:t>
      </w:r>
      <w:r>
        <w:rPr>
          <w:spacing w:val="-4"/>
          <w:w w:val="90"/>
          <w:sz w:val="20"/>
          <w:vertAlign w:val="baseline"/>
        </w:rPr>
        <w:t> </w:t>
      </w:r>
      <w:r>
        <w:rPr>
          <w:w w:val="90"/>
          <w:sz w:val="20"/>
          <w:vertAlign w:val="baseline"/>
        </w:rPr>
        <w:t>had</w:t>
      </w:r>
      <w:r>
        <w:rPr>
          <w:spacing w:val="-5"/>
          <w:w w:val="90"/>
          <w:sz w:val="20"/>
          <w:vertAlign w:val="baseline"/>
        </w:rPr>
        <w:t> </w:t>
      </w:r>
      <w:r>
        <w:rPr>
          <w:w w:val="90"/>
          <w:sz w:val="20"/>
          <w:vertAlign w:val="baseline"/>
        </w:rPr>
        <w:t>identified</w:t>
      </w:r>
      <w:r>
        <w:rPr>
          <w:spacing w:val="-5"/>
          <w:w w:val="90"/>
          <w:sz w:val="20"/>
          <w:vertAlign w:val="baseline"/>
        </w:rPr>
        <w:t> </w:t>
      </w:r>
      <w:r>
        <w:rPr>
          <w:w w:val="90"/>
          <w:sz w:val="20"/>
          <w:vertAlign w:val="baseline"/>
        </w:rPr>
        <w:t>two</w:t>
      </w:r>
      <w:r>
        <w:rPr>
          <w:spacing w:val="-5"/>
          <w:w w:val="90"/>
          <w:sz w:val="20"/>
          <w:vertAlign w:val="baseline"/>
        </w:rPr>
        <w:t> </w:t>
      </w:r>
      <w:r>
        <w:rPr>
          <w:w w:val="90"/>
          <w:sz w:val="20"/>
          <w:vertAlign w:val="baseline"/>
        </w:rPr>
        <w:t>points</w:t>
      </w:r>
      <w:r>
        <w:rPr>
          <w:spacing w:val="-4"/>
          <w:w w:val="90"/>
          <w:sz w:val="20"/>
          <w:vertAlign w:val="baseline"/>
        </w:rPr>
        <w:t> </w:t>
      </w:r>
      <w:r>
        <w:rPr>
          <w:w w:val="90"/>
          <w:sz w:val="20"/>
          <w:vertAlign w:val="baseline"/>
        </w:rPr>
        <w:t>of</w:t>
      </w:r>
      <w:r>
        <w:rPr>
          <w:spacing w:val="-5"/>
          <w:w w:val="90"/>
          <w:sz w:val="20"/>
          <w:vertAlign w:val="baseline"/>
        </w:rPr>
        <w:t> </w:t>
      </w:r>
      <w:r>
        <w:rPr>
          <w:w w:val="90"/>
          <w:sz w:val="20"/>
          <w:vertAlign w:val="baseline"/>
        </w:rPr>
        <w:t>contact</w:t>
      </w:r>
      <w:r>
        <w:rPr>
          <w:spacing w:val="-4"/>
          <w:w w:val="90"/>
          <w:sz w:val="20"/>
          <w:vertAlign w:val="baseline"/>
        </w:rPr>
        <w:t> </w:t>
      </w:r>
      <w:r>
        <w:rPr>
          <w:spacing w:val="-2"/>
          <w:w w:val="90"/>
          <w:sz w:val="20"/>
          <w:vertAlign w:val="baseline"/>
        </w:rPr>
        <w:t>each.</w:t>
      </w:r>
    </w:p>
    <w:p>
      <w:pPr>
        <w:spacing w:after="0" w:line="221" w:lineRule="exact"/>
        <w:jc w:val="both"/>
        <w:rPr>
          <w:sz w:val="20"/>
        </w:rPr>
        <w:sectPr>
          <w:pgSz w:w="12240" w:h="15840"/>
          <w:pgMar w:header="0" w:footer="772" w:top="1340" w:bottom="960" w:left="0" w:right="340"/>
        </w:sectPr>
      </w:pPr>
    </w:p>
    <w:p>
      <w:pPr>
        <w:pStyle w:val="BodyText"/>
        <w:spacing w:before="69"/>
        <w:ind w:left="2159" w:right="1169"/>
      </w:pPr>
      <w:r>
        <w:rPr>
          <w:spacing w:val="-8"/>
        </w:rPr>
        <w:t>individual responses to corroborate or refute broad trends and findings. The OIG </w:t>
      </w:r>
      <w:r>
        <w:rPr>
          <w:w w:val="90"/>
        </w:rPr>
        <w:t>survey specialist compiled the survey responses and provided them to the audit team. We analyzed the survey results and identified common crosscutting issues. To assess</w:t>
      </w:r>
      <w:r>
        <w:rPr>
          <w:spacing w:val="40"/>
        </w:rPr>
        <w:t> </w:t>
      </w:r>
      <w:r>
        <w:rPr>
          <w:w w:val="90"/>
        </w:rPr>
        <w:t>the reliability of survey data, we reviewed information provided by survey respondents for inconsistencies and irregularities. As needed, we sent followup questions to operating</w:t>
      </w:r>
      <w:r>
        <w:rPr>
          <w:spacing w:val="-4"/>
          <w:w w:val="90"/>
        </w:rPr>
        <w:t> </w:t>
      </w:r>
      <w:r>
        <w:rPr>
          <w:w w:val="90"/>
        </w:rPr>
        <w:t>units</w:t>
      </w:r>
      <w:r>
        <w:rPr>
          <w:spacing w:val="-6"/>
          <w:w w:val="90"/>
        </w:rPr>
        <w:t> </w:t>
      </w:r>
      <w:r>
        <w:rPr>
          <w:w w:val="90"/>
        </w:rPr>
        <w:t>and</w:t>
      </w:r>
      <w:r>
        <w:rPr>
          <w:spacing w:val="-5"/>
          <w:w w:val="90"/>
        </w:rPr>
        <w:t> </w:t>
      </w:r>
      <w:r>
        <w:rPr>
          <w:w w:val="90"/>
        </w:rPr>
        <w:t>incorporated</w:t>
      </w:r>
      <w:r>
        <w:rPr>
          <w:spacing w:val="-5"/>
          <w:w w:val="90"/>
        </w:rPr>
        <w:t> </w:t>
      </w:r>
      <w:r>
        <w:rPr>
          <w:w w:val="90"/>
        </w:rPr>
        <w:t>the</w:t>
      </w:r>
      <w:r>
        <w:rPr>
          <w:spacing w:val="-4"/>
          <w:w w:val="90"/>
        </w:rPr>
        <w:t> </w:t>
      </w:r>
      <w:r>
        <w:rPr>
          <w:w w:val="90"/>
        </w:rPr>
        <w:t>answers</w:t>
      </w:r>
      <w:r>
        <w:rPr>
          <w:spacing w:val="-6"/>
          <w:w w:val="90"/>
        </w:rPr>
        <w:t> </w:t>
      </w:r>
      <w:r>
        <w:rPr>
          <w:w w:val="90"/>
        </w:rPr>
        <w:t>into</w:t>
      </w:r>
      <w:r>
        <w:rPr>
          <w:spacing w:val="-5"/>
          <w:w w:val="90"/>
        </w:rPr>
        <w:t> </w:t>
      </w:r>
      <w:r>
        <w:rPr>
          <w:w w:val="90"/>
        </w:rPr>
        <w:t>the</w:t>
      </w:r>
      <w:r>
        <w:rPr>
          <w:spacing w:val="-4"/>
          <w:w w:val="90"/>
        </w:rPr>
        <w:t> </w:t>
      </w:r>
      <w:r>
        <w:rPr>
          <w:w w:val="90"/>
        </w:rPr>
        <w:t>analysis</w:t>
      </w:r>
      <w:r>
        <w:rPr>
          <w:spacing w:val="-6"/>
          <w:w w:val="90"/>
        </w:rPr>
        <w:t> </w:t>
      </w:r>
      <w:r>
        <w:rPr>
          <w:w w:val="90"/>
        </w:rPr>
        <w:t>of</w:t>
      </w:r>
      <w:r>
        <w:rPr>
          <w:spacing w:val="-5"/>
          <w:w w:val="90"/>
        </w:rPr>
        <w:t> </w:t>
      </w:r>
      <w:r>
        <w:rPr>
          <w:w w:val="90"/>
        </w:rPr>
        <w:t>final</w:t>
      </w:r>
      <w:r>
        <w:rPr>
          <w:spacing w:val="-4"/>
          <w:w w:val="90"/>
        </w:rPr>
        <w:t> </w:t>
      </w:r>
      <w:r>
        <w:rPr>
          <w:w w:val="90"/>
        </w:rPr>
        <w:t>survey</w:t>
      </w:r>
      <w:r>
        <w:rPr>
          <w:spacing w:val="-4"/>
          <w:w w:val="90"/>
        </w:rPr>
        <w:t> </w:t>
      </w:r>
      <w:r>
        <w:rPr>
          <w:w w:val="90"/>
        </w:rPr>
        <w:t>responses. </w:t>
      </w:r>
      <w:r>
        <w:rPr>
          <w:spacing w:val="-8"/>
        </w:rPr>
        <w:t>The survey effort started</w:t>
      </w:r>
      <w:r>
        <w:rPr>
          <w:spacing w:val="-9"/>
        </w:rPr>
        <w:t> </w:t>
      </w:r>
      <w:r>
        <w:rPr>
          <w:spacing w:val="-8"/>
        </w:rPr>
        <w:t>in March</w:t>
      </w:r>
      <w:r>
        <w:rPr>
          <w:spacing w:val="-10"/>
        </w:rPr>
        <w:t> </w:t>
      </w:r>
      <w:r>
        <w:rPr>
          <w:spacing w:val="-8"/>
        </w:rPr>
        <w:t>2016 and</w:t>
      </w:r>
      <w:r>
        <w:rPr>
          <w:spacing w:val="-9"/>
        </w:rPr>
        <w:t> </w:t>
      </w:r>
      <w:r>
        <w:rPr>
          <w:spacing w:val="-8"/>
        </w:rPr>
        <w:t>was</w:t>
      </w:r>
      <w:r>
        <w:rPr>
          <w:spacing w:val="-9"/>
        </w:rPr>
        <w:t> </w:t>
      </w:r>
      <w:r>
        <w:rPr>
          <w:spacing w:val="-8"/>
        </w:rPr>
        <w:t>completed by May 2016.</w:t>
      </w:r>
    </w:p>
    <w:p>
      <w:pPr>
        <w:pStyle w:val="BodyText"/>
        <w:spacing w:before="197"/>
        <w:ind w:left="2160" w:right="1180" w:firstLine="14"/>
      </w:pPr>
      <w:r>
        <w:rPr>
          <w:w w:val="90"/>
        </w:rPr>
        <w:t>To</w:t>
      </w:r>
      <w:r>
        <w:rPr>
          <w:spacing w:val="-1"/>
          <w:w w:val="90"/>
        </w:rPr>
        <w:t> </w:t>
      </w:r>
      <w:r>
        <w:rPr>
          <w:w w:val="90"/>
        </w:rPr>
        <w:t>conduct</w:t>
      </w:r>
      <w:r>
        <w:rPr>
          <w:spacing w:val="-1"/>
          <w:w w:val="90"/>
        </w:rPr>
        <w:t> </w:t>
      </w:r>
      <w:r>
        <w:rPr>
          <w:w w:val="90"/>
        </w:rPr>
        <w:t>fieldwork, we judgmentally selected</w:t>
      </w:r>
      <w:r>
        <w:rPr>
          <w:spacing w:val="-1"/>
          <w:w w:val="90"/>
        </w:rPr>
        <w:t> </w:t>
      </w:r>
      <w:r>
        <w:rPr>
          <w:w w:val="90"/>
        </w:rPr>
        <w:t>nine planned</w:t>
      </w:r>
      <w:r>
        <w:rPr>
          <w:spacing w:val="-1"/>
          <w:w w:val="90"/>
        </w:rPr>
        <w:t> </w:t>
      </w:r>
      <w:r>
        <w:rPr>
          <w:w w:val="90"/>
        </w:rPr>
        <w:t>OIG</w:t>
      </w:r>
      <w:r>
        <w:rPr>
          <w:spacing w:val="-1"/>
          <w:w w:val="90"/>
        </w:rPr>
        <w:t> </w:t>
      </w:r>
      <w:r>
        <w:rPr>
          <w:w w:val="90"/>
        </w:rPr>
        <w:t>audits</w:t>
      </w:r>
      <w:r>
        <w:rPr>
          <w:spacing w:val="-2"/>
          <w:w w:val="90"/>
        </w:rPr>
        <w:t> </w:t>
      </w:r>
      <w:r>
        <w:rPr>
          <w:w w:val="90"/>
        </w:rPr>
        <w:t>performed</w:t>
      </w:r>
      <w:r>
        <w:rPr>
          <w:spacing w:val="-1"/>
          <w:w w:val="90"/>
        </w:rPr>
        <w:t> </w:t>
      </w:r>
      <w:r>
        <w:rPr>
          <w:w w:val="90"/>
        </w:rPr>
        <w:t>by </w:t>
      </w:r>
      <w:r>
        <w:rPr>
          <w:spacing w:val="-8"/>
        </w:rPr>
        <w:t>five of our overseas OIG offices of USAID projects with local implementing partners.</w:t>
      </w:r>
    </w:p>
    <w:p>
      <w:pPr>
        <w:pStyle w:val="BodyText"/>
        <w:ind w:left="2160" w:right="1096"/>
      </w:pPr>
      <w:r>
        <w:rPr>
          <w:w w:val="90"/>
        </w:rPr>
        <w:t>We incorporated specific audit steps</w:t>
      </w:r>
      <w:r>
        <w:rPr>
          <w:spacing w:val="-1"/>
          <w:w w:val="90"/>
        </w:rPr>
        <w:t> </w:t>
      </w:r>
      <w:r>
        <w:rPr>
          <w:w w:val="90"/>
        </w:rPr>
        <w:t>into the selected OIG audits</w:t>
      </w:r>
      <w:r>
        <w:rPr>
          <w:spacing w:val="-1"/>
          <w:w w:val="90"/>
        </w:rPr>
        <w:t> </w:t>
      </w:r>
      <w:r>
        <w:rPr>
          <w:w w:val="90"/>
        </w:rPr>
        <w:t>planned for fiscal year 2016 that involved local solutions. During the fieldwork, the sample of nine audits was reduced to seven after one audit was canceled and another was determined to not include local solutions efforts.</w:t>
      </w:r>
      <w:hyperlink w:history="true" w:anchor="_bookmark36">
        <w:r>
          <w:rPr>
            <w:w w:val="90"/>
            <w:vertAlign w:val="superscript"/>
          </w:rPr>
          <w:t>22</w:t>
        </w:r>
      </w:hyperlink>
      <w:r>
        <w:rPr>
          <w:w w:val="90"/>
          <w:vertAlign w:val="baseline"/>
        </w:rPr>
        <w:t> Using the procedure steps developed by audit team members based in Manila, audit team members from other OIG offices conducted </w:t>
      </w:r>
      <w:r>
        <w:rPr>
          <w:spacing w:val="-6"/>
          <w:vertAlign w:val="baseline"/>
        </w:rPr>
        <w:t>fieldwork</w:t>
      </w:r>
      <w:r>
        <w:rPr>
          <w:spacing w:val="-13"/>
          <w:vertAlign w:val="baseline"/>
        </w:rPr>
        <w:t> </w:t>
      </w:r>
      <w:r>
        <w:rPr>
          <w:spacing w:val="-6"/>
          <w:vertAlign w:val="baseline"/>
        </w:rPr>
        <w:t>from</w:t>
      </w:r>
      <w:r>
        <w:rPr>
          <w:spacing w:val="-12"/>
          <w:vertAlign w:val="baseline"/>
        </w:rPr>
        <w:t> </w:t>
      </w:r>
      <w:r>
        <w:rPr>
          <w:spacing w:val="-6"/>
          <w:vertAlign w:val="baseline"/>
        </w:rPr>
        <w:t>December</w:t>
      </w:r>
      <w:r>
        <w:rPr>
          <w:spacing w:val="-12"/>
          <w:vertAlign w:val="baseline"/>
        </w:rPr>
        <w:t> </w:t>
      </w:r>
      <w:r>
        <w:rPr>
          <w:spacing w:val="-6"/>
          <w:vertAlign w:val="baseline"/>
        </w:rPr>
        <w:t>1,</w:t>
      </w:r>
      <w:r>
        <w:rPr>
          <w:spacing w:val="-12"/>
          <w:vertAlign w:val="baseline"/>
        </w:rPr>
        <w:t> </w:t>
      </w:r>
      <w:r>
        <w:rPr>
          <w:spacing w:val="-6"/>
          <w:vertAlign w:val="baseline"/>
        </w:rPr>
        <w:t>2015,</w:t>
      </w:r>
      <w:r>
        <w:rPr>
          <w:spacing w:val="-12"/>
          <w:vertAlign w:val="baseline"/>
        </w:rPr>
        <w:t> </w:t>
      </w:r>
      <w:r>
        <w:rPr>
          <w:spacing w:val="-6"/>
          <w:vertAlign w:val="baseline"/>
        </w:rPr>
        <w:t>to</w:t>
      </w:r>
      <w:r>
        <w:rPr>
          <w:spacing w:val="-12"/>
          <w:vertAlign w:val="baseline"/>
        </w:rPr>
        <w:t> </w:t>
      </w:r>
      <w:r>
        <w:rPr>
          <w:spacing w:val="-6"/>
          <w:vertAlign w:val="baseline"/>
        </w:rPr>
        <w:t>July</w:t>
      </w:r>
      <w:r>
        <w:rPr>
          <w:spacing w:val="-12"/>
          <w:vertAlign w:val="baseline"/>
        </w:rPr>
        <w:t> </w:t>
      </w:r>
      <w:r>
        <w:rPr>
          <w:spacing w:val="-6"/>
          <w:vertAlign w:val="baseline"/>
        </w:rPr>
        <w:t>21,</w:t>
      </w:r>
      <w:r>
        <w:rPr>
          <w:spacing w:val="-12"/>
          <w:vertAlign w:val="baseline"/>
        </w:rPr>
        <w:t> </w:t>
      </w:r>
      <w:r>
        <w:rPr>
          <w:spacing w:val="-6"/>
          <w:vertAlign w:val="baseline"/>
        </w:rPr>
        <w:t>2016,</w:t>
      </w:r>
      <w:r>
        <w:rPr>
          <w:spacing w:val="-12"/>
          <w:vertAlign w:val="baseline"/>
        </w:rPr>
        <w:t> </w:t>
      </w:r>
      <w:r>
        <w:rPr>
          <w:spacing w:val="-6"/>
          <w:vertAlign w:val="baseline"/>
        </w:rPr>
        <w:t>at</w:t>
      </w:r>
      <w:r>
        <w:rPr>
          <w:spacing w:val="-12"/>
          <w:vertAlign w:val="baseline"/>
        </w:rPr>
        <w:t> </w:t>
      </w:r>
      <w:r>
        <w:rPr>
          <w:spacing w:val="-6"/>
          <w:vertAlign w:val="baseline"/>
        </w:rPr>
        <w:t>USAID</w:t>
      </w:r>
      <w:r>
        <w:rPr>
          <w:spacing w:val="-12"/>
          <w:vertAlign w:val="baseline"/>
        </w:rPr>
        <w:t> </w:t>
      </w:r>
      <w:r>
        <w:rPr>
          <w:spacing w:val="-6"/>
          <w:vertAlign w:val="baseline"/>
        </w:rPr>
        <w:t>missions</w:t>
      </w:r>
      <w:r>
        <w:rPr>
          <w:spacing w:val="-12"/>
          <w:vertAlign w:val="baseline"/>
        </w:rPr>
        <w:t> </w:t>
      </w:r>
      <w:r>
        <w:rPr>
          <w:spacing w:val="-6"/>
          <w:vertAlign w:val="baseline"/>
        </w:rPr>
        <w:t>working</w:t>
      </w:r>
      <w:r>
        <w:rPr>
          <w:spacing w:val="-12"/>
          <w:vertAlign w:val="baseline"/>
        </w:rPr>
        <w:t> </w:t>
      </w:r>
      <w:r>
        <w:rPr>
          <w:spacing w:val="-6"/>
          <w:vertAlign w:val="baseline"/>
        </w:rPr>
        <w:t>in </w:t>
      </w:r>
      <w:r>
        <w:rPr>
          <w:w w:val="90"/>
          <w:vertAlign w:val="baseline"/>
        </w:rPr>
        <w:t>Cambodia, El Salvador, Nicaragua, Pakistan, and West Bank and Gaza.</w:t>
      </w:r>
      <w:hyperlink w:history="true" w:anchor="_bookmark37">
        <w:r>
          <w:rPr>
            <w:w w:val="90"/>
            <w:vertAlign w:val="superscript"/>
          </w:rPr>
          <w:t>23</w:t>
        </w:r>
      </w:hyperlink>
      <w:r>
        <w:rPr>
          <w:w w:val="90"/>
          <w:vertAlign w:val="baseline"/>
        </w:rPr>
        <w:t> The audit team compiled the submitted summary reports and working papers, analyzed the information obtained,</w:t>
      </w:r>
      <w:r>
        <w:rPr>
          <w:spacing w:val="-1"/>
          <w:w w:val="90"/>
          <w:vertAlign w:val="baseline"/>
        </w:rPr>
        <w:t> </w:t>
      </w:r>
      <w:r>
        <w:rPr>
          <w:w w:val="90"/>
          <w:vertAlign w:val="baseline"/>
        </w:rPr>
        <w:t>and</w:t>
      </w:r>
      <w:r>
        <w:rPr>
          <w:spacing w:val="-2"/>
          <w:w w:val="90"/>
          <w:vertAlign w:val="baseline"/>
        </w:rPr>
        <w:t> </w:t>
      </w:r>
      <w:r>
        <w:rPr>
          <w:w w:val="90"/>
          <w:vertAlign w:val="baseline"/>
        </w:rPr>
        <w:t>identified</w:t>
      </w:r>
      <w:r>
        <w:rPr>
          <w:spacing w:val="-2"/>
          <w:w w:val="90"/>
          <w:vertAlign w:val="baseline"/>
        </w:rPr>
        <w:t> </w:t>
      </w:r>
      <w:r>
        <w:rPr>
          <w:w w:val="90"/>
          <w:vertAlign w:val="baseline"/>
        </w:rPr>
        <w:t>common</w:t>
      </w:r>
      <w:r>
        <w:rPr>
          <w:spacing w:val="-2"/>
          <w:w w:val="90"/>
          <w:vertAlign w:val="baseline"/>
        </w:rPr>
        <w:t> </w:t>
      </w:r>
      <w:r>
        <w:rPr>
          <w:w w:val="90"/>
          <w:vertAlign w:val="baseline"/>
        </w:rPr>
        <w:t>crosscutting</w:t>
      </w:r>
      <w:r>
        <w:rPr>
          <w:spacing w:val="-1"/>
          <w:w w:val="90"/>
          <w:vertAlign w:val="baseline"/>
        </w:rPr>
        <w:t> </w:t>
      </w:r>
      <w:r>
        <w:rPr>
          <w:w w:val="90"/>
          <w:vertAlign w:val="baseline"/>
        </w:rPr>
        <w:t>issues.</w:t>
      </w:r>
      <w:r>
        <w:rPr>
          <w:spacing w:val="-1"/>
          <w:w w:val="90"/>
          <w:vertAlign w:val="baseline"/>
        </w:rPr>
        <w:t> </w:t>
      </w:r>
      <w:r>
        <w:rPr>
          <w:w w:val="90"/>
          <w:vertAlign w:val="baseline"/>
        </w:rPr>
        <w:t>Because</w:t>
      </w:r>
      <w:r>
        <w:rPr>
          <w:spacing w:val="-1"/>
          <w:w w:val="90"/>
          <w:vertAlign w:val="baseline"/>
        </w:rPr>
        <w:t> </w:t>
      </w:r>
      <w:r>
        <w:rPr>
          <w:w w:val="90"/>
          <w:vertAlign w:val="baseline"/>
        </w:rPr>
        <w:t>we</w:t>
      </w:r>
      <w:r>
        <w:rPr>
          <w:spacing w:val="-1"/>
          <w:w w:val="90"/>
          <w:vertAlign w:val="baseline"/>
        </w:rPr>
        <w:t> </w:t>
      </w:r>
      <w:r>
        <w:rPr>
          <w:w w:val="90"/>
          <w:vertAlign w:val="baseline"/>
        </w:rPr>
        <w:t>judgmentally</w:t>
      </w:r>
      <w:r>
        <w:rPr>
          <w:spacing w:val="-1"/>
          <w:w w:val="90"/>
          <w:vertAlign w:val="baseline"/>
        </w:rPr>
        <w:t> </w:t>
      </w:r>
      <w:r>
        <w:rPr>
          <w:w w:val="90"/>
          <w:vertAlign w:val="baseline"/>
        </w:rPr>
        <w:t>selected the sites, the results and conclusions related to the analysis were limited to the items and</w:t>
      </w:r>
      <w:r>
        <w:rPr>
          <w:spacing w:val="-6"/>
          <w:w w:val="90"/>
          <w:vertAlign w:val="baseline"/>
        </w:rPr>
        <w:t> </w:t>
      </w:r>
      <w:r>
        <w:rPr>
          <w:w w:val="90"/>
          <w:vertAlign w:val="baseline"/>
        </w:rPr>
        <w:t>areas</w:t>
      </w:r>
      <w:r>
        <w:rPr>
          <w:spacing w:val="-7"/>
          <w:w w:val="90"/>
          <w:vertAlign w:val="baseline"/>
        </w:rPr>
        <w:t> </w:t>
      </w:r>
      <w:r>
        <w:rPr>
          <w:w w:val="90"/>
          <w:vertAlign w:val="baseline"/>
        </w:rPr>
        <w:t>tested</w:t>
      </w:r>
      <w:r>
        <w:rPr>
          <w:spacing w:val="-5"/>
          <w:w w:val="90"/>
          <w:vertAlign w:val="baseline"/>
        </w:rPr>
        <w:t> </w:t>
      </w:r>
      <w:r>
        <w:rPr>
          <w:w w:val="90"/>
          <w:vertAlign w:val="baseline"/>
        </w:rPr>
        <w:t>and</w:t>
      </w:r>
      <w:r>
        <w:rPr>
          <w:spacing w:val="-6"/>
          <w:w w:val="90"/>
          <w:vertAlign w:val="baseline"/>
        </w:rPr>
        <w:t> </w:t>
      </w:r>
      <w:r>
        <w:rPr>
          <w:w w:val="90"/>
          <w:vertAlign w:val="baseline"/>
        </w:rPr>
        <w:t>cannot</w:t>
      </w:r>
      <w:r>
        <w:rPr>
          <w:spacing w:val="-6"/>
          <w:w w:val="90"/>
          <w:vertAlign w:val="baseline"/>
        </w:rPr>
        <w:t> </w:t>
      </w:r>
      <w:r>
        <w:rPr>
          <w:w w:val="90"/>
          <w:vertAlign w:val="baseline"/>
        </w:rPr>
        <w:t>be</w:t>
      </w:r>
      <w:r>
        <w:rPr>
          <w:spacing w:val="-5"/>
          <w:w w:val="90"/>
          <w:vertAlign w:val="baseline"/>
        </w:rPr>
        <w:t> </w:t>
      </w:r>
      <w:r>
        <w:rPr>
          <w:w w:val="90"/>
          <w:vertAlign w:val="baseline"/>
        </w:rPr>
        <w:t>projected</w:t>
      </w:r>
      <w:r>
        <w:rPr>
          <w:spacing w:val="-6"/>
          <w:w w:val="90"/>
          <w:vertAlign w:val="baseline"/>
        </w:rPr>
        <w:t> </w:t>
      </w:r>
      <w:r>
        <w:rPr>
          <w:w w:val="90"/>
          <w:vertAlign w:val="baseline"/>
        </w:rPr>
        <w:t>to</w:t>
      </w:r>
      <w:r>
        <w:rPr>
          <w:spacing w:val="-6"/>
          <w:w w:val="90"/>
          <w:vertAlign w:val="baseline"/>
        </w:rPr>
        <w:t> </w:t>
      </w:r>
      <w:r>
        <w:rPr>
          <w:w w:val="90"/>
          <w:vertAlign w:val="baseline"/>
        </w:rPr>
        <w:t>the</w:t>
      </w:r>
      <w:r>
        <w:rPr>
          <w:spacing w:val="-5"/>
          <w:w w:val="90"/>
          <w:vertAlign w:val="baseline"/>
        </w:rPr>
        <w:t> </w:t>
      </w:r>
      <w:r>
        <w:rPr>
          <w:w w:val="90"/>
          <w:vertAlign w:val="baseline"/>
        </w:rPr>
        <w:t>entire</w:t>
      </w:r>
      <w:r>
        <w:rPr>
          <w:spacing w:val="-5"/>
          <w:w w:val="90"/>
          <w:vertAlign w:val="baseline"/>
        </w:rPr>
        <w:t> </w:t>
      </w:r>
      <w:r>
        <w:rPr>
          <w:w w:val="90"/>
          <w:vertAlign w:val="baseline"/>
        </w:rPr>
        <w:t>population.</w:t>
      </w:r>
      <w:r>
        <w:rPr>
          <w:spacing w:val="-5"/>
          <w:w w:val="90"/>
          <w:vertAlign w:val="baseline"/>
        </w:rPr>
        <w:t> </w:t>
      </w:r>
      <w:r>
        <w:rPr>
          <w:w w:val="90"/>
          <w:vertAlign w:val="baseline"/>
        </w:rPr>
        <w:t>However,</w:t>
      </w:r>
      <w:r>
        <w:rPr>
          <w:spacing w:val="-5"/>
          <w:w w:val="90"/>
          <w:vertAlign w:val="baseline"/>
        </w:rPr>
        <w:t> </w:t>
      </w:r>
      <w:r>
        <w:rPr>
          <w:w w:val="90"/>
          <w:vertAlign w:val="baseline"/>
        </w:rPr>
        <w:t>we</w:t>
      </w:r>
      <w:r>
        <w:rPr>
          <w:spacing w:val="-5"/>
          <w:w w:val="90"/>
          <w:vertAlign w:val="baseline"/>
        </w:rPr>
        <w:t> </w:t>
      </w:r>
      <w:r>
        <w:rPr>
          <w:w w:val="90"/>
          <w:vertAlign w:val="baseline"/>
        </w:rPr>
        <w:t>believe the substantive testing was</w:t>
      </w:r>
      <w:r>
        <w:rPr>
          <w:spacing w:val="-2"/>
          <w:w w:val="90"/>
          <w:vertAlign w:val="baseline"/>
        </w:rPr>
        <w:t> </w:t>
      </w:r>
      <w:r>
        <w:rPr>
          <w:w w:val="90"/>
          <w:vertAlign w:val="baseline"/>
        </w:rPr>
        <w:t>sufficient</w:t>
      </w:r>
      <w:r>
        <w:rPr>
          <w:spacing w:val="-1"/>
          <w:w w:val="90"/>
          <w:vertAlign w:val="baseline"/>
        </w:rPr>
        <w:t> </w:t>
      </w:r>
      <w:r>
        <w:rPr>
          <w:w w:val="90"/>
          <w:vertAlign w:val="baseline"/>
        </w:rPr>
        <w:t>to</w:t>
      </w:r>
      <w:r>
        <w:rPr>
          <w:spacing w:val="-1"/>
          <w:w w:val="90"/>
          <w:vertAlign w:val="baseline"/>
        </w:rPr>
        <w:t> </w:t>
      </w:r>
      <w:r>
        <w:rPr>
          <w:w w:val="90"/>
          <w:vertAlign w:val="baseline"/>
        </w:rPr>
        <w:t>support</w:t>
      </w:r>
      <w:r>
        <w:rPr>
          <w:spacing w:val="-1"/>
          <w:w w:val="90"/>
          <w:vertAlign w:val="baseline"/>
        </w:rPr>
        <w:t> </w:t>
      </w:r>
      <w:r>
        <w:rPr>
          <w:w w:val="90"/>
          <w:vertAlign w:val="baseline"/>
        </w:rPr>
        <w:t>the audit</w:t>
      </w:r>
      <w:r>
        <w:rPr>
          <w:spacing w:val="-1"/>
          <w:w w:val="90"/>
          <w:vertAlign w:val="baseline"/>
        </w:rPr>
        <w:t> </w:t>
      </w:r>
      <w:r>
        <w:rPr>
          <w:w w:val="90"/>
          <w:vertAlign w:val="baseline"/>
        </w:rPr>
        <w:t>findings.</w:t>
      </w:r>
    </w:p>
    <w:p>
      <w:pPr>
        <w:pStyle w:val="BodyText"/>
        <w:spacing w:before="195"/>
        <w:ind w:left="2160" w:right="1096" w:firstLine="14"/>
      </w:pPr>
      <w:r>
        <w:rPr>
          <w:w w:val="90"/>
        </w:rPr>
        <w:t>We analyzed information obtained through the initial questionnaire, survey, and fieldwork, and identified common crosscutting issues related to risk mitigation. During this analysis, we identified three operating units—Afghanistan, Egypt, and Pakistan—as having waivers for various stages of the PFMRAF process. This identification contributed to the overall conclusion and our answers to the audit objectives.</w:t>
      </w:r>
    </w:p>
    <w:p>
      <w:pPr>
        <w:pStyle w:val="BodyText"/>
        <w:spacing w:before="198"/>
        <w:ind w:left="2159" w:right="1096" w:firstLine="14"/>
      </w:pPr>
      <w:r>
        <w:rPr>
          <w:w w:val="90"/>
        </w:rPr>
        <w:t>Beyond the survey conducted, we did not rely extensively on computer-based information</w:t>
      </w:r>
      <w:r>
        <w:rPr>
          <w:spacing w:val="-9"/>
          <w:w w:val="90"/>
        </w:rPr>
        <w:t> </w:t>
      </w:r>
      <w:r>
        <w:rPr>
          <w:w w:val="90"/>
        </w:rPr>
        <w:t>to</w:t>
      </w:r>
      <w:r>
        <w:rPr>
          <w:spacing w:val="-9"/>
          <w:w w:val="90"/>
        </w:rPr>
        <w:t> </w:t>
      </w:r>
      <w:r>
        <w:rPr>
          <w:w w:val="90"/>
        </w:rPr>
        <w:t>answer</w:t>
      </w:r>
      <w:r>
        <w:rPr>
          <w:spacing w:val="-8"/>
          <w:w w:val="90"/>
        </w:rPr>
        <w:t> </w:t>
      </w:r>
      <w:r>
        <w:rPr>
          <w:w w:val="90"/>
        </w:rPr>
        <w:t>the</w:t>
      </w:r>
      <w:r>
        <w:rPr>
          <w:spacing w:val="-8"/>
          <w:w w:val="90"/>
        </w:rPr>
        <w:t> </w:t>
      </w:r>
      <w:r>
        <w:rPr>
          <w:w w:val="90"/>
        </w:rPr>
        <w:t>audit</w:t>
      </w:r>
      <w:r>
        <w:rPr>
          <w:spacing w:val="-9"/>
          <w:w w:val="90"/>
        </w:rPr>
        <w:t> </w:t>
      </w:r>
      <w:r>
        <w:rPr>
          <w:w w:val="90"/>
        </w:rPr>
        <w:t>objectives.</w:t>
      </w:r>
      <w:r>
        <w:rPr>
          <w:spacing w:val="-8"/>
          <w:w w:val="90"/>
        </w:rPr>
        <w:t> </w:t>
      </w:r>
      <w:r>
        <w:rPr>
          <w:w w:val="90"/>
        </w:rPr>
        <w:t>The</w:t>
      </w:r>
      <w:r>
        <w:rPr>
          <w:spacing w:val="-8"/>
          <w:w w:val="90"/>
        </w:rPr>
        <w:t> </w:t>
      </w:r>
      <w:r>
        <w:rPr>
          <w:w w:val="90"/>
        </w:rPr>
        <w:t>information</w:t>
      </w:r>
      <w:r>
        <w:rPr>
          <w:spacing w:val="-9"/>
          <w:w w:val="90"/>
        </w:rPr>
        <w:t> </w:t>
      </w:r>
      <w:r>
        <w:rPr>
          <w:w w:val="90"/>
        </w:rPr>
        <w:t>we</w:t>
      </w:r>
      <w:r>
        <w:rPr>
          <w:spacing w:val="-8"/>
          <w:w w:val="90"/>
        </w:rPr>
        <w:t> </w:t>
      </w:r>
      <w:r>
        <w:rPr>
          <w:w w:val="90"/>
        </w:rPr>
        <w:t>obtained</w:t>
      </w:r>
      <w:r>
        <w:rPr>
          <w:spacing w:val="-9"/>
          <w:w w:val="90"/>
        </w:rPr>
        <w:t> </w:t>
      </w:r>
      <w:r>
        <w:rPr>
          <w:w w:val="90"/>
        </w:rPr>
        <w:t>from</w:t>
      </w:r>
      <w:r>
        <w:rPr>
          <w:spacing w:val="-9"/>
          <w:w w:val="90"/>
        </w:rPr>
        <w:t> </w:t>
      </w:r>
      <w:r>
        <w:rPr>
          <w:w w:val="90"/>
        </w:rPr>
        <w:t>the</w:t>
      </w:r>
      <w:r>
        <w:rPr>
          <w:spacing w:val="-8"/>
          <w:w w:val="90"/>
        </w:rPr>
        <w:t> </w:t>
      </w:r>
      <w:r>
        <w:rPr>
          <w:w w:val="90"/>
        </w:rPr>
        <w:t>initial questionnaire, survey, and fieldwork provide context for the audit findings.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0"/>
        <w:rPr>
          <w:sz w:val="20"/>
        </w:rPr>
      </w:pPr>
      <w:r>
        <w:rPr/>
        <mc:AlternateContent>
          <mc:Choice Requires="wps">
            <w:drawing>
              <wp:anchor distT="0" distB="0" distL="0" distR="0" allowOverlap="1" layoutInCell="1" locked="0" behindDoc="1" simplePos="0" relativeHeight="487603712">
                <wp:simplePos x="0" y="0"/>
                <wp:positionH relativeFrom="page">
                  <wp:posOffset>1371600</wp:posOffset>
                </wp:positionH>
                <wp:positionV relativeFrom="paragraph">
                  <wp:posOffset>277222</wp:posOffset>
                </wp:positionV>
                <wp:extent cx="1828800" cy="762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1.828516pt;width:144pt;height:.6pt;mso-position-horizontal-relative:page;mso-position-vertical-relative:paragraph;z-index:-15712768;mso-wrap-distance-left:0;mso-wrap-distance-right:0" id="docshape42" filled="true" fillcolor="#000000" stroked="false">
                <v:fill type="solid"/>
                <w10:wrap type="topAndBottom"/>
              </v:rect>
            </w:pict>
          </mc:Fallback>
        </mc:AlternateContent>
      </w:r>
    </w:p>
    <w:p>
      <w:pPr>
        <w:spacing w:line="225" w:lineRule="exact" w:before="122"/>
        <w:ind w:left="2160" w:right="0" w:firstLine="0"/>
        <w:jc w:val="left"/>
        <w:rPr>
          <w:sz w:val="20"/>
        </w:rPr>
      </w:pPr>
      <w:bookmarkStart w:name="_bookmark36" w:id="52"/>
      <w:bookmarkEnd w:id="52"/>
      <w:r>
        <w:rPr/>
      </w:r>
      <w:r>
        <w:rPr>
          <w:w w:val="90"/>
          <w:sz w:val="20"/>
          <w:vertAlign w:val="superscript"/>
        </w:rPr>
        <w:t>22</w:t>
      </w:r>
      <w:r>
        <w:rPr>
          <w:spacing w:val="-3"/>
          <w:w w:val="90"/>
          <w:sz w:val="20"/>
          <w:vertAlign w:val="baseline"/>
        </w:rPr>
        <w:t> </w:t>
      </w:r>
      <w:bookmarkStart w:name="_bookmark37" w:id="53"/>
      <w:bookmarkEnd w:id="53"/>
      <w:r>
        <w:rPr>
          <w:w w:val="90"/>
          <w:sz w:val="20"/>
          <w:vertAlign w:val="baseline"/>
        </w:rPr>
        <w:t>T</w:t>
      </w:r>
      <w:r>
        <w:rPr>
          <w:w w:val="90"/>
          <w:sz w:val="20"/>
          <w:vertAlign w:val="baseline"/>
        </w:rPr>
        <w:t>he</w:t>
      </w:r>
      <w:r>
        <w:rPr>
          <w:spacing w:val="-1"/>
          <w:w w:val="90"/>
          <w:sz w:val="20"/>
          <w:vertAlign w:val="baseline"/>
        </w:rPr>
        <w:t> </w:t>
      </w:r>
      <w:r>
        <w:rPr>
          <w:w w:val="90"/>
          <w:sz w:val="20"/>
          <w:vertAlign w:val="baseline"/>
        </w:rPr>
        <w:t>two</w:t>
      </w:r>
      <w:r>
        <w:rPr>
          <w:spacing w:val="-1"/>
          <w:w w:val="90"/>
          <w:sz w:val="20"/>
          <w:vertAlign w:val="baseline"/>
        </w:rPr>
        <w:t> </w:t>
      </w:r>
      <w:r>
        <w:rPr>
          <w:w w:val="90"/>
          <w:sz w:val="20"/>
          <w:vertAlign w:val="baseline"/>
        </w:rPr>
        <w:t>audits</w:t>
      </w:r>
      <w:r>
        <w:rPr>
          <w:spacing w:val="-2"/>
          <w:w w:val="90"/>
          <w:sz w:val="20"/>
          <w:vertAlign w:val="baseline"/>
        </w:rPr>
        <w:t> </w:t>
      </w:r>
      <w:r>
        <w:rPr>
          <w:w w:val="90"/>
          <w:sz w:val="20"/>
          <w:vertAlign w:val="baseline"/>
        </w:rPr>
        <w:t>that</w:t>
      </w:r>
      <w:r>
        <w:rPr>
          <w:spacing w:val="-1"/>
          <w:w w:val="90"/>
          <w:sz w:val="20"/>
          <w:vertAlign w:val="baseline"/>
        </w:rPr>
        <w:t> </w:t>
      </w:r>
      <w:r>
        <w:rPr>
          <w:w w:val="90"/>
          <w:sz w:val="20"/>
          <w:vertAlign w:val="baseline"/>
        </w:rPr>
        <w:t>were</w:t>
      </w:r>
      <w:r>
        <w:rPr>
          <w:spacing w:val="-1"/>
          <w:w w:val="90"/>
          <w:sz w:val="20"/>
          <w:vertAlign w:val="baseline"/>
        </w:rPr>
        <w:t> </w:t>
      </w:r>
      <w:r>
        <w:rPr>
          <w:w w:val="90"/>
          <w:sz w:val="20"/>
          <w:vertAlign w:val="baseline"/>
        </w:rPr>
        <w:t>dropped</w:t>
      </w:r>
      <w:r>
        <w:rPr>
          <w:spacing w:val="-3"/>
          <w:w w:val="90"/>
          <w:sz w:val="20"/>
          <w:vertAlign w:val="baseline"/>
        </w:rPr>
        <w:t> </w:t>
      </w:r>
      <w:r>
        <w:rPr>
          <w:w w:val="90"/>
          <w:sz w:val="20"/>
          <w:vertAlign w:val="baseline"/>
        </w:rPr>
        <w:t>from</w:t>
      </w:r>
      <w:r>
        <w:rPr>
          <w:spacing w:val="-2"/>
          <w:w w:val="90"/>
          <w:sz w:val="20"/>
          <w:vertAlign w:val="baseline"/>
        </w:rPr>
        <w:t> </w:t>
      </w:r>
      <w:r>
        <w:rPr>
          <w:w w:val="90"/>
          <w:sz w:val="20"/>
          <w:vertAlign w:val="baseline"/>
        </w:rPr>
        <w:t>the</w:t>
      </w:r>
      <w:r>
        <w:rPr>
          <w:spacing w:val="-1"/>
          <w:w w:val="90"/>
          <w:sz w:val="20"/>
          <w:vertAlign w:val="baseline"/>
        </w:rPr>
        <w:t> </w:t>
      </w:r>
      <w:r>
        <w:rPr>
          <w:w w:val="90"/>
          <w:sz w:val="20"/>
          <w:vertAlign w:val="baseline"/>
        </w:rPr>
        <w:t>sample</w:t>
      </w:r>
      <w:r>
        <w:rPr>
          <w:spacing w:val="-1"/>
          <w:w w:val="90"/>
          <w:sz w:val="20"/>
          <w:vertAlign w:val="baseline"/>
        </w:rPr>
        <w:t> </w:t>
      </w:r>
      <w:r>
        <w:rPr>
          <w:w w:val="90"/>
          <w:sz w:val="20"/>
          <w:vertAlign w:val="baseline"/>
        </w:rPr>
        <w:t>during</w:t>
      </w:r>
      <w:r>
        <w:rPr>
          <w:spacing w:val="-1"/>
          <w:w w:val="90"/>
          <w:sz w:val="20"/>
          <w:vertAlign w:val="baseline"/>
        </w:rPr>
        <w:t> </w:t>
      </w:r>
      <w:r>
        <w:rPr>
          <w:w w:val="90"/>
          <w:sz w:val="20"/>
          <w:vertAlign w:val="baseline"/>
        </w:rPr>
        <w:t>fieldwork</w:t>
      </w:r>
      <w:r>
        <w:rPr>
          <w:spacing w:val="-1"/>
          <w:w w:val="90"/>
          <w:sz w:val="20"/>
          <w:vertAlign w:val="baseline"/>
        </w:rPr>
        <w:t> </w:t>
      </w:r>
      <w:r>
        <w:rPr>
          <w:w w:val="90"/>
          <w:sz w:val="20"/>
          <w:vertAlign w:val="baseline"/>
        </w:rPr>
        <w:t>were</w:t>
      </w:r>
      <w:r>
        <w:rPr>
          <w:spacing w:val="-1"/>
          <w:w w:val="90"/>
          <w:sz w:val="20"/>
          <w:vertAlign w:val="baseline"/>
        </w:rPr>
        <w:t> </w:t>
      </w:r>
      <w:r>
        <w:rPr>
          <w:w w:val="90"/>
          <w:sz w:val="20"/>
          <w:vertAlign w:val="baseline"/>
        </w:rPr>
        <w:t>in</w:t>
      </w:r>
      <w:r>
        <w:rPr>
          <w:spacing w:val="-5"/>
          <w:sz w:val="20"/>
          <w:vertAlign w:val="baseline"/>
        </w:rPr>
        <w:t> </w:t>
      </w:r>
      <w:r>
        <w:rPr>
          <w:w w:val="90"/>
          <w:sz w:val="20"/>
          <w:vertAlign w:val="baseline"/>
        </w:rPr>
        <w:t>Afghanistan</w:t>
      </w:r>
      <w:r>
        <w:rPr>
          <w:spacing w:val="-6"/>
          <w:sz w:val="20"/>
          <w:vertAlign w:val="baseline"/>
        </w:rPr>
        <w:t> </w:t>
      </w:r>
      <w:r>
        <w:rPr>
          <w:w w:val="90"/>
          <w:sz w:val="20"/>
          <w:vertAlign w:val="baseline"/>
        </w:rPr>
        <w:t>and</w:t>
      </w:r>
      <w:r>
        <w:rPr>
          <w:spacing w:val="-2"/>
          <w:w w:val="90"/>
          <w:sz w:val="20"/>
          <w:vertAlign w:val="baseline"/>
        </w:rPr>
        <w:t> Pakistan.</w:t>
      </w:r>
    </w:p>
    <w:p>
      <w:pPr>
        <w:spacing w:line="225" w:lineRule="exact" w:before="0"/>
        <w:ind w:left="2160" w:right="0" w:firstLine="0"/>
        <w:jc w:val="left"/>
        <w:rPr>
          <w:sz w:val="20"/>
        </w:rPr>
      </w:pPr>
      <w:r>
        <w:rPr>
          <w:w w:val="90"/>
          <w:sz w:val="20"/>
          <w:vertAlign w:val="superscript"/>
        </w:rPr>
        <w:t>23</w:t>
      </w:r>
      <w:r>
        <w:rPr>
          <w:spacing w:val="-5"/>
          <w:sz w:val="20"/>
          <w:vertAlign w:val="baseline"/>
        </w:rPr>
        <w:t> </w:t>
      </w:r>
      <w:r>
        <w:rPr>
          <w:w w:val="90"/>
          <w:sz w:val="20"/>
          <w:vertAlign w:val="baseline"/>
        </w:rPr>
        <w:t>Three</w:t>
      </w:r>
      <w:r>
        <w:rPr>
          <w:spacing w:val="-3"/>
          <w:sz w:val="20"/>
          <w:vertAlign w:val="baseline"/>
        </w:rPr>
        <w:t> </w:t>
      </w:r>
      <w:r>
        <w:rPr>
          <w:w w:val="90"/>
          <w:sz w:val="20"/>
          <w:vertAlign w:val="baseline"/>
        </w:rPr>
        <w:t>audits</w:t>
      </w:r>
      <w:r>
        <w:rPr>
          <w:spacing w:val="-3"/>
          <w:sz w:val="20"/>
          <w:vertAlign w:val="baseline"/>
        </w:rPr>
        <w:t> </w:t>
      </w:r>
      <w:r>
        <w:rPr>
          <w:w w:val="90"/>
          <w:sz w:val="20"/>
          <w:vertAlign w:val="baseline"/>
        </w:rPr>
        <w:t>were</w:t>
      </w:r>
      <w:r>
        <w:rPr>
          <w:spacing w:val="-3"/>
          <w:sz w:val="20"/>
          <w:vertAlign w:val="baseline"/>
        </w:rPr>
        <w:t> </w:t>
      </w:r>
      <w:r>
        <w:rPr>
          <w:w w:val="90"/>
          <w:sz w:val="20"/>
          <w:vertAlign w:val="baseline"/>
        </w:rPr>
        <w:t>performed</w:t>
      </w:r>
      <w:r>
        <w:rPr>
          <w:spacing w:val="-4"/>
          <w:sz w:val="20"/>
          <w:vertAlign w:val="baseline"/>
        </w:rPr>
        <w:t> </w:t>
      </w:r>
      <w:r>
        <w:rPr>
          <w:w w:val="90"/>
          <w:sz w:val="20"/>
          <w:vertAlign w:val="baseline"/>
        </w:rPr>
        <w:t>in</w:t>
      </w:r>
      <w:r>
        <w:rPr>
          <w:spacing w:val="-2"/>
          <w:sz w:val="20"/>
          <w:vertAlign w:val="baseline"/>
        </w:rPr>
        <w:t> </w:t>
      </w:r>
      <w:r>
        <w:rPr>
          <w:spacing w:val="-2"/>
          <w:w w:val="90"/>
          <w:sz w:val="20"/>
          <w:vertAlign w:val="baseline"/>
        </w:rPr>
        <w:t>Pakistan.</w:t>
      </w:r>
    </w:p>
    <w:p>
      <w:pPr>
        <w:spacing w:after="0" w:line="225" w:lineRule="exact"/>
        <w:jc w:val="left"/>
        <w:rPr>
          <w:sz w:val="20"/>
        </w:rPr>
        <w:sectPr>
          <w:pgSz w:w="12240" w:h="15840"/>
          <w:pgMar w:header="0" w:footer="772" w:top="1340" w:bottom="960" w:left="0" w:right="340"/>
        </w:sectPr>
      </w:pPr>
    </w:p>
    <w:p>
      <w:pPr>
        <w:pStyle w:val="BodyText"/>
        <w:spacing w:line="28" w:lineRule="exact"/>
        <w:ind w:left="2131"/>
        <w:rPr>
          <w:sz w:val="2"/>
        </w:rPr>
      </w:pPr>
      <w:r>
        <w:rPr>
          <w:position w:val="0"/>
          <w:sz w:val="2"/>
        </w:rPr>
        <mc:AlternateContent>
          <mc:Choice Requires="wps">
            <w:drawing>
              <wp:inline distT="0" distB="0" distL="0" distR="0">
                <wp:extent cx="5523230" cy="18415"/>
                <wp:effectExtent l="0" t="0" r="0" b="0"/>
                <wp:docPr id="45" name="Group 45"/>
                <wp:cNvGraphicFramePr>
                  <a:graphicFrameLocks/>
                </wp:cNvGraphicFramePr>
                <a:graphic>
                  <a:graphicData uri="http://schemas.microsoft.com/office/word/2010/wordprocessingGroup">
                    <wpg:wgp>
                      <wpg:cNvPr id="45" name="Group 45"/>
                      <wpg:cNvGrpSpPr/>
                      <wpg:grpSpPr>
                        <a:xfrm>
                          <a:off x="0" y="0"/>
                          <a:ext cx="5523230" cy="18415"/>
                          <a:chExt cx="5523230" cy="18415"/>
                        </a:xfrm>
                      </wpg:grpSpPr>
                      <wps:wsp>
                        <wps:cNvPr id="46" name="Graphic 46"/>
                        <wps:cNvSpPr/>
                        <wps:spPr>
                          <a:xfrm>
                            <a:off x="0" y="0"/>
                            <a:ext cx="5523230" cy="18415"/>
                          </a:xfrm>
                          <a:custGeom>
                            <a:avLst/>
                            <a:gdLst/>
                            <a:ahLst/>
                            <a:cxnLst/>
                            <a:rect l="l" t="t" r="r" b="b"/>
                            <a:pathLst>
                              <a:path w="5523230" h="18415">
                                <a:moveTo>
                                  <a:pt x="5522976" y="0"/>
                                </a:moveTo>
                                <a:lnTo>
                                  <a:pt x="0" y="0"/>
                                </a:lnTo>
                                <a:lnTo>
                                  <a:pt x="0" y="18288"/>
                                </a:lnTo>
                                <a:lnTo>
                                  <a:pt x="5522976" y="18288"/>
                                </a:lnTo>
                                <a:lnTo>
                                  <a:pt x="5522976" y="0"/>
                                </a:lnTo>
                                <a:close/>
                              </a:path>
                            </a:pathLst>
                          </a:custGeom>
                          <a:solidFill>
                            <a:srgbClr val="002A6C"/>
                          </a:solidFill>
                        </wps:spPr>
                        <wps:bodyPr wrap="square" lIns="0" tIns="0" rIns="0" bIns="0" rtlCol="0">
                          <a:prstTxWarp prst="textNoShape">
                            <a:avLst/>
                          </a:prstTxWarp>
                          <a:noAutofit/>
                        </wps:bodyPr>
                      </wps:wsp>
                    </wpg:wgp>
                  </a:graphicData>
                </a:graphic>
              </wp:inline>
            </w:drawing>
          </mc:Choice>
          <mc:Fallback>
            <w:pict>
              <v:group style="width:434.9pt;height:1.45pt;mso-position-horizontal-relative:char;mso-position-vertical-relative:line" id="docshapegroup43" coordorigin="0,0" coordsize="8698,29">
                <v:rect style="position:absolute;left:0;top:0;width:8698;height:29" id="docshape44" filled="true" fillcolor="#002a6c" stroked="false">
                  <v:fill type="solid"/>
                </v:rect>
              </v:group>
            </w:pict>
          </mc:Fallback>
        </mc:AlternateContent>
      </w:r>
      <w:r>
        <w:rPr>
          <w:position w:val="0"/>
          <w:sz w:val="2"/>
        </w:rPr>
      </w:r>
    </w:p>
    <w:p>
      <w:pPr>
        <w:pStyle w:val="Heading1"/>
        <w:spacing w:before="46"/>
      </w:pPr>
      <w:bookmarkStart w:name="APPENDIX B. AGENCY COMMENTS" w:id="54"/>
      <w:bookmarkEnd w:id="54"/>
      <w:r>
        <w:rPr>
          <w:b w:val="0"/>
        </w:rPr>
      </w:r>
      <w:bookmarkStart w:name="_bookmark38" w:id="55"/>
      <w:bookmarkEnd w:id="55"/>
      <w:r>
        <w:rPr>
          <w:b w:val="0"/>
        </w:rPr>
      </w:r>
      <w:r>
        <w:rPr>
          <w:w w:val="115"/>
        </w:rPr>
        <w:t>APPENDIX</w:t>
      </w:r>
      <w:r>
        <w:rPr>
          <w:spacing w:val="7"/>
          <w:w w:val="115"/>
        </w:rPr>
        <w:t> </w:t>
      </w:r>
      <w:r>
        <w:rPr>
          <w:w w:val="115"/>
        </w:rPr>
        <w:t>B.</w:t>
      </w:r>
      <w:r>
        <w:rPr>
          <w:spacing w:val="9"/>
          <w:w w:val="115"/>
        </w:rPr>
        <w:t> </w:t>
      </w:r>
      <w:r>
        <w:rPr>
          <w:w w:val="115"/>
        </w:rPr>
        <w:t>AGENCY</w:t>
      </w:r>
      <w:r>
        <w:rPr>
          <w:spacing w:val="6"/>
          <w:w w:val="115"/>
        </w:rPr>
        <w:t> </w:t>
      </w:r>
      <w:r>
        <w:rPr>
          <w:spacing w:val="-2"/>
          <w:w w:val="115"/>
        </w:rPr>
        <w:t>COMMENTS</w:t>
      </w:r>
    </w:p>
    <w:p>
      <w:pPr>
        <w:pStyle w:val="BodyText"/>
        <w:rPr>
          <w:b/>
          <w:sz w:val="20"/>
        </w:rPr>
      </w:pPr>
    </w:p>
    <w:p>
      <w:pPr>
        <w:pStyle w:val="BodyText"/>
        <w:spacing w:before="40"/>
        <w:rPr>
          <w:b/>
          <w:sz w:val="20"/>
        </w:rPr>
      </w:pPr>
      <w:r>
        <w:rPr/>
        <w:drawing>
          <wp:anchor distT="0" distB="0" distL="0" distR="0" allowOverlap="1" layoutInCell="1" locked="0" behindDoc="1" simplePos="0" relativeHeight="487604736">
            <wp:simplePos x="0" y="0"/>
            <wp:positionH relativeFrom="page">
              <wp:posOffset>1363345</wp:posOffset>
            </wp:positionH>
            <wp:positionV relativeFrom="paragraph">
              <wp:posOffset>188728</wp:posOffset>
            </wp:positionV>
            <wp:extent cx="2639981" cy="816863"/>
            <wp:effectExtent l="0" t="0" r="0" b="0"/>
            <wp:wrapTopAndBottom/>
            <wp:docPr id="47" name="Image 47" descr="USAID Banner "/>
            <wp:cNvGraphicFramePr>
              <a:graphicFrameLocks/>
            </wp:cNvGraphicFramePr>
            <a:graphic>
              <a:graphicData uri="http://schemas.openxmlformats.org/drawingml/2006/picture">
                <pic:pic>
                  <pic:nvPicPr>
                    <pic:cNvPr id="47" name="Image 47" descr="USAID Banner "/>
                    <pic:cNvPicPr/>
                  </pic:nvPicPr>
                  <pic:blipFill>
                    <a:blip r:embed="rId14" cstate="print"/>
                    <a:stretch>
                      <a:fillRect/>
                    </a:stretch>
                  </pic:blipFill>
                  <pic:spPr>
                    <a:xfrm>
                      <a:off x="0" y="0"/>
                      <a:ext cx="2639981" cy="816863"/>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spacing w:before="15"/>
        <w:rPr>
          <w:b/>
        </w:rPr>
      </w:pPr>
    </w:p>
    <w:p>
      <w:pPr>
        <w:pStyle w:val="Heading4"/>
        <w:ind w:left="2160"/>
      </w:pPr>
      <w:r>
        <w:rPr>
          <w:spacing w:val="-2"/>
        </w:rPr>
        <w:t>MEMORANDUM</w:t>
      </w:r>
    </w:p>
    <w:p>
      <w:pPr>
        <w:pStyle w:val="BodyText"/>
        <w:spacing w:before="271"/>
        <w:rPr>
          <w:rFonts w:ascii="Times New Roman"/>
          <w:b/>
        </w:rPr>
      </w:pPr>
    </w:p>
    <w:p>
      <w:pPr>
        <w:pStyle w:val="BodyText"/>
        <w:tabs>
          <w:tab w:pos="2879" w:val="left" w:leader="none"/>
        </w:tabs>
        <w:ind w:left="2880" w:right="6921" w:hanging="720"/>
        <w:rPr>
          <w:rFonts w:ascii="Times New Roman"/>
        </w:rPr>
      </w:pPr>
      <w:r>
        <w:rPr>
          <w:rFonts w:ascii="Times New Roman"/>
          <w:b/>
          <w:spacing w:val="-4"/>
        </w:rPr>
        <w:t>TO:</w:t>
      </w:r>
      <w:r>
        <w:rPr>
          <w:rFonts w:ascii="Times New Roman"/>
          <w:b/>
        </w:rPr>
        <w:tab/>
      </w:r>
      <w:r>
        <w:rPr>
          <w:rFonts w:ascii="Times New Roman"/>
        </w:rPr>
        <w:t>Matthew Rathgeber, Asia</w:t>
      </w:r>
      <w:r>
        <w:rPr>
          <w:rFonts w:ascii="Times New Roman"/>
          <w:spacing w:val="-15"/>
        </w:rPr>
        <w:t> </w:t>
      </w:r>
      <w:r>
        <w:rPr>
          <w:rFonts w:ascii="Times New Roman"/>
        </w:rPr>
        <w:t>Regional</w:t>
      </w:r>
      <w:r>
        <w:rPr>
          <w:rFonts w:ascii="Times New Roman"/>
          <w:spacing w:val="-15"/>
        </w:rPr>
        <w:t> </w:t>
      </w:r>
      <w:r>
        <w:rPr>
          <w:rFonts w:ascii="Times New Roman"/>
        </w:rPr>
        <w:t>Office,</w:t>
      </w:r>
    </w:p>
    <w:p>
      <w:pPr>
        <w:pStyle w:val="BodyText"/>
        <w:spacing w:line="480" w:lineRule="auto"/>
        <w:ind w:left="2159" w:right="5229" w:firstLine="720"/>
        <w:rPr>
          <w:rFonts w:ascii="Times New Roman"/>
        </w:rPr>
      </w:pPr>
      <w:r>
        <w:rPr>
          <w:rFonts w:ascii="Times New Roman"/>
        </w:rPr>
        <w:t>Office of the Inspector General </w:t>
      </w:r>
      <w:r>
        <w:rPr>
          <w:rFonts w:ascii="Times New Roman"/>
          <w:b/>
        </w:rPr>
        <w:t>FROM:</w:t>
      </w:r>
      <w:r>
        <w:rPr>
          <w:rFonts w:ascii="Times New Roman"/>
          <w:b/>
          <w:spacing w:val="40"/>
        </w:rPr>
        <w:t> </w:t>
      </w:r>
      <w:r>
        <w:rPr>
          <w:rFonts w:ascii="Times New Roman"/>
        </w:rPr>
        <w:t>Angelique</w:t>
      </w:r>
      <w:r>
        <w:rPr>
          <w:rFonts w:ascii="Times New Roman"/>
          <w:spacing w:val="-7"/>
        </w:rPr>
        <w:t> </w:t>
      </w:r>
      <w:r>
        <w:rPr>
          <w:rFonts w:ascii="Times New Roman"/>
        </w:rPr>
        <w:t>M.</w:t>
      </w:r>
      <w:r>
        <w:rPr>
          <w:rFonts w:ascii="Times New Roman"/>
          <w:spacing w:val="-5"/>
        </w:rPr>
        <w:t> </w:t>
      </w:r>
      <w:r>
        <w:rPr>
          <w:rFonts w:ascii="Times New Roman"/>
        </w:rPr>
        <w:t>Crumbly,</w:t>
      </w:r>
      <w:r>
        <w:rPr>
          <w:rFonts w:ascii="Times New Roman"/>
          <w:spacing w:val="-7"/>
        </w:rPr>
        <w:t> </w:t>
      </w:r>
      <w:r>
        <w:rPr>
          <w:rFonts w:ascii="Times New Roman"/>
        </w:rPr>
        <w:t>A-AA/M</w:t>
      </w:r>
      <w:r>
        <w:rPr>
          <w:rFonts w:ascii="Times New Roman"/>
          <w:spacing w:val="-7"/>
        </w:rPr>
        <w:t> </w:t>
      </w:r>
      <w:r>
        <w:rPr>
          <w:rFonts w:ascii="Times New Roman"/>
        </w:rPr>
        <w:t>/s/ </w:t>
      </w:r>
      <w:r>
        <w:rPr>
          <w:rFonts w:ascii="Times New Roman"/>
          <w:b/>
        </w:rPr>
        <w:t>DATE:</w:t>
      </w:r>
      <w:r>
        <w:rPr>
          <w:rFonts w:ascii="Times New Roman"/>
          <w:b/>
          <w:spacing w:val="40"/>
        </w:rPr>
        <w:t> </w:t>
      </w:r>
      <w:r>
        <w:rPr>
          <w:rFonts w:ascii="Times New Roman"/>
        </w:rPr>
        <w:t>February 28, 2019</w:t>
      </w:r>
    </w:p>
    <w:p>
      <w:pPr>
        <w:spacing w:before="0"/>
        <w:ind w:left="2159" w:right="1145" w:firstLine="0"/>
        <w:jc w:val="left"/>
        <w:rPr>
          <w:rFonts w:ascii="Times New Roman" w:hAnsi="Times New Roman"/>
          <w:sz w:val="24"/>
        </w:rPr>
      </w:pPr>
      <w:r>
        <w:rPr>
          <w:rFonts w:ascii="Times New Roman" w:hAnsi="Times New Roman"/>
          <w:b/>
          <w:sz w:val="24"/>
        </w:rPr>
        <w:t>SUBJECT:</w:t>
      </w:r>
      <w:r>
        <w:rPr>
          <w:rFonts w:ascii="Times New Roman" w:hAnsi="Times New Roman"/>
          <w:b/>
          <w:spacing w:val="40"/>
          <w:sz w:val="24"/>
        </w:rPr>
        <w:t> </w:t>
      </w:r>
      <w:r>
        <w:rPr>
          <w:rFonts w:ascii="Times New Roman" w:hAnsi="Times New Roman"/>
          <w:sz w:val="24"/>
        </w:rPr>
        <w:t>Management</w:t>
      </w:r>
      <w:r>
        <w:rPr>
          <w:rFonts w:ascii="Times New Roman" w:hAnsi="Times New Roman"/>
          <w:spacing w:val="-3"/>
          <w:sz w:val="24"/>
        </w:rPr>
        <w:t> </w:t>
      </w:r>
      <w:r>
        <w:rPr>
          <w:rFonts w:ascii="Times New Roman" w:hAnsi="Times New Roman"/>
          <w:sz w:val="24"/>
        </w:rPr>
        <w:t>Comments</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Respond</w:t>
      </w:r>
      <w:r>
        <w:rPr>
          <w:rFonts w:ascii="Times New Roman" w:hAnsi="Times New Roman"/>
          <w:spacing w:val="-6"/>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Draft</w:t>
      </w:r>
      <w:r>
        <w:rPr>
          <w:rFonts w:ascii="Times New Roman" w:hAnsi="Times New Roman"/>
          <w:spacing w:val="-3"/>
          <w:sz w:val="24"/>
        </w:rPr>
        <w:t> </w:t>
      </w:r>
      <w:r>
        <w:rPr>
          <w:rFonts w:ascii="Times New Roman" w:hAnsi="Times New Roman"/>
          <w:sz w:val="24"/>
        </w:rPr>
        <w:t>Audit</w:t>
      </w:r>
      <w:r>
        <w:rPr>
          <w:rFonts w:ascii="Times New Roman" w:hAnsi="Times New Roman"/>
          <w:spacing w:val="-3"/>
          <w:sz w:val="24"/>
        </w:rPr>
        <w:t> </w:t>
      </w:r>
      <w:r>
        <w:rPr>
          <w:rFonts w:ascii="Times New Roman" w:hAnsi="Times New Roman"/>
          <w:sz w:val="24"/>
        </w:rPr>
        <w:t>Report</w:t>
      </w:r>
      <w:r>
        <w:rPr>
          <w:rFonts w:ascii="Times New Roman" w:hAnsi="Times New Roman"/>
          <w:spacing w:val="-1"/>
          <w:sz w:val="24"/>
        </w:rPr>
        <w:t> </w:t>
      </w:r>
      <w:r>
        <w:rPr>
          <w:rFonts w:ascii="Times New Roman" w:hAnsi="Times New Roman"/>
          <w:sz w:val="24"/>
        </w:rPr>
        <w:t>Issued</w:t>
      </w:r>
      <w:r>
        <w:rPr>
          <w:rFonts w:ascii="Times New Roman" w:hAnsi="Times New Roman"/>
          <w:spacing w:val="-3"/>
          <w:sz w:val="24"/>
        </w:rPr>
        <w:t> </w:t>
      </w:r>
      <w:r>
        <w:rPr>
          <w:rFonts w:ascii="Times New Roman" w:hAnsi="Times New Roman"/>
          <w:sz w:val="24"/>
        </w:rPr>
        <w:t>by</w:t>
      </w:r>
      <w:r>
        <w:rPr>
          <w:rFonts w:ascii="Times New Roman" w:hAnsi="Times New Roman"/>
          <w:spacing w:val="-8"/>
          <w:sz w:val="24"/>
        </w:rPr>
        <w:t> </w:t>
      </w:r>
      <w:r>
        <w:rPr>
          <w:rFonts w:ascii="Times New Roman" w:hAnsi="Times New Roman"/>
          <w:sz w:val="24"/>
        </w:rPr>
        <w:t>the Office of the Inspector General (OIG) titled, “</w:t>
      </w:r>
      <w:r>
        <w:rPr>
          <w:rFonts w:ascii="Times New Roman" w:hAnsi="Times New Roman"/>
          <w:i/>
          <w:sz w:val="24"/>
        </w:rPr>
        <w:t>Despite Optimism About Local Organizations, USAID Had Challenges Determining Impact and Mitigating Risks” </w:t>
      </w:r>
      <w:r>
        <w:rPr>
          <w:rFonts w:ascii="Times New Roman" w:hAnsi="Times New Roman"/>
          <w:sz w:val="24"/>
        </w:rPr>
        <w:t>(5- 000-19-00X-P, Task No. 55100416)</w:t>
      </w:r>
    </w:p>
    <w:p>
      <w:pPr>
        <w:pStyle w:val="BodyText"/>
        <w:spacing w:before="19"/>
        <w:rPr>
          <w:rFonts w:ascii="Times New Roman"/>
          <w:sz w:val="20"/>
        </w:rPr>
      </w:pPr>
      <w:r>
        <w:rPr/>
        <mc:AlternateContent>
          <mc:Choice Requires="wps">
            <w:drawing>
              <wp:anchor distT="0" distB="0" distL="0" distR="0" allowOverlap="1" layoutInCell="1" locked="0" behindDoc="1" simplePos="0" relativeHeight="487605248">
                <wp:simplePos x="0" y="0"/>
                <wp:positionH relativeFrom="page">
                  <wp:posOffset>1371600</wp:posOffset>
                </wp:positionH>
                <wp:positionV relativeFrom="paragraph">
                  <wp:posOffset>173812</wp:posOffset>
                </wp:positionV>
                <wp:extent cx="52578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257800" cy="1270"/>
                        </a:xfrm>
                        <a:custGeom>
                          <a:avLst/>
                          <a:gdLst/>
                          <a:ahLst/>
                          <a:cxnLst/>
                          <a:rect l="l" t="t" r="r" b="b"/>
                          <a:pathLst>
                            <a:path w="5257800" h="0">
                              <a:moveTo>
                                <a:pt x="0" y="0"/>
                              </a:moveTo>
                              <a:lnTo>
                                <a:pt x="5257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3.686041pt;width:414pt;height:.1pt;mso-position-horizontal-relative:page;mso-position-vertical-relative:paragraph;z-index:-15711232;mso-wrap-distance-left:0;mso-wrap-distance-right:0" id="docshape45" coordorigin="2160,274" coordsize="8280,0" path="m2160,274l10440,274e" filled="false" stroked="true" strokeweight=".756pt" strokecolor="#000000">
                <v:path arrowok="t"/>
                <v:stroke dashstyle="solid"/>
                <w10:wrap type="topAndBottom"/>
              </v:shape>
            </w:pict>
          </mc:Fallback>
        </mc:AlternateContent>
      </w:r>
    </w:p>
    <w:p>
      <w:pPr>
        <w:pStyle w:val="BodyText"/>
        <w:spacing w:before="271"/>
        <w:ind w:left="2159" w:right="1180"/>
        <w:rPr>
          <w:rFonts w:ascii="Times New Roman" w:hAnsi="Times New Roman"/>
        </w:rPr>
      </w:pPr>
      <w:r>
        <w:rPr>
          <w:rFonts w:ascii="Times New Roman" w:hAnsi="Times New Roman"/>
        </w:rPr>
        <w:t>The Bureau for Management (M) would like to thank the OIG for the opportunity to provide</w:t>
      </w:r>
      <w:r>
        <w:rPr>
          <w:rFonts w:ascii="Times New Roman" w:hAnsi="Times New Roman"/>
          <w:spacing w:val="-4"/>
        </w:rPr>
        <w:t> </w:t>
      </w:r>
      <w:r>
        <w:rPr>
          <w:rFonts w:ascii="Times New Roman" w:hAnsi="Times New Roman"/>
        </w:rPr>
        <w:t>comments</w:t>
      </w:r>
      <w:r>
        <w:rPr>
          <w:rFonts w:ascii="Times New Roman" w:hAnsi="Times New Roman"/>
          <w:spacing w:val="-3"/>
        </w:rPr>
        <w:t> </w:t>
      </w:r>
      <w:r>
        <w:rPr>
          <w:rFonts w:ascii="Times New Roman" w:hAnsi="Times New Roman"/>
        </w:rPr>
        <w:t>on</w:t>
      </w:r>
      <w:r>
        <w:rPr>
          <w:rFonts w:ascii="Times New Roman" w:hAnsi="Times New Roman"/>
          <w:spacing w:val="-3"/>
        </w:rPr>
        <w:t> </w:t>
      </w:r>
      <w:r>
        <w:rPr>
          <w:rFonts w:ascii="Times New Roman" w:hAnsi="Times New Roman"/>
        </w:rPr>
        <w:t>the</w:t>
      </w:r>
      <w:r>
        <w:rPr>
          <w:rFonts w:ascii="Times New Roman" w:hAnsi="Times New Roman"/>
          <w:spacing w:val="-2"/>
        </w:rPr>
        <w:t> </w:t>
      </w:r>
      <w:r>
        <w:rPr>
          <w:rFonts w:ascii="Times New Roman" w:hAnsi="Times New Roman"/>
        </w:rPr>
        <w:t>draft</w:t>
      </w:r>
      <w:r>
        <w:rPr>
          <w:rFonts w:ascii="Times New Roman" w:hAnsi="Times New Roman"/>
          <w:spacing w:val="-3"/>
        </w:rPr>
        <w:t> </w:t>
      </w:r>
      <w:r>
        <w:rPr>
          <w:rFonts w:ascii="Times New Roman" w:hAnsi="Times New Roman"/>
        </w:rPr>
        <w:t>report.</w:t>
      </w:r>
      <w:r>
        <w:rPr>
          <w:rFonts w:ascii="Times New Roman" w:hAnsi="Times New Roman"/>
          <w:spacing w:val="40"/>
        </w:rPr>
        <w:t> </w:t>
      </w:r>
      <w:r>
        <w:rPr>
          <w:rFonts w:ascii="Times New Roman" w:hAnsi="Times New Roman"/>
        </w:rPr>
        <w:t>The</w:t>
      </w:r>
      <w:r>
        <w:rPr>
          <w:rFonts w:ascii="Times New Roman" w:hAnsi="Times New Roman"/>
          <w:spacing w:val="-4"/>
        </w:rPr>
        <w:t> </w:t>
      </w:r>
      <w:r>
        <w:rPr>
          <w:rFonts w:ascii="Times New Roman" w:hAnsi="Times New Roman"/>
        </w:rPr>
        <w:t>U.S.</w:t>
      </w:r>
      <w:r>
        <w:rPr>
          <w:rFonts w:ascii="Times New Roman" w:hAnsi="Times New Roman"/>
          <w:spacing w:val="-3"/>
        </w:rPr>
        <w:t> </w:t>
      </w:r>
      <w:r>
        <w:rPr>
          <w:rFonts w:ascii="Times New Roman" w:hAnsi="Times New Roman"/>
        </w:rPr>
        <w:t>Agency</w:t>
      </w:r>
      <w:r>
        <w:rPr>
          <w:rFonts w:ascii="Times New Roman" w:hAnsi="Times New Roman"/>
          <w:spacing w:val="-8"/>
        </w:rPr>
        <w:t> </w:t>
      </w:r>
      <w:r>
        <w:rPr>
          <w:rFonts w:ascii="Times New Roman" w:hAnsi="Times New Roman"/>
        </w:rPr>
        <w:t>for International</w:t>
      </w:r>
      <w:r>
        <w:rPr>
          <w:rFonts w:ascii="Times New Roman" w:hAnsi="Times New Roman"/>
          <w:spacing w:val="-3"/>
        </w:rPr>
        <w:t> </w:t>
      </w:r>
      <w:r>
        <w:rPr>
          <w:rFonts w:ascii="Times New Roman" w:hAnsi="Times New Roman"/>
        </w:rPr>
        <w:t>Development (USAID) agrees with the recommendation, herein provides plans for incorporating the OIG’s guidance, and reports on significant progress already made.</w:t>
      </w:r>
    </w:p>
    <w:p>
      <w:pPr>
        <w:pStyle w:val="BodyText"/>
        <w:rPr>
          <w:rFonts w:ascii="Times New Roman"/>
        </w:rPr>
      </w:pPr>
    </w:p>
    <w:p>
      <w:pPr>
        <w:pStyle w:val="BodyText"/>
        <w:ind w:left="2159" w:right="1114"/>
        <w:rPr>
          <w:rFonts w:ascii="Times New Roman" w:hAnsi="Times New Roman"/>
        </w:rPr>
      </w:pPr>
      <w:r>
        <w:rPr>
          <w:rFonts w:ascii="Times New Roman" w:hAnsi="Times New Roman"/>
        </w:rPr>
        <w:t>The</w:t>
      </w:r>
      <w:r>
        <w:rPr>
          <w:rFonts w:ascii="Times New Roman" w:hAnsi="Times New Roman"/>
          <w:spacing w:val="-2"/>
        </w:rPr>
        <w:t> </w:t>
      </w:r>
      <w:r>
        <w:rPr>
          <w:rFonts w:ascii="Times New Roman" w:hAnsi="Times New Roman"/>
        </w:rPr>
        <w:t>Administrator’s</w:t>
      </w:r>
      <w:r>
        <w:rPr>
          <w:rFonts w:ascii="Times New Roman" w:hAnsi="Times New Roman"/>
          <w:spacing w:val="-1"/>
        </w:rPr>
        <w:t> </w:t>
      </w:r>
      <w:r>
        <w:rPr>
          <w:rFonts w:ascii="Times New Roman" w:hAnsi="Times New Roman"/>
        </w:rPr>
        <w:t>vision</w:t>
      </w:r>
      <w:r>
        <w:rPr>
          <w:rFonts w:ascii="Times New Roman" w:hAnsi="Times New Roman"/>
          <w:spacing w:val="-1"/>
        </w:rPr>
        <w:t> </w:t>
      </w:r>
      <w:r>
        <w:rPr>
          <w:rFonts w:ascii="Times New Roman" w:hAnsi="Times New Roman"/>
        </w:rPr>
        <w:t>for</w:t>
      </w:r>
      <w:r>
        <w:rPr>
          <w:rFonts w:ascii="Times New Roman" w:hAnsi="Times New Roman"/>
          <w:spacing w:val="-2"/>
        </w:rPr>
        <w:t> </w:t>
      </w:r>
      <w:r>
        <w:rPr>
          <w:rFonts w:ascii="Times New Roman" w:hAnsi="Times New Roman"/>
        </w:rPr>
        <w:t>the</w:t>
      </w:r>
      <w:r>
        <w:rPr>
          <w:rFonts w:ascii="Times New Roman" w:hAnsi="Times New Roman"/>
          <w:spacing w:val="-2"/>
        </w:rPr>
        <w:t> </w:t>
      </w:r>
      <w:r>
        <w:rPr>
          <w:rFonts w:ascii="Times New Roman" w:hAnsi="Times New Roman"/>
        </w:rPr>
        <w:t>Journey</w:t>
      </w:r>
      <w:r>
        <w:rPr>
          <w:rFonts w:ascii="Times New Roman" w:hAnsi="Times New Roman"/>
          <w:spacing w:val="-6"/>
        </w:rPr>
        <w:t> </w:t>
      </w:r>
      <w:r>
        <w:rPr>
          <w:rFonts w:ascii="Times New Roman" w:hAnsi="Times New Roman"/>
        </w:rPr>
        <w:t>to</w:t>
      </w:r>
      <w:r>
        <w:rPr>
          <w:rFonts w:ascii="Times New Roman" w:hAnsi="Times New Roman"/>
          <w:spacing w:val="-1"/>
        </w:rPr>
        <w:t> </w:t>
      </w:r>
      <w:r>
        <w:rPr>
          <w:rFonts w:ascii="Times New Roman" w:hAnsi="Times New Roman"/>
        </w:rPr>
        <w:t>Self-Reliance</w:t>
      </w:r>
      <w:r>
        <w:rPr>
          <w:rFonts w:ascii="Times New Roman" w:hAnsi="Times New Roman"/>
          <w:spacing w:val="-2"/>
        </w:rPr>
        <w:t> </w:t>
      </w:r>
      <w:r>
        <w:rPr>
          <w:rFonts w:ascii="Times New Roman" w:hAnsi="Times New Roman"/>
        </w:rPr>
        <w:t>builds</w:t>
      </w:r>
      <w:r>
        <w:rPr>
          <w:rFonts w:ascii="Times New Roman" w:hAnsi="Times New Roman"/>
          <w:spacing w:val="-1"/>
        </w:rPr>
        <w:t> </w:t>
      </w:r>
      <w:r>
        <w:rPr>
          <w:rFonts w:ascii="Times New Roman" w:hAnsi="Times New Roman"/>
        </w:rPr>
        <w:t>on</w:t>
      </w:r>
      <w:r>
        <w:rPr>
          <w:rFonts w:ascii="Times New Roman" w:hAnsi="Times New Roman"/>
          <w:spacing w:val="-1"/>
        </w:rPr>
        <w:t> </w:t>
      </w:r>
      <w:r>
        <w:rPr>
          <w:rFonts w:ascii="Times New Roman" w:hAnsi="Times New Roman"/>
        </w:rPr>
        <w:t>the Local</w:t>
      </w:r>
      <w:r>
        <w:rPr>
          <w:rFonts w:ascii="Times New Roman" w:hAnsi="Times New Roman"/>
          <w:spacing w:val="-1"/>
        </w:rPr>
        <w:t> </w:t>
      </w:r>
      <w:r>
        <w:rPr>
          <w:rFonts w:ascii="Times New Roman" w:hAnsi="Times New Roman"/>
        </w:rPr>
        <w:t>Solutions initiative</w:t>
      </w:r>
      <w:r>
        <w:rPr>
          <w:rFonts w:ascii="Times New Roman" w:hAnsi="Times New Roman"/>
          <w:spacing w:val="-3"/>
        </w:rPr>
        <w:t> </w:t>
      </w:r>
      <w:r>
        <w:rPr>
          <w:rFonts w:ascii="Times New Roman" w:hAnsi="Times New Roman"/>
        </w:rPr>
        <w:t>by</w:t>
      </w:r>
      <w:r>
        <w:rPr>
          <w:rFonts w:ascii="Times New Roman" w:hAnsi="Times New Roman"/>
          <w:spacing w:val="-7"/>
        </w:rPr>
        <w:t> </w:t>
      </w:r>
      <w:r>
        <w:rPr>
          <w:rFonts w:ascii="Times New Roman" w:hAnsi="Times New Roman"/>
        </w:rPr>
        <w:t>placing</w:t>
      </w:r>
      <w:r>
        <w:rPr>
          <w:rFonts w:ascii="Times New Roman" w:hAnsi="Times New Roman"/>
          <w:spacing w:val="-5"/>
        </w:rPr>
        <w:t> </w:t>
      </w:r>
      <w:r>
        <w:rPr>
          <w:rFonts w:ascii="Times New Roman" w:hAnsi="Times New Roman"/>
        </w:rPr>
        <w:t>local management,</w:t>
      </w:r>
      <w:r>
        <w:rPr>
          <w:rFonts w:ascii="Times New Roman" w:hAnsi="Times New Roman"/>
          <w:spacing w:val="-2"/>
        </w:rPr>
        <w:t> </w:t>
      </w:r>
      <w:r>
        <w:rPr>
          <w:rFonts w:ascii="Times New Roman" w:hAnsi="Times New Roman"/>
        </w:rPr>
        <w:t>in-country</w:t>
      </w:r>
      <w:r>
        <w:rPr>
          <w:rFonts w:ascii="Times New Roman" w:hAnsi="Times New Roman"/>
          <w:spacing w:val="-5"/>
        </w:rPr>
        <w:t> </w:t>
      </w:r>
      <w:r>
        <w:rPr>
          <w:rFonts w:ascii="Times New Roman" w:hAnsi="Times New Roman"/>
        </w:rPr>
        <w:t>capacity, and</w:t>
      </w:r>
      <w:r>
        <w:rPr>
          <w:rFonts w:ascii="Times New Roman" w:hAnsi="Times New Roman"/>
          <w:spacing w:val="-2"/>
        </w:rPr>
        <w:t> </w:t>
      </w:r>
      <w:r>
        <w:rPr>
          <w:rFonts w:ascii="Times New Roman" w:hAnsi="Times New Roman"/>
        </w:rPr>
        <w:t>sustainable</w:t>
      </w:r>
      <w:r>
        <w:rPr>
          <w:rFonts w:ascii="Times New Roman" w:hAnsi="Times New Roman"/>
          <w:spacing w:val="-1"/>
        </w:rPr>
        <w:t> </w:t>
      </w:r>
      <w:r>
        <w:rPr>
          <w:rFonts w:ascii="Times New Roman" w:hAnsi="Times New Roman"/>
        </w:rPr>
        <w:t>development at the center of what USAID is trying to achieve and how the Agency measures success. Through the Journey to Self-Reliance, USAID heightens our emphasis on countries’ commitment and capacity</w:t>
      </w:r>
      <w:r>
        <w:rPr>
          <w:rFonts w:ascii="Times New Roman" w:hAnsi="Times New Roman"/>
          <w:spacing w:val="-1"/>
        </w:rPr>
        <w:t> </w:t>
      </w:r>
      <w:r>
        <w:rPr>
          <w:rFonts w:ascii="Times New Roman" w:hAnsi="Times New Roman"/>
        </w:rPr>
        <w:t>to manage and finance their own development across all levels of society.</w:t>
      </w:r>
      <w:r>
        <w:rPr>
          <w:rFonts w:ascii="Times New Roman" w:hAnsi="Times New Roman"/>
          <w:spacing w:val="40"/>
        </w:rPr>
        <w:t> </w:t>
      </w:r>
      <w:r>
        <w:rPr>
          <w:rFonts w:ascii="Times New Roman" w:hAnsi="Times New Roman"/>
        </w:rPr>
        <w:t>The Agency intends to accomplish the following:</w:t>
      </w:r>
      <w:r>
        <w:rPr>
          <w:rFonts w:ascii="Times New Roman" w:hAnsi="Times New Roman"/>
          <w:spacing w:val="40"/>
        </w:rPr>
        <w:t> </w:t>
      </w:r>
      <w:r>
        <w:rPr>
          <w:rFonts w:ascii="Times New Roman" w:hAnsi="Times New Roman"/>
        </w:rPr>
        <w:t>Work with governments that are making policy</w:t>
      </w:r>
      <w:r>
        <w:rPr>
          <w:rFonts w:ascii="Times New Roman" w:hAnsi="Times New Roman"/>
          <w:spacing w:val="-1"/>
        </w:rPr>
        <w:t> </w:t>
      </w:r>
      <w:r>
        <w:rPr>
          <w:rFonts w:ascii="Times New Roman" w:hAnsi="Times New Roman"/>
        </w:rPr>
        <w:t>and resource commitments to put their countries on a path to self- sufficiency; identify local, locally established, and international partners that are accountable for results and are interested in co-designing, co-financing, and co- implementing development solutions with us as equal partners; and collaborate with private-sector</w:t>
      </w:r>
      <w:r>
        <w:rPr>
          <w:rFonts w:ascii="Times New Roman" w:hAnsi="Times New Roman"/>
          <w:spacing w:val="-4"/>
        </w:rPr>
        <w:t> </w:t>
      </w:r>
      <w:r>
        <w:rPr>
          <w:rFonts w:ascii="Times New Roman" w:hAnsi="Times New Roman"/>
        </w:rPr>
        <w:t>actors</w:t>
      </w:r>
      <w:r>
        <w:rPr>
          <w:rFonts w:ascii="Times New Roman" w:hAnsi="Times New Roman"/>
          <w:spacing w:val="-3"/>
        </w:rPr>
        <w:t> </w:t>
      </w:r>
      <w:r>
        <w:rPr>
          <w:rFonts w:ascii="Times New Roman" w:hAnsi="Times New Roman"/>
        </w:rPr>
        <w:t>that</w:t>
      </w:r>
      <w:r>
        <w:rPr>
          <w:rFonts w:ascii="Times New Roman" w:hAnsi="Times New Roman"/>
          <w:spacing w:val="-1"/>
        </w:rPr>
        <w:t> </w:t>
      </w:r>
      <w:r>
        <w:rPr>
          <w:rFonts w:ascii="Times New Roman" w:hAnsi="Times New Roman"/>
        </w:rPr>
        <w:t>are</w:t>
      </w:r>
      <w:r>
        <w:rPr>
          <w:rFonts w:ascii="Times New Roman" w:hAnsi="Times New Roman"/>
          <w:spacing w:val="-4"/>
        </w:rPr>
        <w:t> </w:t>
      </w:r>
      <w:r>
        <w:rPr>
          <w:rFonts w:ascii="Times New Roman" w:hAnsi="Times New Roman"/>
        </w:rPr>
        <w:t>committed</w:t>
      </w:r>
      <w:r>
        <w:rPr>
          <w:rFonts w:ascii="Times New Roman" w:hAnsi="Times New Roman"/>
          <w:spacing w:val="-3"/>
        </w:rPr>
        <w:t> </w:t>
      </w:r>
      <w:r>
        <w:rPr>
          <w:rFonts w:ascii="Times New Roman" w:hAnsi="Times New Roman"/>
        </w:rPr>
        <w:t>to</w:t>
      </w:r>
      <w:r>
        <w:rPr>
          <w:rFonts w:ascii="Times New Roman" w:hAnsi="Times New Roman"/>
          <w:spacing w:val="-3"/>
        </w:rPr>
        <w:t> </w:t>
      </w:r>
      <w:r>
        <w:rPr>
          <w:rFonts w:ascii="Times New Roman" w:hAnsi="Times New Roman"/>
        </w:rPr>
        <w:t>being</w:t>
      </w:r>
      <w:r>
        <w:rPr>
          <w:rFonts w:ascii="Times New Roman" w:hAnsi="Times New Roman"/>
          <w:spacing w:val="-6"/>
        </w:rPr>
        <w:t> </w:t>
      </w:r>
      <w:r>
        <w:rPr>
          <w:rFonts w:ascii="Times New Roman" w:hAnsi="Times New Roman"/>
        </w:rPr>
        <w:t>a</w:t>
      </w:r>
      <w:r>
        <w:rPr>
          <w:rFonts w:ascii="Times New Roman" w:hAnsi="Times New Roman"/>
          <w:spacing w:val="-2"/>
        </w:rPr>
        <w:t> </w:t>
      </w:r>
      <w:r>
        <w:rPr>
          <w:rFonts w:ascii="Times New Roman" w:hAnsi="Times New Roman"/>
        </w:rPr>
        <w:t>partner</w:t>
      </w:r>
      <w:r>
        <w:rPr>
          <w:rFonts w:ascii="Times New Roman" w:hAnsi="Times New Roman"/>
          <w:spacing w:val="-4"/>
        </w:rPr>
        <w:t> </w:t>
      </w:r>
      <w:r>
        <w:rPr>
          <w:rFonts w:ascii="Times New Roman" w:hAnsi="Times New Roman"/>
        </w:rPr>
        <w:t>throughout</w:t>
      </w:r>
      <w:r>
        <w:rPr>
          <w:rFonts w:ascii="Times New Roman" w:hAnsi="Times New Roman"/>
          <w:spacing w:val="-3"/>
        </w:rPr>
        <w:t> </w:t>
      </w:r>
      <w:r>
        <w:rPr>
          <w:rFonts w:ascii="Times New Roman" w:hAnsi="Times New Roman"/>
        </w:rPr>
        <w:t>the</w:t>
      </w:r>
      <w:r>
        <w:rPr>
          <w:rFonts w:ascii="Times New Roman" w:hAnsi="Times New Roman"/>
          <w:spacing w:val="-2"/>
        </w:rPr>
        <w:t> </w:t>
      </w:r>
      <w:r>
        <w:rPr>
          <w:rFonts w:ascii="Times New Roman" w:hAnsi="Times New Roman"/>
        </w:rPr>
        <w:t>full</w:t>
      </w:r>
      <w:r>
        <w:rPr>
          <w:rFonts w:ascii="Times New Roman" w:hAnsi="Times New Roman"/>
          <w:spacing w:val="-3"/>
        </w:rPr>
        <w:t> </w:t>
      </w:r>
      <w:r>
        <w:rPr>
          <w:rFonts w:ascii="Times New Roman" w:hAnsi="Times New Roman"/>
        </w:rPr>
        <w:t>life</w:t>
      </w:r>
      <w:r>
        <w:rPr>
          <w:rFonts w:ascii="Times New Roman" w:hAnsi="Times New Roman"/>
          <w:spacing w:val="-4"/>
        </w:rPr>
        <w:t> </w:t>
      </w:r>
      <w:r>
        <w:rPr>
          <w:rFonts w:ascii="Times New Roman" w:hAnsi="Times New Roman"/>
        </w:rPr>
        <w:t>cycle</w:t>
      </w:r>
      <w:r>
        <w:rPr>
          <w:rFonts w:ascii="Times New Roman" w:hAnsi="Times New Roman"/>
          <w:spacing w:val="-4"/>
        </w:rPr>
        <w:t> </w:t>
      </w:r>
      <w:r>
        <w:rPr>
          <w:rFonts w:ascii="Times New Roman" w:hAnsi="Times New Roman"/>
        </w:rPr>
        <w:t>of</w:t>
      </w:r>
    </w:p>
    <w:p>
      <w:pPr>
        <w:spacing w:after="0"/>
        <w:rPr>
          <w:rFonts w:ascii="Times New Roman" w:hAnsi="Times New Roman"/>
        </w:rPr>
        <w:sectPr>
          <w:pgSz w:w="12240" w:h="15840"/>
          <w:pgMar w:header="0" w:footer="772" w:top="1420" w:bottom="960" w:left="0" w:right="340"/>
        </w:sectPr>
      </w:pPr>
    </w:p>
    <w:p>
      <w:pPr>
        <w:pStyle w:val="BodyText"/>
        <w:spacing w:before="72"/>
        <w:ind w:left="2159" w:right="1180"/>
        <w:rPr>
          <w:rFonts w:ascii="Times New Roman"/>
        </w:rPr>
      </w:pPr>
      <w:r>
        <w:rPr>
          <w:rFonts w:ascii="Times New Roman"/>
        </w:rPr>
        <w:t>the</w:t>
      </w:r>
      <w:r>
        <w:rPr>
          <w:rFonts w:ascii="Times New Roman"/>
          <w:spacing w:val="-4"/>
        </w:rPr>
        <w:t> </w:t>
      </w:r>
      <w:r>
        <w:rPr>
          <w:rFonts w:ascii="Times New Roman"/>
        </w:rPr>
        <w:t>development</w:t>
      </w:r>
      <w:r>
        <w:rPr>
          <w:rFonts w:ascii="Times New Roman"/>
          <w:spacing w:val="-3"/>
        </w:rPr>
        <w:t> </w:t>
      </w:r>
      <w:r>
        <w:rPr>
          <w:rFonts w:ascii="Times New Roman"/>
        </w:rPr>
        <w:t>process</w:t>
      </w:r>
      <w:r>
        <w:rPr>
          <w:rFonts w:ascii="Times New Roman"/>
          <w:spacing w:val="-1"/>
        </w:rPr>
        <w:t> </w:t>
      </w:r>
      <w:r>
        <w:rPr>
          <w:rFonts w:ascii="Times New Roman"/>
        </w:rPr>
        <w:t>to</w:t>
      </w:r>
      <w:r>
        <w:rPr>
          <w:rFonts w:ascii="Times New Roman"/>
          <w:spacing w:val="-3"/>
        </w:rPr>
        <w:t> </w:t>
      </w:r>
      <w:r>
        <w:rPr>
          <w:rFonts w:ascii="Times New Roman"/>
        </w:rPr>
        <w:t>ensure</w:t>
      </w:r>
      <w:r>
        <w:rPr>
          <w:rFonts w:ascii="Times New Roman"/>
          <w:spacing w:val="-4"/>
        </w:rPr>
        <w:t> </w:t>
      </w:r>
      <w:r>
        <w:rPr>
          <w:rFonts w:ascii="Times New Roman"/>
        </w:rPr>
        <w:t>the</w:t>
      </w:r>
      <w:r>
        <w:rPr>
          <w:rFonts w:ascii="Times New Roman"/>
          <w:spacing w:val="-4"/>
        </w:rPr>
        <w:t> </w:t>
      </w:r>
      <w:r>
        <w:rPr>
          <w:rFonts w:ascii="Times New Roman"/>
        </w:rPr>
        <w:t>market-based</w:t>
      </w:r>
      <w:r>
        <w:rPr>
          <w:rFonts w:ascii="Times New Roman"/>
          <w:spacing w:val="-3"/>
        </w:rPr>
        <w:t> </w:t>
      </w:r>
      <w:r>
        <w:rPr>
          <w:rFonts w:ascii="Times New Roman"/>
        </w:rPr>
        <w:t>solutions</w:t>
      </w:r>
      <w:r>
        <w:rPr>
          <w:rFonts w:ascii="Times New Roman"/>
          <w:spacing w:val="-3"/>
        </w:rPr>
        <w:t> </w:t>
      </w:r>
      <w:r>
        <w:rPr>
          <w:rFonts w:ascii="Times New Roman"/>
        </w:rPr>
        <w:t>they</w:t>
      </w:r>
      <w:r>
        <w:rPr>
          <w:rFonts w:ascii="Times New Roman"/>
          <w:spacing w:val="-8"/>
        </w:rPr>
        <w:t> </w:t>
      </w:r>
      <w:r>
        <w:rPr>
          <w:rFonts w:ascii="Times New Roman"/>
        </w:rPr>
        <w:t>offer</w:t>
      </w:r>
      <w:r>
        <w:rPr>
          <w:rFonts w:ascii="Times New Roman"/>
          <w:spacing w:val="-4"/>
        </w:rPr>
        <w:t> </w:t>
      </w:r>
      <w:r>
        <w:rPr>
          <w:rFonts w:ascii="Times New Roman"/>
        </w:rPr>
        <w:t>are</w:t>
      </w:r>
      <w:r>
        <w:rPr>
          <w:rFonts w:ascii="Times New Roman"/>
          <w:spacing w:val="-4"/>
        </w:rPr>
        <w:t> </w:t>
      </w:r>
      <w:r>
        <w:rPr>
          <w:rFonts w:ascii="Times New Roman"/>
        </w:rPr>
        <w:t>driving sustainable change.</w:t>
      </w:r>
    </w:p>
    <w:p>
      <w:pPr>
        <w:pStyle w:val="BodyText"/>
        <w:rPr>
          <w:rFonts w:ascii="Times New Roman"/>
        </w:rPr>
      </w:pPr>
    </w:p>
    <w:p>
      <w:pPr>
        <w:pStyle w:val="BodyText"/>
        <w:ind w:left="2159" w:right="1117"/>
        <w:rPr>
          <w:rFonts w:ascii="Times New Roman" w:hAnsi="Times New Roman"/>
        </w:rPr>
      </w:pPr>
      <w:r>
        <w:rPr>
          <w:rFonts w:ascii="Times New Roman" w:hAnsi="Times New Roman"/>
        </w:rPr>
        <w:t>USAID’s ability</w:t>
      </w:r>
      <w:r>
        <w:rPr>
          <w:rFonts w:ascii="Times New Roman" w:hAnsi="Times New Roman"/>
          <w:spacing w:val="-5"/>
        </w:rPr>
        <w:t> </w:t>
      </w:r>
      <w:r>
        <w:rPr>
          <w:rFonts w:ascii="Times New Roman" w:hAnsi="Times New Roman"/>
        </w:rPr>
        <w:t>to assess, mitigate, and monitor</w:t>
      </w:r>
      <w:r>
        <w:rPr>
          <w:rFonts w:ascii="Times New Roman" w:hAnsi="Times New Roman"/>
          <w:spacing w:val="-1"/>
        </w:rPr>
        <w:t> </w:t>
      </w:r>
      <w:r>
        <w:rPr>
          <w:rFonts w:ascii="Times New Roman" w:hAnsi="Times New Roman"/>
        </w:rPr>
        <w:t>risk</w:t>
      </w:r>
      <w:r>
        <w:rPr>
          <w:rFonts w:ascii="Times New Roman" w:hAnsi="Times New Roman"/>
          <w:spacing w:val="-1"/>
        </w:rPr>
        <w:t> </w:t>
      </w:r>
      <w:r>
        <w:rPr>
          <w:rFonts w:ascii="Times New Roman" w:hAnsi="Times New Roman"/>
        </w:rPr>
        <w:t>is critical to building</w:t>
      </w:r>
      <w:r>
        <w:rPr>
          <w:rFonts w:ascii="Times New Roman" w:hAnsi="Times New Roman"/>
          <w:spacing w:val="-3"/>
        </w:rPr>
        <w:t> </w:t>
      </w:r>
      <w:r>
        <w:rPr>
          <w:rFonts w:ascii="Times New Roman" w:hAnsi="Times New Roman"/>
        </w:rPr>
        <w:t>local capacity, and to developing sustained solutions to assist countries on their Journey to Self- Reliance.</w:t>
      </w:r>
      <w:r>
        <w:rPr>
          <w:rFonts w:ascii="Times New Roman" w:hAnsi="Times New Roman"/>
          <w:spacing w:val="40"/>
        </w:rPr>
        <w:t> </w:t>
      </w:r>
      <w:r>
        <w:rPr>
          <w:rFonts w:ascii="Times New Roman" w:hAnsi="Times New Roman"/>
        </w:rPr>
        <w:t>In</w:t>
      </w:r>
      <w:r>
        <w:rPr>
          <w:rFonts w:ascii="Times New Roman" w:hAnsi="Times New Roman"/>
          <w:spacing w:val="-3"/>
        </w:rPr>
        <w:t> </w:t>
      </w:r>
      <w:r>
        <w:rPr>
          <w:rFonts w:ascii="Times New Roman" w:hAnsi="Times New Roman"/>
        </w:rPr>
        <w:t>June</w:t>
      </w:r>
      <w:r>
        <w:rPr>
          <w:rFonts w:ascii="Times New Roman" w:hAnsi="Times New Roman"/>
          <w:spacing w:val="-4"/>
        </w:rPr>
        <w:t> </w:t>
      </w:r>
      <w:r>
        <w:rPr>
          <w:rFonts w:ascii="Times New Roman" w:hAnsi="Times New Roman"/>
        </w:rPr>
        <w:t>2018,</w:t>
      </w:r>
      <w:r>
        <w:rPr>
          <w:rFonts w:ascii="Times New Roman" w:hAnsi="Times New Roman"/>
          <w:spacing w:val="-3"/>
        </w:rPr>
        <w:t> </w:t>
      </w:r>
      <w:r>
        <w:rPr>
          <w:rFonts w:ascii="Times New Roman" w:hAnsi="Times New Roman"/>
        </w:rPr>
        <w:t>the</w:t>
      </w:r>
      <w:r>
        <w:rPr>
          <w:rFonts w:ascii="Times New Roman" w:hAnsi="Times New Roman"/>
          <w:spacing w:val="-4"/>
        </w:rPr>
        <w:t> </w:t>
      </w:r>
      <w:r>
        <w:rPr>
          <w:rFonts w:ascii="Times New Roman" w:hAnsi="Times New Roman"/>
        </w:rPr>
        <w:t>Agency</w:t>
      </w:r>
      <w:r>
        <w:rPr>
          <w:rFonts w:ascii="Times New Roman" w:hAnsi="Times New Roman"/>
          <w:spacing w:val="-8"/>
        </w:rPr>
        <w:t> </w:t>
      </w:r>
      <w:r>
        <w:rPr>
          <w:rFonts w:ascii="Times New Roman" w:hAnsi="Times New Roman"/>
        </w:rPr>
        <w:t>published</w:t>
      </w:r>
      <w:r>
        <w:rPr>
          <w:rFonts w:ascii="Times New Roman" w:hAnsi="Times New Roman"/>
          <w:spacing w:val="-3"/>
        </w:rPr>
        <w:t> </w:t>
      </w:r>
      <w:r>
        <w:rPr>
          <w:rFonts w:ascii="Times New Roman" w:hAnsi="Times New Roman"/>
        </w:rPr>
        <w:t>the</w:t>
      </w:r>
      <w:r>
        <w:rPr>
          <w:rFonts w:ascii="Times New Roman" w:hAnsi="Times New Roman"/>
          <w:spacing w:val="-2"/>
        </w:rPr>
        <w:t> </w:t>
      </w:r>
      <w:r>
        <w:rPr>
          <w:rFonts w:ascii="Times New Roman" w:hAnsi="Times New Roman"/>
          <w:i/>
        </w:rPr>
        <w:t>USAID</w:t>
      </w:r>
      <w:r>
        <w:rPr>
          <w:rFonts w:ascii="Times New Roman" w:hAnsi="Times New Roman"/>
          <w:i/>
          <w:spacing w:val="-4"/>
        </w:rPr>
        <w:t> </w:t>
      </w:r>
      <w:r>
        <w:rPr>
          <w:rFonts w:ascii="Times New Roman" w:hAnsi="Times New Roman"/>
          <w:i/>
        </w:rPr>
        <w:t>Risk</w:t>
      </w:r>
      <w:r>
        <w:rPr>
          <w:rFonts w:ascii="Times New Roman" w:hAnsi="Times New Roman"/>
          <w:i/>
          <w:spacing w:val="-4"/>
        </w:rPr>
        <w:t> </w:t>
      </w:r>
      <w:r>
        <w:rPr>
          <w:rFonts w:ascii="Times New Roman" w:hAnsi="Times New Roman"/>
          <w:i/>
        </w:rPr>
        <w:t>Appetite</w:t>
      </w:r>
      <w:r>
        <w:rPr>
          <w:rFonts w:ascii="Times New Roman" w:hAnsi="Times New Roman"/>
          <w:i/>
          <w:spacing w:val="-4"/>
        </w:rPr>
        <w:t> </w:t>
      </w:r>
      <w:r>
        <w:rPr>
          <w:rFonts w:ascii="Times New Roman" w:hAnsi="Times New Roman"/>
          <w:i/>
        </w:rPr>
        <w:t>Statement,</w:t>
      </w:r>
      <w:r>
        <w:rPr>
          <w:rFonts w:ascii="Times New Roman" w:hAnsi="Times New Roman"/>
          <w:i/>
          <w:spacing w:val="-3"/>
        </w:rPr>
        <w:t> </w:t>
      </w:r>
      <w:r>
        <w:rPr>
          <w:rFonts w:ascii="Times New Roman" w:hAnsi="Times New Roman"/>
        </w:rPr>
        <w:t>which makes clear that USAID will “promote sustainability through local ownership and resource-mobilization,” while recognizing that there is a delicate balance between the obligation to safeguard taxpayer funds and the strategic objective to increase local capacity.</w:t>
      </w:r>
      <w:r>
        <w:rPr>
          <w:rFonts w:ascii="Times New Roman" w:hAnsi="Times New Roman"/>
          <w:spacing w:val="40"/>
        </w:rPr>
        <w:t> </w:t>
      </w:r>
      <w:r>
        <w:rPr>
          <w:rFonts w:ascii="Times New Roman" w:hAnsi="Times New Roman"/>
        </w:rPr>
        <w:t>On December 10, 2018, the Agency issued its first-ever </w:t>
      </w:r>
      <w:r>
        <w:rPr>
          <w:rFonts w:ascii="Times New Roman" w:hAnsi="Times New Roman"/>
          <w:i/>
        </w:rPr>
        <w:t>Acquisition and Assistance (A&amp;A) Strategy</w:t>
      </w:r>
      <w:r>
        <w:rPr>
          <w:rFonts w:ascii="Times New Roman" w:hAnsi="Times New Roman"/>
        </w:rPr>
        <w:t>, which also included the importance of integrating locally led development, with an emphasis on performance-management, adaptive partnering, and appropriate risk-management.</w:t>
      </w:r>
    </w:p>
    <w:p>
      <w:pPr>
        <w:pStyle w:val="BodyText"/>
        <w:rPr>
          <w:rFonts w:ascii="Times New Roman"/>
        </w:rPr>
      </w:pPr>
    </w:p>
    <w:p>
      <w:pPr>
        <w:pStyle w:val="BodyText"/>
        <w:ind w:left="2159" w:right="1170"/>
        <w:rPr>
          <w:rFonts w:ascii="Times New Roman"/>
        </w:rPr>
      </w:pPr>
      <w:r>
        <w:rPr>
          <w:rFonts w:ascii="Times New Roman"/>
        </w:rPr>
        <w:t>USAID will be expanding our investments in local and locally established partners, in a careful</w:t>
      </w:r>
      <w:r>
        <w:rPr>
          <w:rFonts w:ascii="Times New Roman"/>
          <w:spacing w:val="-3"/>
        </w:rPr>
        <w:t> </w:t>
      </w:r>
      <w:r>
        <w:rPr>
          <w:rFonts w:ascii="Times New Roman"/>
        </w:rPr>
        <w:t>and</w:t>
      </w:r>
      <w:r>
        <w:rPr>
          <w:rFonts w:ascii="Times New Roman"/>
          <w:spacing w:val="-3"/>
        </w:rPr>
        <w:t> </w:t>
      </w:r>
      <w:r>
        <w:rPr>
          <w:rFonts w:ascii="Times New Roman"/>
        </w:rPr>
        <w:t>deliberate</w:t>
      </w:r>
      <w:r>
        <w:rPr>
          <w:rFonts w:ascii="Times New Roman"/>
          <w:spacing w:val="-3"/>
        </w:rPr>
        <w:t> </w:t>
      </w:r>
      <w:r>
        <w:rPr>
          <w:rFonts w:ascii="Times New Roman"/>
        </w:rPr>
        <w:t>way.</w:t>
      </w:r>
      <w:r>
        <w:rPr>
          <w:rFonts w:ascii="Times New Roman"/>
          <w:spacing w:val="40"/>
        </w:rPr>
        <w:t> </w:t>
      </w:r>
      <w:r>
        <w:rPr>
          <w:rFonts w:ascii="Times New Roman"/>
        </w:rPr>
        <w:t>The</w:t>
      </w:r>
      <w:r>
        <w:rPr>
          <w:rFonts w:ascii="Times New Roman"/>
          <w:spacing w:val="-2"/>
        </w:rPr>
        <w:t> </w:t>
      </w:r>
      <w:r>
        <w:rPr>
          <w:rFonts w:ascii="Times New Roman"/>
        </w:rPr>
        <w:t>Agency</w:t>
      </w:r>
      <w:r>
        <w:rPr>
          <w:rFonts w:ascii="Times New Roman"/>
          <w:spacing w:val="-5"/>
        </w:rPr>
        <w:t> </w:t>
      </w:r>
      <w:r>
        <w:rPr>
          <w:rFonts w:ascii="Times New Roman"/>
        </w:rPr>
        <w:t>has</w:t>
      </w:r>
      <w:r>
        <w:rPr>
          <w:rFonts w:ascii="Times New Roman"/>
          <w:spacing w:val="-3"/>
        </w:rPr>
        <w:t> </w:t>
      </w:r>
      <w:r>
        <w:rPr>
          <w:rFonts w:ascii="Times New Roman"/>
        </w:rPr>
        <w:t>a</w:t>
      </w:r>
      <w:r>
        <w:rPr>
          <w:rFonts w:ascii="Times New Roman"/>
          <w:spacing w:val="-3"/>
        </w:rPr>
        <w:t> </w:t>
      </w:r>
      <w:r>
        <w:rPr>
          <w:rFonts w:ascii="Times New Roman"/>
        </w:rPr>
        <w:t>number</w:t>
      </w:r>
      <w:r>
        <w:rPr>
          <w:rFonts w:ascii="Times New Roman"/>
          <w:spacing w:val="-4"/>
        </w:rPr>
        <w:t> </w:t>
      </w:r>
      <w:r>
        <w:rPr>
          <w:rFonts w:ascii="Times New Roman"/>
        </w:rPr>
        <w:t>of</w:t>
      </w:r>
      <w:r>
        <w:rPr>
          <w:rFonts w:ascii="Times New Roman"/>
          <w:spacing w:val="-3"/>
        </w:rPr>
        <w:t> </w:t>
      </w:r>
      <w:r>
        <w:rPr>
          <w:rFonts w:ascii="Times New Roman"/>
        </w:rPr>
        <w:t>risk-management</w:t>
      </w:r>
      <w:r>
        <w:rPr>
          <w:rFonts w:ascii="Times New Roman"/>
          <w:spacing w:val="-3"/>
        </w:rPr>
        <w:t> </w:t>
      </w:r>
      <w:r>
        <w:rPr>
          <w:rFonts w:ascii="Times New Roman"/>
        </w:rPr>
        <w:t>tools</w:t>
      </w:r>
      <w:r>
        <w:rPr>
          <w:rFonts w:ascii="Times New Roman"/>
          <w:spacing w:val="-3"/>
        </w:rPr>
        <w:t> </w:t>
      </w:r>
      <w:r>
        <w:rPr>
          <w:rFonts w:ascii="Times New Roman"/>
        </w:rPr>
        <w:t>in</w:t>
      </w:r>
      <w:r>
        <w:rPr>
          <w:rFonts w:ascii="Times New Roman"/>
          <w:spacing w:val="-3"/>
        </w:rPr>
        <w:t> </w:t>
      </w:r>
      <w:r>
        <w:rPr>
          <w:rFonts w:ascii="Times New Roman"/>
        </w:rPr>
        <w:t>place for working with local partners, including the Public Financial-Management Risk- Assessment Framework (PFMRAF) and the Non-U.S. Organization Pre-Award Survey (NUPAS),</w:t>
      </w:r>
      <w:r>
        <w:rPr>
          <w:rFonts w:ascii="Times New Roman"/>
          <w:spacing w:val="-3"/>
        </w:rPr>
        <w:t> </w:t>
      </w:r>
      <w:r>
        <w:rPr>
          <w:rFonts w:ascii="Times New Roman"/>
        </w:rPr>
        <w:t>which</w:t>
      </w:r>
      <w:r>
        <w:rPr>
          <w:rFonts w:ascii="Times New Roman"/>
          <w:spacing w:val="-3"/>
        </w:rPr>
        <w:t> </w:t>
      </w:r>
      <w:r>
        <w:rPr>
          <w:rFonts w:ascii="Times New Roman"/>
        </w:rPr>
        <w:t>were</w:t>
      </w:r>
      <w:r>
        <w:rPr>
          <w:rFonts w:ascii="Times New Roman"/>
          <w:spacing w:val="-4"/>
        </w:rPr>
        <w:t> </w:t>
      </w:r>
      <w:r>
        <w:rPr>
          <w:rFonts w:ascii="Times New Roman"/>
        </w:rPr>
        <w:t>the</w:t>
      </w:r>
      <w:r>
        <w:rPr>
          <w:rFonts w:ascii="Times New Roman"/>
          <w:spacing w:val="-4"/>
        </w:rPr>
        <w:t> </w:t>
      </w:r>
      <w:r>
        <w:rPr>
          <w:rFonts w:ascii="Times New Roman"/>
        </w:rPr>
        <w:t>focus</w:t>
      </w:r>
      <w:r>
        <w:rPr>
          <w:rFonts w:ascii="Times New Roman"/>
          <w:spacing w:val="-3"/>
        </w:rPr>
        <w:t> </w:t>
      </w:r>
      <w:r>
        <w:rPr>
          <w:rFonts w:ascii="Times New Roman"/>
        </w:rPr>
        <w:t>of</w:t>
      </w:r>
      <w:r>
        <w:rPr>
          <w:rFonts w:ascii="Times New Roman"/>
          <w:spacing w:val="-4"/>
        </w:rPr>
        <w:t> </w:t>
      </w:r>
      <w:r>
        <w:rPr>
          <w:rFonts w:ascii="Times New Roman"/>
        </w:rPr>
        <w:t>the</w:t>
      </w:r>
      <w:r>
        <w:rPr>
          <w:rFonts w:ascii="Times New Roman"/>
          <w:spacing w:val="-2"/>
        </w:rPr>
        <w:t> </w:t>
      </w:r>
      <w:r>
        <w:rPr>
          <w:rFonts w:ascii="Times New Roman"/>
        </w:rPr>
        <w:t>audit.</w:t>
      </w:r>
      <w:r>
        <w:rPr>
          <w:rFonts w:ascii="Times New Roman"/>
          <w:spacing w:val="40"/>
        </w:rPr>
        <w:t> </w:t>
      </w:r>
      <w:r>
        <w:rPr>
          <w:rFonts w:ascii="Times New Roman"/>
        </w:rPr>
        <w:t>In</w:t>
      </w:r>
      <w:r>
        <w:rPr>
          <w:rFonts w:ascii="Times New Roman"/>
          <w:spacing w:val="-3"/>
        </w:rPr>
        <w:t> </w:t>
      </w:r>
      <w:r>
        <w:rPr>
          <w:rFonts w:ascii="Times New Roman"/>
        </w:rPr>
        <w:t>addition,</w:t>
      </w:r>
      <w:r>
        <w:rPr>
          <w:rFonts w:ascii="Times New Roman"/>
          <w:spacing w:val="-3"/>
        </w:rPr>
        <w:t> </w:t>
      </w:r>
      <w:r>
        <w:rPr>
          <w:rFonts w:ascii="Times New Roman"/>
        </w:rPr>
        <w:t>the</w:t>
      </w:r>
      <w:r>
        <w:rPr>
          <w:rFonts w:ascii="Times New Roman"/>
          <w:spacing w:val="-4"/>
        </w:rPr>
        <w:t> </w:t>
      </w:r>
      <w:r>
        <w:rPr>
          <w:rFonts w:ascii="Times New Roman"/>
        </w:rPr>
        <w:t>Evaluation</w:t>
      </w:r>
      <w:r>
        <w:rPr>
          <w:rFonts w:ascii="Times New Roman"/>
          <w:spacing w:val="-3"/>
        </w:rPr>
        <w:t> </w:t>
      </w:r>
      <w:r>
        <w:rPr>
          <w:rFonts w:ascii="Times New Roman"/>
        </w:rPr>
        <w:t>Division</w:t>
      </w:r>
      <w:r>
        <w:rPr>
          <w:rFonts w:ascii="Times New Roman"/>
          <w:spacing w:val="-3"/>
        </w:rPr>
        <w:t> </w:t>
      </w:r>
      <w:r>
        <w:rPr>
          <w:rFonts w:ascii="Times New Roman"/>
        </w:rPr>
        <w:t>within the Office of Acquisition and Assistance (M/OAA) in the M Bureau undertakes Procurement-System Reviews (PSRs) for Mission and Washington procurement functions, and covers approximately</w:t>
      </w:r>
      <w:r>
        <w:rPr>
          <w:rFonts w:ascii="Times New Roman"/>
          <w:spacing w:val="-4"/>
        </w:rPr>
        <w:t> </w:t>
      </w:r>
      <w:r>
        <w:rPr>
          <w:rFonts w:ascii="Times New Roman"/>
        </w:rPr>
        <w:t>ten Missions/Operating Units (OUs) each year on a rotational basis.</w:t>
      </w:r>
      <w:r>
        <w:rPr>
          <w:rFonts w:ascii="Times New Roman"/>
          <w:spacing w:val="40"/>
        </w:rPr>
        <w:t> </w:t>
      </w:r>
      <w:r>
        <w:rPr>
          <w:rFonts w:ascii="Times New Roman"/>
        </w:rPr>
        <w:t>The PSRs include a review of responsibility determinations, including pre-award surveys.</w:t>
      </w:r>
    </w:p>
    <w:p>
      <w:pPr>
        <w:pStyle w:val="BodyText"/>
        <w:rPr>
          <w:rFonts w:ascii="Times New Roman"/>
        </w:rPr>
      </w:pPr>
    </w:p>
    <w:p>
      <w:pPr>
        <w:pStyle w:val="BodyText"/>
        <w:ind w:left="2159" w:right="1108"/>
        <w:rPr>
          <w:rFonts w:ascii="Times New Roman" w:hAnsi="Times New Roman"/>
        </w:rPr>
      </w:pPr>
      <w:r>
        <w:rPr>
          <w:rFonts w:ascii="Times New Roman" w:hAnsi="Times New Roman"/>
        </w:rPr>
        <w:t>Separately,</w:t>
      </w:r>
      <w:r>
        <w:rPr>
          <w:rFonts w:ascii="Times New Roman" w:hAnsi="Times New Roman"/>
          <w:spacing w:val="-3"/>
        </w:rPr>
        <w:t> </w:t>
      </w:r>
      <w:r>
        <w:rPr>
          <w:rFonts w:ascii="Times New Roman" w:hAnsi="Times New Roman"/>
        </w:rPr>
        <w:t>the</w:t>
      </w:r>
      <w:r>
        <w:rPr>
          <w:rFonts w:ascii="Times New Roman" w:hAnsi="Times New Roman"/>
          <w:spacing w:val="-4"/>
        </w:rPr>
        <w:t> </w:t>
      </w:r>
      <w:r>
        <w:rPr>
          <w:rFonts w:ascii="Times New Roman" w:hAnsi="Times New Roman"/>
        </w:rPr>
        <w:t>Office</w:t>
      </w:r>
      <w:r>
        <w:rPr>
          <w:rFonts w:ascii="Times New Roman" w:hAnsi="Times New Roman"/>
          <w:spacing w:val="-4"/>
        </w:rPr>
        <w:t> </w:t>
      </w:r>
      <w:r>
        <w:rPr>
          <w:rFonts w:ascii="Times New Roman" w:hAnsi="Times New Roman"/>
        </w:rPr>
        <w:t>of</w:t>
      </w:r>
      <w:r>
        <w:rPr>
          <w:rFonts w:ascii="Times New Roman" w:hAnsi="Times New Roman"/>
          <w:spacing w:val="-2"/>
        </w:rPr>
        <w:t> </w:t>
      </w:r>
      <w:r>
        <w:rPr>
          <w:rFonts w:ascii="Times New Roman" w:hAnsi="Times New Roman"/>
        </w:rPr>
        <w:t>the</w:t>
      </w:r>
      <w:r>
        <w:rPr>
          <w:rFonts w:ascii="Times New Roman" w:hAnsi="Times New Roman"/>
          <w:spacing w:val="-4"/>
        </w:rPr>
        <w:t> </w:t>
      </w:r>
      <w:r>
        <w:rPr>
          <w:rFonts w:ascii="Times New Roman" w:hAnsi="Times New Roman"/>
        </w:rPr>
        <w:t>Chief</w:t>
      </w:r>
      <w:r>
        <w:rPr>
          <w:rFonts w:ascii="Times New Roman" w:hAnsi="Times New Roman"/>
          <w:spacing w:val="-4"/>
        </w:rPr>
        <w:t> </w:t>
      </w:r>
      <w:r>
        <w:rPr>
          <w:rFonts w:ascii="Times New Roman" w:hAnsi="Times New Roman"/>
        </w:rPr>
        <w:t>Financial</w:t>
      </w:r>
      <w:r>
        <w:rPr>
          <w:rFonts w:ascii="Times New Roman" w:hAnsi="Times New Roman"/>
          <w:spacing w:val="-3"/>
        </w:rPr>
        <w:t> </w:t>
      </w:r>
      <w:r>
        <w:rPr>
          <w:rFonts w:ascii="Times New Roman" w:hAnsi="Times New Roman"/>
        </w:rPr>
        <w:t>Officer</w:t>
      </w:r>
      <w:r>
        <w:rPr>
          <w:rFonts w:ascii="Times New Roman" w:hAnsi="Times New Roman"/>
          <w:spacing w:val="-4"/>
        </w:rPr>
        <w:t> </w:t>
      </w:r>
      <w:r>
        <w:rPr>
          <w:rFonts w:ascii="Times New Roman" w:hAnsi="Times New Roman"/>
        </w:rPr>
        <w:t>(CFO)</w:t>
      </w:r>
      <w:r>
        <w:rPr>
          <w:rFonts w:ascii="Times New Roman" w:hAnsi="Times New Roman"/>
          <w:spacing w:val="-4"/>
        </w:rPr>
        <w:t> </w:t>
      </w:r>
      <w:r>
        <w:rPr>
          <w:rFonts w:ascii="Times New Roman" w:hAnsi="Times New Roman"/>
        </w:rPr>
        <w:t>within</w:t>
      </w:r>
      <w:r>
        <w:rPr>
          <w:rFonts w:ascii="Times New Roman" w:hAnsi="Times New Roman"/>
          <w:spacing w:val="-3"/>
        </w:rPr>
        <w:t> </w:t>
      </w:r>
      <w:r>
        <w:rPr>
          <w:rFonts w:ascii="Times New Roman" w:hAnsi="Times New Roman"/>
        </w:rPr>
        <w:t>the</w:t>
      </w:r>
      <w:r>
        <w:rPr>
          <w:rFonts w:ascii="Times New Roman" w:hAnsi="Times New Roman"/>
          <w:spacing w:val="-4"/>
        </w:rPr>
        <w:t> </w:t>
      </w:r>
      <w:r>
        <w:rPr>
          <w:rFonts w:ascii="Times New Roman" w:hAnsi="Times New Roman"/>
        </w:rPr>
        <w:t>M</w:t>
      </w:r>
      <w:r>
        <w:rPr>
          <w:rFonts w:ascii="Times New Roman" w:hAnsi="Times New Roman"/>
          <w:spacing w:val="-3"/>
        </w:rPr>
        <w:t> </w:t>
      </w:r>
      <w:r>
        <w:rPr>
          <w:rFonts w:ascii="Times New Roman" w:hAnsi="Times New Roman"/>
        </w:rPr>
        <w:t>Bureau</w:t>
      </w:r>
      <w:r>
        <w:rPr>
          <w:rFonts w:ascii="Times New Roman" w:hAnsi="Times New Roman"/>
          <w:spacing w:val="-3"/>
        </w:rPr>
        <w:t> </w:t>
      </w:r>
      <w:r>
        <w:rPr>
          <w:rFonts w:ascii="Times New Roman" w:hAnsi="Times New Roman"/>
        </w:rPr>
        <w:t>oversees annual reviews of internal controls and Agency risks in line with Office of Management and Budget Circular A-123 and the Federal Managers’ Financial Integrity Act (FMFIA). Through the FMFIA, USAID’s OUs provide self-assessments on their internal-control risks and, as warranted, develop action plans to rectify weaknesses in them.</w:t>
      </w:r>
      <w:r>
        <w:rPr>
          <w:rFonts w:ascii="Times New Roman" w:hAnsi="Times New Roman"/>
          <w:spacing w:val="80"/>
        </w:rPr>
        <w:t> </w:t>
      </w:r>
      <w:r>
        <w:rPr>
          <w:rFonts w:ascii="Times New Roman" w:hAnsi="Times New Roman"/>
        </w:rPr>
        <w:t>In June 2018, for the first time, the Agency required our OUs to assess the greatest risks to achieving their mission.</w:t>
      </w:r>
      <w:r>
        <w:rPr>
          <w:rFonts w:ascii="Times New Roman" w:hAnsi="Times New Roman"/>
          <w:spacing w:val="40"/>
        </w:rPr>
        <w:t> </w:t>
      </w:r>
      <w:r>
        <w:rPr>
          <w:rFonts w:ascii="Times New Roman" w:hAnsi="Times New Roman"/>
        </w:rPr>
        <w:t>The Agency’s leadership reviews the risks and the internal- control issues raised by the OUs at regular meetings for action and follow-up.</w:t>
      </w:r>
      <w:r>
        <w:rPr>
          <w:rFonts w:ascii="Times New Roman" w:hAnsi="Times New Roman"/>
          <w:spacing w:val="40"/>
        </w:rPr>
        <w:t> </w:t>
      </w:r>
      <w:r>
        <w:rPr>
          <w:rFonts w:ascii="Times New Roman" w:hAnsi="Times New Roman"/>
        </w:rPr>
        <w:t>Regular assessment of risk, both in OUs and in Washington, helps mitigate and resolve outstanding challenges in a timely manner.</w:t>
      </w:r>
      <w:r>
        <w:rPr>
          <w:rFonts w:ascii="Times New Roman" w:hAnsi="Times New Roman"/>
          <w:spacing w:val="40"/>
        </w:rPr>
        <w:t> </w:t>
      </w:r>
      <w:r>
        <w:rPr>
          <w:rFonts w:ascii="Times New Roman" w:hAnsi="Times New Roman"/>
        </w:rPr>
        <w:t>The Office of the CFO also follows up on financial reviews, audits, and special award conditions incorporated into acquisition and assistance instruments on a quarterly basis.</w:t>
      </w:r>
    </w:p>
    <w:p>
      <w:pPr>
        <w:pStyle w:val="BodyText"/>
        <w:rPr>
          <w:rFonts w:ascii="Times New Roman"/>
        </w:rPr>
      </w:pPr>
    </w:p>
    <w:p>
      <w:pPr>
        <w:pStyle w:val="BodyText"/>
        <w:spacing w:before="1"/>
        <w:ind w:left="2159" w:right="1096"/>
        <w:rPr>
          <w:rFonts w:ascii="Times New Roman" w:hAnsi="Times New Roman"/>
        </w:rPr>
      </w:pPr>
      <w:r>
        <w:rPr>
          <w:rFonts w:ascii="Times New Roman" w:hAnsi="Times New Roman"/>
        </w:rPr>
        <w:t>In</w:t>
      </w:r>
      <w:r>
        <w:rPr>
          <w:rFonts w:ascii="Times New Roman" w:hAnsi="Times New Roman"/>
          <w:spacing w:val="-2"/>
        </w:rPr>
        <w:t> </w:t>
      </w:r>
      <w:r>
        <w:rPr>
          <w:rFonts w:ascii="Times New Roman" w:hAnsi="Times New Roman"/>
        </w:rPr>
        <w:t>addition</w:t>
      </w:r>
      <w:r>
        <w:rPr>
          <w:rFonts w:ascii="Times New Roman" w:hAnsi="Times New Roman"/>
          <w:spacing w:val="-3"/>
        </w:rPr>
        <w:t> </w:t>
      </w:r>
      <w:r>
        <w:rPr>
          <w:rFonts w:ascii="Times New Roman" w:hAnsi="Times New Roman"/>
        </w:rPr>
        <w:t>to</w:t>
      </w:r>
      <w:r>
        <w:rPr>
          <w:rFonts w:ascii="Times New Roman" w:hAnsi="Times New Roman"/>
          <w:spacing w:val="-3"/>
        </w:rPr>
        <w:t> </w:t>
      </w:r>
      <w:r>
        <w:rPr>
          <w:rFonts w:ascii="Times New Roman" w:hAnsi="Times New Roman"/>
        </w:rPr>
        <w:t>these</w:t>
      </w:r>
      <w:r>
        <w:rPr>
          <w:rFonts w:ascii="Times New Roman" w:hAnsi="Times New Roman"/>
          <w:spacing w:val="-4"/>
        </w:rPr>
        <w:t> </w:t>
      </w:r>
      <w:r>
        <w:rPr>
          <w:rFonts w:ascii="Times New Roman" w:hAnsi="Times New Roman"/>
        </w:rPr>
        <w:t>specific</w:t>
      </w:r>
      <w:r>
        <w:rPr>
          <w:rFonts w:ascii="Times New Roman" w:hAnsi="Times New Roman"/>
          <w:spacing w:val="-4"/>
        </w:rPr>
        <w:t> </w:t>
      </w:r>
      <w:r>
        <w:rPr>
          <w:rFonts w:ascii="Times New Roman" w:hAnsi="Times New Roman"/>
        </w:rPr>
        <w:t>actions</w:t>
      </w:r>
      <w:r>
        <w:rPr>
          <w:rFonts w:ascii="Times New Roman" w:hAnsi="Times New Roman"/>
          <w:spacing w:val="-3"/>
        </w:rPr>
        <w:t> </w:t>
      </w:r>
      <w:r>
        <w:rPr>
          <w:rFonts w:ascii="Times New Roman" w:hAnsi="Times New Roman"/>
        </w:rPr>
        <w:t>by</w:t>
      </w:r>
      <w:r>
        <w:rPr>
          <w:rFonts w:ascii="Times New Roman" w:hAnsi="Times New Roman"/>
          <w:spacing w:val="-8"/>
        </w:rPr>
        <w:t> </w:t>
      </w:r>
      <w:r>
        <w:rPr>
          <w:rFonts w:ascii="Times New Roman" w:hAnsi="Times New Roman"/>
        </w:rPr>
        <w:t>the</w:t>
      </w:r>
      <w:r>
        <w:rPr>
          <w:rFonts w:ascii="Times New Roman" w:hAnsi="Times New Roman"/>
          <w:spacing w:val="-4"/>
        </w:rPr>
        <w:t> </w:t>
      </w:r>
      <w:r>
        <w:rPr>
          <w:rFonts w:ascii="Times New Roman" w:hAnsi="Times New Roman"/>
        </w:rPr>
        <w:t>M</w:t>
      </w:r>
      <w:r>
        <w:rPr>
          <w:rFonts w:ascii="Times New Roman" w:hAnsi="Times New Roman"/>
          <w:spacing w:val="-2"/>
        </w:rPr>
        <w:t> </w:t>
      </w:r>
      <w:r>
        <w:rPr>
          <w:rFonts w:ascii="Times New Roman" w:hAnsi="Times New Roman"/>
        </w:rPr>
        <w:t>Bureau,</w:t>
      </w:r>
      <w:r>
        <w:rPr>
          <w:rFonts w:ascii="Times New Roman" w:hAnsi="Times New Roman"/>
          <w:spacing w:val="-3"/>
        </w:rPr>
        <w:t> </w:t>
      </w:r>
      <w:r>
        <w:rPr>
          <w:rFonts w:ascii="Times New Roman" w:hAnsi="Times New Roman"/>
        </w:rPr>
        <w:t>multiple</w:t>
      </w:r>
      <w:r>
        <w:rPr>
          <w:rFonts w:ascii="Times New Roman" w:hAnsi="Times New Roman"/>
          <w:spacing w:val="-4"/>
        </w:rPr>
        <w:t> </w:t>
      </w:r>
      <w:r>
        <w:rPr>
          <w:rFonts w:ascii="Times New Roman" w:hAnsi="Times New Roman"/>
        </w:rPr>
        <w:t>management</w:t>
      </w:r>
      <w:r>
        <w:rPr>
          <w:rFonts w:ascii="Times New Roman" w:hAnsi="Times New Roman"/>
          <w:spacing w:val="-2"/>
        </w:rPr>
        <w:t> </w:t>
      </w:r>
      <w:r>
        <w:rPr>
          <w:rFonts w:ascii="Times New Roman" w:hAnsi="Times New Roman"/>
        </w:rPr>
        <w:t>processes</w:t>
      </w:r>
      <w:r>
        <w:rPr>
          <w:rFonts w:ascii="Times New Roman" w:hAnsi="Times New Roman"/>
          <w:spacing w:val="-2"/>
        </w:rPr>
        <w:t> </w:t>
      </w:r>
      <w:r>
        <w:rPr>
          <w:rFonts w:ascii="Times New Roman" w:hAnsi="Times New Roman"/>
        </w:rPr>
        <w:t>are built into USAID’s Program Cycle that provide managers with opportunities to assess their portfolios and make mid-course adjustments to programs to mitigate risk and to maximize the effectiveness of taxpayer resources.</w:t>
      </w:r>
      <w:r>
        <w:rPr>
          <w:rFonts w:ascii="Times New Roman" w:hAnsi="Times New Roman"/>
          <w:spacing w:val="40"/>
        </w:rPr>
        <w:t> </w:t>
      </w:r>
      <w:r>
        <w:rPr>
          <w:rFonts w:ascii="Times New Roman" w:hAnsi="Times New Roman"/>
        </w:rPr>
        <w:t>These include quarterly financial reviews, semi-annual reviews of programmatic portfolios, ongoing program monitoring and evaluation, and stock-taking activities.</w:t>
      </w:r>
      <w:r>
        <w:rPr>
          <w:rFonts w:ascii="Times New Roman" w:hAnsi="Times New Roman"/>
          <w:spacing w:val="40"/>
        </w:rPr>
        <w:t> </w:t>
      </w:r>
      <w:r>
        <w:rPr>
          <w:rFonts w:ascii="Times New Roman" w:hAnsi="Times New Roman"/>
        </w:rPr>
        <w:t>USAID’s OUs use these opportunities to safeguard the Agency’s investments with local non-governmental organizations and governments by monitoring compliance with the terms, conditions, and objectives</w:t>
      </w:r>
    </w:p>
    <w:p>
      <w:pPr>
        <w:spacing w:after="0"/>
        <w:rPr>
          <w:rFonts w:ascii="Times New Roman" w:hAnsi="Times New Roman"/>
        </w:rPr>
        <w:sectPr>
          <w:pgSz w:w="12240" w:h="15840"/>
          <w:pgMar w:header="0" w:footer="772" w:top="1360" w:bottom="960" w:left="0" w:right="340"/>
        </w:sectPr>
      </w:pPr>
    </w:p>
    <w:p>
      <w:pPr>
        <w:pStyle w:val="BodyText"/>
        <w:spacing w:before="72"/>
        <w:ind w:left="2160" w:right="1096"/>
        <w:rPr>
          <w:rFonts w:ascii="Times New Roman"/>
        </w:rPr>
      </w:pPr>
      <w:r>
        <w:rPr>
          <w:rFonts w:ascii="Times New Roman"/>
        </w:rPr>
        <w:t>established</w:t>
      </w:r>
      <w:r>
        <w:rPr>
          <w:rFonts w:ascii="Times New Roman"/>
          <w:spacing w:val="-4"/>
        </w:rPr>
        <w:t> </w:t>
      </w:r>
      <w:r>
        <w:rPr>
          <w:rFonts w:ascii="Times New Roman"/>
        </w:rPr>
        <w:t>under</w:t>
      </w:r>
      <w:r>
        <w:rPr>
          <w:rFonts w:ascii="Times New Roman"/>
          <w:spacing w:val="-5"/>
        </w:rPr>
        <w:t> </w:t>
      </w:r>
      <w:r>
        <w:rPr>
          <w:rFonts w:ascii="Times New Roman"/>
        </w:rPr>
        <w:t>their</w:t>
      </w:r>
      <w:r>
        <w:rPr>
          <w:rFonts w:ascii="Times New Roman"/>
          <w:spacing w:val="-3"/>
        </w:rPr>
        <w:t> </w:t>
      </w:r>
      <w:r>
        <w:rPr>
          <w:rFonts w:ascii="Times New Roman"/>
        </w:rPr>
        <w:t>awards.</w:t>
      </w:r>
      <w:r>
        <w:rPr>
          <w:rFonts w:ascii="Times New Roman"/>
          <w:spacing w:val="40"/>
        </w:rPr>
        <w:t> </w:t>
      </w:r>
      <w:r>
        <w:rPr>
          <w:rFonts w:ascii="Times New Roman"/>
        </w:rPr>
        <w:t>Contracting,</w:t>
      </w:r>
      <w:r>
        <w:rPr>
          <w:rFonts w:ascii="Times New Roman"/>
          <w:spacing w:val="-4"/>
        </w:rPr>
        <w:t> </w:t>
      </w:r>
      <w:r>
        <w:rPr>
          <w:rFonts w:ascii="Times New Roman"/>
        </w:rPr>
        <w:t>financial,</w:t>
      </w:r>
      <w:r>
        <w:rPr>
          <w:rFonts w:ascii="Times New Roman"/>
          <w:spacing w:val="-4"/>
        </w:rPr>
        <w:t> </w:t>
      </w:r>
      <w:r>
        <w:rPr>
          <w:rFonts w:ascii="Times New Roman"/>
        </w:rPr>
        <w:t>technical,</w:t>
      </w:r>
      <w:r>
        <w:rPr>
          <w:rFonts w:ascii="Times New Roman"/>
          <w:spacing w:val="-4"/>
        </w:rPr>
        <w:t> </w:t>
      </w:r>
      <w:r>
        <w:rPr>
          <w:rFonts w:ascii="Times New Roman"/>
        </w:rPr>
        <w:t>legal,</w:t>
      </w:r>
      <w:r>
        <w:rPr>
          <w:rFonts w:ascii="Times New Roman"/>
          <w:spacing w:val="-4"/>
        </w:rPr>
        <w:t> </w:t>
      </w:r>
      <w:r>
        <w:rPr>
          <w:rFonts w:ascii="Times New Roman"/>
        </w:rPr>
        <w:t>and</w:t>
      </w:r>
      <w:r>
        <w:rPr>
          <w:rFonts w:ascii="Times New Roman"/>
          <w:spacing w:val="-4"/>
        </w:rPr>
        <w:t> </w:t>
      </w:r>
      <w:r>
        <w:rPr>
          <w:rFonts w:ascii="Times New Roman"/>
        </w:rPr>
        <w:t>program</w:t>
      </w:r>
      <w:r>
        <w:rPr>
          <w:rFonts w:ascii="Times New Roman"/>
          <w:spacing w:val="-4"/>
        </w:rPr>
        <w:t> </w:t>
      </w:r>
      <w:r>
        <w:rPr>
          <w:rFonts w:ascii="Times New Roman"/>
        </w:rPr>
        <w:t>staff in OUs conduct these periodic reviews to ensure recipients are maintaining risk controls according to Agency and U.S. Government guidelines, policies, and procedures.</w:t>
      </w:r>
    </w:p>
    <w:p>
      <w:pPr>
        <w:pStyle w:val="BodyText"/>
        <w:ind w:left="2159" w:right="1114"/>
        <w:rPr>
          <w:rFonts w:ascii="Times New Roman" w:hAnsi="Times New Roman"/>
        </w:rPr>
      </w:pPr>
      <w:r>
        <w:rPr>
          <w:rFonts w:ascii="Times New Roman" w:hAnsi="Times New Roman"/>
        </w:rPr>
        <w:t>Despite these existing measures, the Agency agrees that strengthening oversight of our programs is critical to safeguarding</w:t>
      </w:r>
      <w:r>
        <w:rPr>
          <w:rFonts w:ascii="Times New Roman" w:hAnsi="Times New Roman"/>
          <w:spacing w:val="-3"/>
        </w:rPr>
        <w:t> </w:t>
      </w:r>
      <w:r>
        <w:rPr>
          <w:rFonts w:ascii="Times New Roman" w:hAnsi="Times New Roman"/>
        </w:rPr>
        <w:t>taxpayer</w:t>
      </w:r>
      <w:r>
        <w:rPr>
          <w:rFonts w:ascii="Times New Roman" w:hAnsi="Times New Roman"/>
          <w:spacing w:val="-1"/>
        </w:rPr>
        <w:t> </w:t>
      </w:r>
      <w:r>
        <w:rPr>
          <w:rFonts w:ascii="Times New Roman" w:hAnsi="Times New Roman"/>
        </w:rPr>
        <w:t>funds.</w:t>
      </w:r>
      <w:r>
        <w:rPr>
          <w:rFonts w:ascii="Times New Roman" w:hAnsi="Times New Roman"/>
          <w:spacing w:val="40"/>
        </w:rPr>
        <w:t> </w:t>
      </w:r>
      <w:r>
        <w:rPr>
          <w:rFonts w:ascii="Times New Roman" w:hAnsi="Times New Roman"/>
        </w:rPr>
        <w:t>We</w:t>
      </w:r>
      <w:r>
        <w:rPr>
          <w:rFonts w:ascii="Times New Roman" w:hAnsi="Times New Roman"/>
          <w:spacing w:val="-1"/>
        </w:rPr>
        <w:t> </w:t>
      </w:r>
      <w:r>
        <w:rPr>
          <w:rFonts w:ascii="Times New Roman" w:hAnsi="Times New Roman"/>
        </w:rPr>
        <w:t>recognize</w:t>
      </w:r>
      <w:r>
        <w:rPr>
          <w:rFonts w:ascii="Times New Roman" w:hAnsi="Times New Roman"/>
          <w:spacing w:val="-1"/>
        </w:rPr>
        <w:t> </w:t>
      </w:r>
      <w:r>
        <w:rPr>
          <w:rFonts w:ascii="Times New Roman" w:hAnsi="Times New Roman"/>
        </w:rPr>
        <w:t>that consistency</w:t>
      </w:r>
      <w:r>
        <w:rPr>
          <w:rFonts w:ascii="Times New Roman" w:hAnsi="Times New Roman"/>
          <w:spacing w:val="-5"/>
        </w:rPr>
        <w:t> </w:t>
      </w:r>
      <w:r>
        <w:rPr>
          <w:rFonts w:ascii="Times New Roman" w:hAnsi="Times New Roman"/>
        </w:rPr>
        <w:t>in the application of our procedures and policies by</w:t>
      </w:r>
      <w:r>
        <w:rPr>
          <w:rFonts w:ascii="Times New Roman" w:hAnsi="Times New Roman"/>
          <w:spacing w:val="-1"/>
        </w:rPr>
        <w:t> </w:t>
      </w:r>
      <w:r>
        <w:rPr>
          <w:rFonts w:ascii="Times New Roman" w:hAnsi="Times New Roman"/>
        </w:rPr>
        <w:t>our OUs is critical.</w:t>
      </w:r>
      <w:r>
        <w:rPr>
          <w:rFonts w:ascii="Times New Roman" w:hAnsi="Times New Roman"/>
          <w:spacing w:val="40"/>
        </w:rPr>
        <w:t> </w:t>
      </w:r>
      <w:r>
        <w:rPr>
          <w:rFonts w:ascii="Times New Roman" w:hAnsi="Times New Roman"/>
        </w:rPr>
        <w:t>To that end, USAID is taking a multi-faceted approach to respond to the audit’s recommendation to monitor compliance with Agency risk-mitigation policy periodically.</w:t>
      </w:r>
      <w:r>
        <w:rPr>
          <w:rFonts w:ascii="Times New Roman" w:hAnsi="Times New Roman"/>
          <w:spacing w:val="40"/>
        </w:rPr>
        <w:t> </w:t>
      </w:r>
      <w:r>
        <w:rPr>
          <w:rFonts w:ascii="Times New Roman" w:hAnsi="Times New Roman"/>
        </w:rPr>
        <w:t>First, we are enhancing relevant templates to highlight the critical nature of the documentation and oversight of the</w:t>
      </w:r>
      <w:r>
        <w:rPr>
          <w:rFonts w:ascii="Times New Roman" w:hAnsi="Times New Roman"/>
          <w:spacing w:val="-4"/>
        </w:rPr>
        <w:t> </w:t>
      </w:r>
      <w:r>
        <w:rPr>
          <w:rFonts w:ascii="Times New Roman" w:hAnsi="Times New Roman"/>
        </w:rPr>
        <w:t>PFMRAF</w:t>
      </w:r>
      <w:r>
        <w:rPr>
          <w:rFonts w:ascii="Times New Roman" w:hAnsi="Times New Roman"/>
          <w:spacing w:val="-5"/>
        </w:rPr>
        <w:t> </w:t>
      </w:r>
      <w:r>
        <w:rPr>
          <w:rFonts w:ascii="Times New Roman" w:hAnsi="Times New Roman"/>
        </w:rPr>
        <w:t>and</w:t>
      </w:r>
      <w:r>
        <w:rPr>
          <w:rFonts w:ascii="Times New Roman" w:hAnsi="Times New Roman"/>
          <w:spacing w:val="-2"/>
        </w:rPr>
        <w:t> </w:t>
      </w:r>
      <w:r>
        <w:rPr>
          <w:rFonts w:ascii="Times New Roman" w:hAnsi="Times New Roman"/>
        </w:rPr>
        <w:t>NUPAS</w:t>
      </w:r>
      <w:r>
        <w:rPr>
          <w:rFonts w:ascii="Times New Roman" w:hAnsi="Times New Roman"/>
          <w:spacing w:val="-3"/>
        </w:rPr>
        <w:t> </w:t>
      </w:r>
      <w:r>
        <w:rPr>
          <w:rFonts w:ascii="Times New Roman" w:hAnsi="Times New Roman"/>
        </w:rPr>
        <w:t>processes</w:t>
      </w:r>
      <w:r>
        <w:rPr>
          <w:rFonts w:ascii="Times New Roman" w:hAnsi="Times New Roman"/>
          <w:spacing w:val="-3"/>
        </w:rPr>
        <w:t> </w:t>
      </w:r>
      <w:r>
        <w:rPr>
          <w:rFonts w:ascii="Times New Roman" w:hAnsi="Times New Roman"/>
        </w:rPr>
        <w:t>associated</w:t>
      </w:r>
      <w:r>
        <w:rPr>
          <w:rFonts w:ascii="Times New Roman" w:hAnsi="Times New Roman"/>
          <w:spacing w:val="-3"/>
        </w:rPr>
        <w:t> </w:t>
      </w:r>
      <w:r>
        <w:rPr>
          <w:rFonts w:ascii="Times New Roman" w:hAnsi="Times New Roman"/>
        </w:rPr>
        <w:t>with</w:t>
      </w:r>
      <w:r>
        <w:rPr>
          <w:rFonts w:ascii="Times New Roman" w:hAnsi="Times New Roman"/>
          <w:spacing w:val="-3"/>
        </w:rPr>
        <w:t> </w:t>
      </w:r>
      <w:r>
        <w:rPr>
          <w:rFonts w:ascii="Times New Roman" w:hAnsi="Times New Roman"/>
        </w:rPr>
        <w:t>the</w:t>
      </w:r>
      <w:r>
        <w:rPr>
          <w:rFonts w:ascii="Times New Roman" w:hAnsi="Times New Roman"/>
          <w:spacing w:val="-4"/>
        </w:rPr>
        <w:t> </w:t>
      </w:r>
      <w:r>
        <w:rPr>
          <w:rFonts w:ascii="Times New Roman" w:hAnsi="Times New Roman"/>
        </w:rPr>
        <w:t>risk-mitigation</w:t>
      </w:r>
      <w:r>
        <w:rPr>
          <w:rFonts w:ascii="Times New Roman" w:hAnsi="Times New Roman"/>
          <w:spacing w:val="-3"/>
        </w:rPr>
        <w:t> </w:t>
      </w:r>
      <w:r>
        <w:rPr>
          <w:rFonts w:ascii="Times New Roman" w:hAnsi="Times New Roman"/>
        </w:rPr>
        <w:t>of</w:t>
      </w:r>
      <w:r>
        <w:rPr>
          <w:rFonts w:ascii="Times New Roman" w:hAnsi="Times New Roman"/>
          <w:spacing w:val="-4"/>
        </w:rPr>
        <w:t> </w:t>
      </w:r>
      <w:r>
        <w:rPr>
          <w:rFonts w:ascii="Times New Roman" w:hAnsi="Times New Roman"/>
        </w:rPr>
        <w:t>investments</w:t>
      </w:r>
      <w:r>
        <w:rPr>
          <w:rFonts w:ascii="Times New Roman" w:hAnsi="Times New Roman"/>
          <w:spacing w:val="-3"/>
        </w:rPr>
        <w:t> </w:t>
      </w:r>
      <w:r>
        <w:rPr>
          <w:rFonts w:ascii="Times New Roman" w:hAnsi="Times New Roman"/>
        </w:rPr>
        <w:t>in local organizations in areas such as award-negotiation memoranda and instructions to Agreement Officer’s Representatives (AORs).</w:t>
      </w:r>
      <w:r>
        <w:rPr>
          <w:rFonts w:ascii="Times New Roman" w:hAnsi="Times New Roman"/>
          <w:spacing w:val="40"/>
        </w:rPr>
        <w:t> </w:t>
      </w:r>
      <w:r>
        <w:rPr>
          <w:rFonts w:ascii="Times New Roman" w:hAnsi="Times New Roman"/>
        </w:rPr>
        <w:t>In addition, USAID will update the Uniform Risk and Internal Control Assessment (URICA) tool to include risk-mitigation questions related to local organizations for future FMFIA exercises, and verify that OUs are monitoring the mitigation plans of recipients of our awards.</w:t>
      </w:r>
      <w:r>
        <w:rPr>
          <w:rFonts w:ascii="Times New Roman" w:hAnsi="Times New Roman"/>
          <w:spacing w:val="80"/>
        </w:rPr>
        <w:t> </w:t>
      </w:r>
      <w:r>
        <w:rPr>
          <w:rFonts w:ascii="Times New Roman" w:hAnsi="Times New Roman"/>
        </w:rPr>
        <w:t>Finally, USAID is issuing an Agency Notice to remind the leaders of our OUs and oversight colleagues of their respective duties associated with monitoring risk-mitigation measures under local awards.</w:t>
      </w:r>
      <w:r>
        <w:rPr>
          <w:rFonts w:ascii="Times New Roman" w:hAnsi="Times New Roman"/>
          <w:spacing w:val="40"/>
        </w:rPr>
        <w:t> </w:t>
      </w:r>
      <w:r>
        <w:rPr>
          <w:rFonts w:ascii="Times New Roman" w:hAnsi="Times New Roman"/>
        </w:rPr>
        <w:t>If recipients do not carry</w:t>
      </w:r>
      <w:r>
        <w:rPr>
          <w:rFonts w:ascii="Times New Roman" w:hAnsi="Times New Roman"/>
          <w:spacing w:val="-1"/>
        </w:rPr>
        <w:t> </w:t>
      </w:r>
      <w:r>
        <w:rPr>
          <w:rFonts w:ascii="Times New Roman" w:hAnsi="Times New Roman"/>
        </w:rPr>
        <w:t>out mitigation measures in a timely</w:t>
      </w:r>
      <w:r>
        <w:rPr>
          <w:rFonts w:ascii="Times New Roman" w:hAnsi="Times New Roman"/>
          <w:spacing w:val="-1"/>
        </w:rPr>
        <w:t> </w:t>
      </w:r>
      <w:r>
        <w:rPr>
          <w:rFonts w:ascii="Times New Roman" w:hAnsi="Times New Roman"/>
        </w:rPr>
        <w:t>manner, the above reviews and refinements will highlight this problems so Mission leadership can take corrective action.</w:t>
      </w:r>
      <w:r>
        <w:rPr>
          <w:rFonts w:ascii="Times New Roman" w:hAnsi="Times New Roman"/>
          <w:spacing w:val="40"/>
        </w:rPr>
        <w:t> </w:t>
      </w:r>
      <w:r>
        <w:rPr>
          <w:rFonts w:ascii="Times New Roman" w:hAnsi="Times New Roman"/>
        </w:rPr>
        <w:t>The Agency believes these activities, coupled with ongoing communication and engagement fora, such as the upcoming Worldwide Summit on Effective Partnering and Procurement Reform (EPPR) for all of our Agreement/Contracting Officers and Controllers, will serve to reinforce our staff’s understanding of their responsibilities to identify and manage risks associated with direct funding of local actors.</w:t>
      </w:r>
    </w:p>
    <w:p>
      <w:pPr>
        <w:pStyle w:val="BodyText"/>
        <w:rPr>
          <w:rFonts w:ascii="Times New Roman"/>
        </w:rPr>
      </w:pPr>
    </w:p>
    <w:p>
      <w:pPr>
        <w:pStyle w:val="BodyText"/>
        <w:spacing w:before="5"/>
        <w:rPr>
          <w:rFonts w:ascii="Times New Roman"/>
        </w:rPr>
      </w:pPr>
    </w:p>
    <w:p>
      <w:pPr>
        <w:pStyle w:val="Heading4"/>
        <w:ind w:left="2169" w:right="1108"/>
        <w:jc w:val="center"/>
      </w:pPr>
      <w:r>
        <w:rPr/>
        <w:t>COMMENTS</w:t>
      </w:r>
      <w:r>
        <w:rPr>
          <w:spacing w:val="-6"/>
        </w:rPr>
        <w:t> </w:t>
      </w:r>
      <w:r>
        <w:rPr/>
        <w:t>BY</w:t>
      </w:r>
      <w:r>
        <w:rPr>
          <w:spacing w:val="-7"/>
        </w:rPr>
        <w:t> </w:t>
      </w:r>
      <w:r>
        <w:rPr/>
        <w:t>THE</w:t>
      </w:r>
      <w:r>
        <w:rPr>
          <w:spacing w:val="-7"/>
        </w:rPr>
        <w:t> </w:t>
      </w:r>
      <w:r>
        <w:rPr/>
        <w:t>U.S.</w:t>
      </w:r>
      <w:r>
        <w:rPr>
          <w:spacing w:val="-6"/>
        </w:rPr>
        <w:t> </w:t>
      </w:r>
      <w:r>
        <w:rPr/>
        <w:t>AGENCY</w:t>
      </w:r>
      <w:r>
        <w:rPr>
          <w:spacing w:val="-5"/>
        </w:rPr>
        <w:t> </w:t>
      </w:r>
      <w:r>
        <w:rPr/>
        <w:t>FOR</w:t>
      </w:r>
      <w:r>
        <w:rPr>
          <w:spacing w:val="-7"/>
        </w:rPr>
        <w:t> </w:t>
      </w:r>
      <w:r>
        <w:rPr/>
        <w:t>INTERNATIONAL</w:t>
      </w:r>
      <w:r>
        <w:rPr>
          <w:spacing w:val="-6"/>
        </w:rPr>
        <w:t> </w:t>
      </w:r>
      <w:r>
        <w:rPr/>
        <w:t>DEVELOPMENT (USAID) ON THE REPORT RELEASED BY THE OFFICE OF THE USAID INSPECTOR GENERAL (OIG) TITLED, “DESPITE OPTIMISM ABOUT LOCAL ORGANIZATIONS, USAID HAD CHALLENGES DETERMINING IMPACT AND MITIGATING RISKS</w:t>
      </w:r>
      <w:r>
        <w:rPr>
          <w:i/>
        </w:rPr>
        <w:t>” </w:t>
      </w:r>
      <w:r>
        <w:rPr/>
        <w:t>(5-000-19-00X-P)</w:t>
      </w:r>
    </w:p>
    <w:p>
      <w:pPr>
        <w:pStyle w:val="BodyText"/>
        <w:spacing w:before="271"/>
        <w:rPr>
          <w:rFonts w:ascii="Times New Roman"/>
          <w:b/>
        </w:rPr>
      </w:pPr>
    </w:p>
    <w:p>
      <w:pPr>
        <w:pStyle w:val="BodyText"/>
        <w:ind w:left="2159" w:right="1180"/>
        <w:rPr>
          <w:rFonts w:ascii="Times New Roman"/>
        </w:rPr>
      </w:pPr>
      <w:r>
        <w:rPr>
          <w:rFonts w:ascii="Times New Roman"/>
        </w:rPr>
        <w:t>Please</w:t>
      </w:r>
      <w:r>
        <w:rPr>
          <w:rFonts w:ascii="Times New Roman"/>
          <w:spacing w:val="-5"/>
        </w:rPr>
        <w:t> </w:t>
      </w:r>
      <w:r>
        <w:rPr>
          <w:rFonts w:ascii="Times New Roman"/>
        </w:rPr>
        <w:t>find</w:t>
      </w:r>
      <w:r>
        <w:rPr>
          <w:rFonts w:ascii="Times New Roman"/>
          <w:spacing w:val="-4"/>
        </w:rPr>
        <w:t> </w:t>
      </w:r>
      <w:r>
        <w:rPr>
          <w:rFonts w:ascii="Times New Roman"/>
        </w:rPr>
        <w:t>below</w:t>
      </w:r>
      <w:r>
        <w:rPr>
          <w:rFonts w:ascii="Times New Roman"/>
          <w:spacing w:val="-5"/>
        </w:rPr>
        <w:t> </w:t>
      </w:r>
      <w:r>
        <w:rPr>
          <w:rFonts w:ascii="Times New Roman"/>
        </w:rPr>
        <w:t>the</w:t>
      </w:r>
      <w:r>
        <w:rPr>
          <w:rFonts w:ascii="Times New Roman"/>
          <w:spacing w:val="-5"/>
        </w:rPr>
        <w:t> </w:t>
      </w:r>
      <w:r>
        <w:rPr>
          <w:rFonts w:ascii="Times New Roman"/>
        </w:rPr>
        <w:t>management</w:t>
      </w:r>
      <w:r>
        <w:rPr>
          <w:rFonts w:ascii="Times New Roman"/>
          <w:spacing w:val="-4"/>
        </w:rPr>
        <w:t> </w:t>
      </w:r>
      <w:r>
        <w:rPr>
          <w:rFonts w:ascii="Times New Roman"/>
        </w:rPr>
        <w:t>comments</w:t>
      </w:r>
      <w:r>
        <w:rPr>
          <w:rFonts w:ascii="Times New Roman"/>
          <w:spacing w:val="-4"/>
        </w:rPr>
        <w:t> </w:t>
      </w:r>
      <w:r>
        <w:rPr>
          <w:rFonts w:ascii="Times New Roman"/>
        </w:rPr>
        <w:t>from</w:t>
      </w:r>
      <w:r>
        <w:rPr>
          <w:rFonts w:ascii="Times New Roman"/>
          <w:spacing w:val="-4"/>
        </w:rPr>
        <w:t> </w:t>
      </w:r>
      <w:r>
        <w:rPr>
          <w:rFonts w:ascii="Times New Roman"/>
        </w:rPr>
        <w:t>the</w:t>
      </w:r>
      <w:r>
        <w:rPr>
          <w:rFonts w:ascii="Times New Roman"/>
          <w:spacing w:val="-5"/>
        </w:rPr>
        <w:t> </w:t>
      </w:r>
      <w:r>
        <w:rPr>
          <w:rFonts w:ascii="Times New Roman"/>
        </w:rPr>
        <w:t>U.S.</w:t>
      </w:r>
      <w:r>
        <w:rPr>
          <w:rFonts w:ascii="Times New Roman"/>
          <w:spacing w:val="-4"/>
        </w:rPr>
        <w:t> </w:t>
      </w:r>
      <w:r>
        <w:rPr>
          <w:rFonts w:ascii="Times New Roman"/>
        </w:rPr>
        <w:t>Agency</w:t>
      </w:r>
      <w:r>
        <w:rPr>
          <w:rFonts w:ascii="Times New Roman"/>
          <w:spacing w:val="-8"/>
        </w:rPr>
        <w:t> </w:t>
      </w:r>
      <w:r>
        <w:rPr>
          <w:rFonts w:ascii="Times New Roman"/>
        </w:rPr>
        <w:t>for International Development (USAID) on the draft report produced by</w:t>
      </w:r>
      <w:r>
        <w:rPr>
          <w:rFonts w:ascii="Times New Roman"/>
          <w:spacing w:val="-2"/>
        </w:rPr>
        <w:t> </w:t>
      </w:r>
      <w:r>
        <w:rPr>
          <w:rFonts w:ascii="Times New Roman"/>
        </w:rPr>
        <w:t>the OIG, which contains one recommendation for the Agency:</w:t>
      </w:r>
    </w:p>
    <w:p>
      <w:pPr>
        <w:pStyle w:val="BodyText"/>
        <w:rPr>
          <w:rFonts w:ascii="Times New Roman"/>
        </w:rPr>
      </w:pPr>
    </w:p>
    <w:p>
      <w:pPr>
        <w:pStyle w:val="BodyText"/>
        <w:spacing w:before="1"/>
        <w:ind w:left="2160" w:right="1180"/>
        <w:rPr>
          <w:rFonts w:ascii="Times New Roman" w:hAnsi="Times New Roman"/>
        </w:rPr>
      </w:pPr>
      <w:r>
        <w:rPr>
          <w:rFonts w:ascii="Times New Roman" w:hAnsi="Times New Roman"/>
          <w:b/>
        </w:rPr>
        <w:t>Recommendation 1:</w:t>
      </w:r>
      <w:r>
        <w:rPr>
          <w:rFonts w:ascii="Times New Roman" w:hAnsi="Times New Roman"/>
          <w:b/>
          <w:spacing w:val="40"/>
        </w:rPr>
        <w:t> </w:t>
      </w:r>
      <w:r>
        <w:rPr>
          <w:rFonts w:ascii="Times New Roman" w:hAnsi="Times New Roman"/>
        </w:rPr>
        <w:t>Implement a process to periodically monitor operating units’ compliance</w:t>
      </w:r>
      <w:r>
        <w:rPr>
          <w:rFonts w:ascii="Times New Roman" w:hAnsi="Times New Roman"/>
          <w:spacing w:val="-4"/>
        </w:rPr>
        <w:t> </w:t>
      </w:r>
      <w:r>
        <w:rPr>
          <w:rFonts w:ascii="Times New Roman" w:hAnsi="Times New Roman"/>
        </w:rPr>
        <w:t>with</w:t>
      </w:r>
      <w:r>
        <w:rPr>
          <w:rFonts w:ascii="Times New Roman" w:hAnsi="Times New Roman"/>
          <w:spacing w:val="-3"/>
        </w:rPr>
        <w:t> </w:t>
      </w:r>
      <w:r>
        <w:rPr>
          <w:rFonts w:ascii="Times New Roman" w:hAnsi="Times New Roman"/>
        </w:rPr>
        <w:t>Agency</w:t>
      </w:r>
      <w:r>
        <w:rPr>
          <w:rFonts w:ascii="Times New Roman" w:hAnsi="Times New Roman"/>
          <w:spacing w:val="-6"/>
        </w:rPr>
        <w:t> </w:t>
      </w:r>
      <w:r>
        <w:rPr>
          <w:rFonts w:ascii="Times New Roman" w:hAnsi="Times New Roman"/>
        </w:rPr>
        <w:t>policy</w:t>
      </w:r>
      <w:r>
        <w:rPr>
          <w:rFonts w:ascii="Times New Roman" w:hAnsi="Times New Roman"/>
          <w:spacing w:val="-8"/>
        </w:rPr>
        <w:t> </w:t>
      </w:r>
      <w:r>
        <w:rPr>
          <w:rFonts w:ascii="Times New Roman" w:hAnsi="Times New Roman"/>
        </w:rPr>
        <w:t>to</w:t>
      </w:r>
      <w:r>
        <w:rPr>
          <w:rFonts w:ascii="Times New Roman" w:hAnsi="Times New Roman"/>
          <w:spacing w:val="-3"/>
        </w:rPr>
        <w:t> </w:t>
      </w:r>
      <w:r>
        <w:rPr>
          <w:rFonts w:ascii="Times New Roman" w:hAnsi="Times New Roman"/>
        </w:rPr>
        <w:t>conduct</w:t>
      </w:r>
      <w:r>
        <w:rPr>
          <w:rFonts w:ascii="Times New Roman" w:hAnsi="Times New Roman"/>
          <w:spacing w:val="-3"/>
        </w:rPr>
        <w:t> </w:t>
      </w:r>
      <w:r>
        <w:rPr>
          <w:rFonts w:ascii="Times New Roman" w:hAnsi="Times New Roman"/>
        </w:rPr>
        <w:t>full</w:t>
      </w:r>
      <w:r>
        <w:rPr>
          <w:rFonts w:ascii="Times New Roman" w:hAnsi="Times New Roman"/>
          <w:spacing w:val="-3"/>
        </w:rPr>
        <w:t> </w:t>
      </w:r>
      <w:r>
        <w:rPr>
          <w:rFonts w:ascii="Times New Roman" w:hAnsi="Times New Roman"/>
        </w:rPr>
        <w:t>risk</w:t>
      </w:r>
      <w:r>
        <w:rPr>
          <w:rFonts w:ascii="Times New Roman" w:hAnsi="Times New Roman"/>
          <w:spacing w:val="-3"/>
        </w:rPr>
        <w:t> </w:t>
      </w:r>
      <w:r>
        <w:rPr>
          <w:rFonts w:ascii="Times New Roman" w:hAnsi="Times New Roman"/>
        </w:rPr>
        <w:t>assessments</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mitigate</w:t>
      </w:r>
      <w:r>
        <w:rPr>
          <w:rFonts w:ascii="Times New Roman" w:hAnsi="Times New Roman"/>
          <w:spacing w:val="-4"/>
        </w:rPr>
        <w:t> </w:t>
      </w:r>
      <w:r>
        <w:rPr>
          <w:rFonts w:ascii="Times New Roman" w:hAnsi="Times New Roman"/>
        </w:rPr>
        <w:t>identified risks for local non-governmental partners in a timely manner.</w:t>
      </w:r>
    </w:p>
    <w:p>
      <w:pPr>
        <w:pStyle w:val="BodyText"/>
        <w:spacing w:before="2"/>
        <w:rPr>
          <w:rFonts w:ascii="Times New Roman"/>
        </w:rPr>
      </w:pPr>
    </w:p>
    <w:p>
      <w:pPr>
        <w:pStyle w:val="ListParagraph"/>
        <w:numPr>
          <w:ilvl w:val="0"/>
          <w:numId w:val="4"/>
        </w:numPr>
        <w:tabs>
          <w:tab w:pos="2880" w:val="left" w:leader="none"/>
        </w:tabs>
        <w:spacing w:line="240" w:lineRule="auto" w:before="0" w:after="0"/>
        <w:ind w:left="2880" w:right="1241" w:hanging="360"/>
        <w:jc w:val="left"/>
        <w:rPr>
          <w:rFonts w:ascii="Times New Roman" w:hAnsi="Times New Roman"/>
          <w:sz w:val="24"/>
        </w:rPr>
      </w:pPr>
      <w:r>
        <w:rPr>
          <w:rFonts w:ascii="Times New Roman" w:hAnsi="Times New Roman"/>
          <w:b/>
          <w:sz w:val="24"/>
          <w:u w:val="single"/>
        </w:rPr>
        <w:t>Management Comments</w:t>
      </w:r>
      <w:r>
        <w:rPr>
          <w:rFonts w:ascii="Times New Roman" w:hAnsi="Times New Roman"/>
          <w:b/>
          <w:sz w:val="24"/>
        </w:rPr>
        <w:t>:</w:t>
      </w:r>
      <w:r>
        <w:rPr>
          <w:rFonts w:ascii="Times New Roman" w:hAnsi="Times New Roman"/>
          <w:b/>
          <w:spacing w:val="40"/>
          <w:sz w:val="24"/>
        </w:rPr>
        <w:t> </w:t>
      </w:r>
      <w:r>
        <w:rPr>
          <w:rFonts w:ascii="Times New Roman" w:hAnsi="Times New Roman"/>
          <w:sz w:val="24"/>
        </w:rPr>
        <w:t>USAID agrees with the audit’s recommendation.</w:t>
      </w:r>
      <w:r>
        <w:rPr>
          <w:rFonts w:ascii="Times New Roman" w:hAnsi="Times New Roman"/>
          <w:spacing w:val="40"/>
          <w:sz w:val="24"/>
        </w:rPr>
        <w:t> </w:t>
      </w:r>
      <w:r>
        <w:rPr>
          <w:rFonts w:ascii="Times New Roman" w:hAnsi="Times New Roman"/>
          <w:sz w:val="24"/>
        </w:rPr>
        <w:t>In response, the Agency is enhancing relevant templates to highlight the crucial nature of the documentation and oversight of the Public Financial Management Risk</w:t>
      </w:r>
      <w:r>
        <w:rPr>
          <w:rFonts w:ascii="Times New Roman" w:hAnsi="Times New Roman"/>
          <w:spacing w:val="-6"/>
          <w:sz w:val="24"/>
        </w:rPr>
        <w:t> </w:t>
      </w:r>
      <w:r>
        <w:rPr>
          <w:rFonts w:ascii="Times New Roman" w:hAnsi="Times New Roman"/>
          <w:sz w:val="24"/>
        </w:rPr>
        <w:t>Assessment</w:t>
      </w:r>
      <w:r>
        <w:rPr>
          <w:rFonts w:ascii="Times New Roman" w:hAnsi="Times New Roman"/>
          <w:spacing w:val="-6"/>
          <w:sz w:val="24"/>
        </w:rPr>
        <w:t> </w:t>
      </w:r>
      <w:r>
        <w:rPr>
          <w:rFonts w:ascii="Times New Roman" w:hAnsi="Times New Roman"/>
          <w:sz w:val="24"/>
        </w:rPr>
        <w:t>Framework</w:t>
      </w:r>
      <w:r>
        <w:rPr>
          <w:rFonts w:ascii="Times New Roman" w:hAnsi="Times New Roman"/>
          <w:spacing w:val="-6"/>
          <w:sz w:val="24"/>
        </w:rPr>
        <w:t> </w:t>
      </w:r>
      <w:r>
        <w:rPr>
          <w:rFonts w:ascii="Times New Roman" w:hAnsi="Times New Roman"/>
          <w:sz w:val="24"/>
        </w:rPr>
        <w:t>(PFMRAF)</w:t>
      </w:r>
      <w:r>
        <w:rPr>
          <w:rFonts w:ascii="Times New Roman" w:hAnsi="Times New Roman"/>
          <w:spacing w:val="-7"/>
          <w:sz w:val="24"/>
        </w:rPr>
        <w:t> </w:t>
      </w:r>
      <w:r>
        <w:rPr>
          <w:rFonts w:ascii="Times New Roman" w:hAnsi="Times New Roman"/>
          <w:sz w:val="24"/>
        </w:rPr>
        <w:t>and</w:t>
      </w:r>
      <w:r>
        <w:rPr>
          <w:rFonts w:ascii="Times New Roman" w:hAnsi="Times New Roman"/>
          <w:spacing w:val="-6"/>
          <w:sz w:val="24"/>
        </w:rPr>
        <w:t> </w:t>
      </w:r>
      <w:r>
        <w:rPr>
          <w:rFonts w:ascii="Times New Roman" w:hAnsi="Times New Roman"/>
          <w:sz w:val="24"/>
        </w:rPr>
        <w:t>Non-U.S.</w:t>
      </w:r>
      <w:r>
        <w:rPr>
          <w:rFonts w:ascii="Times New Roman" w:hAnsi="Times New Roman"/>
          <w:spacing w:val="-6"/>
          <w:sz w:val="24"/>
        </w:rPr>
        <w:t> </w:t>
      </w:r>
      <w:r>
        <w:rPr>
          <w:rFonts w:ascii="Times New Roman" w:hAnsi="Times New Roman"/>
          <w:sz w:val="24"/>
        </w:rPr>
        <w:t>Organization</w:t>
      </w:r>
      <w:r>
        <w:rPr>
          <w:rFonts w:ascii="Times New Roman" w:hAnsi="Times New Roman"/>
          <w:spacing w:val="-6"/>
          <w:sz w:val="24"/>
        </w:rPr>
        <w:t> </w:t>
      </w:r>
      <w:r>
        <w:rPr>
          <w:rFonts w:ascii="Times New Roman" w:hAnsi="Times New Roman"/>
          <w:sz w:val="24"/>
        </w:rPr>
        <w:t>Pre-Award</w:t>
      </w:r>
    </w:p>
    <w:p>
      <w:pPr>
        <w:spacing w:after="0" w:line="240" w:lineRule="auto"/>
        <w:jc w:val="left"/>
        <w:rPr>
          <w:rFonts w:ascii="Times New Roman" w:hAnsi="Times New Roman"/>
          <w:sz w:val="24"/>
        </w:rPr>
        <w:sectPr>
          <w:pgSz w:w="12240" w:h="15840"/>
          <w:pgMar w:header="0" w:footer="772" w:top="1360" w:bottom="960" w:left="0" w:right="340"/>
        </w:sectPr>
      </w:pPr>
    </w:p>
    <w:p>
      <w:pPr>
        <w:pStyle w:val="BodyText"/>
        <w:spacing w:before="72"/>
        <w:ind w:left="2880" w:right="1121"/>
        <w:rPr>
          <w:rFonts w:ascii="Times New Roman" w:hAnsi="Times New Roman"/>
        </w:rPr>
      </w:pPr>
      <w:r>
        <w:rPr>
          <w:rFonts w:ascii="Times New Roman" w:hAnsi="Times New Roman"/>
        </w:rPr>
        <w:t>Survey (NUPAS) processes associated with risk-mitigation of local organizations in areas such as award-negotiation memoranda and instructions to Agreement Officer’s Representatives (AORs). In addition, the Office of the Chief Financial Officer will include specific questions related to mitigation risks in the Uniform Risk and Control Assessment (URICA) tool for compliance with the Federal Managers’ Financial Integrity Act (FMFIA), and update the assessment checklist for</w:t>
      </w:r>
      <w:r>
        <w:rPr>
          <w:rFonts w:ascii="Times New Roman" w:hAnsi="Times New Roman"/>
          <w:spacing w:val="-4"/>
        </w:rPr>
        <w:t> </w:t>
      </w:r>
      <w:r>
        <w:rPr>
          <w:rFonts w:ascii="Times New Roman" w:hAnsi="Times New Roman"/>
        </w:rPr>
        <w:t>Office</w:t>
      </w:r>
      <w:r>
        <w:rPr>
          <w:rFonts w:ascii="Times New Roman" w:hAnsi="Times New Roman"/>
          <w:spacing w:val="-4"/>
        </w:rPr>
        <w:t> </w:t>
      </w:r>
      <w:r>
        <w:rPr>
          <w:rFonts w:ascii="Times New Roman" w:hAnsi="Times New Roman"/>
        </w:rPr>
        <w:t>of</w:t>
      </w:r>
      <w:r>
        <w:rPr>
          <w:rFonts w:ascii="Times New Roman" w:hAnsi="Times New Roman"/>
          <w:spacing w:val="-4"/>
        </w:rPr>
        <w:t> </w:t>
      </w:r>
      <w:r>
        <w:rPr>
          <w:rFonts w:ascii="Times New Roman" w:hAnsi="Times New Roman"/>
        </w:rPr>
        <w:t>Management</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Budget</w:t>
      </w:r>
      <w:r>
        <w:rPr>
          <w:rFonts w:ascii="Times New Roman" w:hAnsi="Times New Roman"/>
          <w:spacing w:val="-3"/>
        </w:rPr>
        <w:t> </w:t>
      </w:r>
      <w:r>
        <w:rPr>
          <w:rFonts w:ascii="Times New Roman" w:hAnsi="Times New Roman"/>
        </w:rPr>
        <w:t>Circular</w:t>
      </w:r>
      <w:r>
        <w:rPr>
          <w:rFonts w:ascii="Times New Roman" w:hAnsi="Times New Roman"/>
          <w:spacing w:val="-4"/>
        </w:rPr>
        <w:t> </w:t>
      </w:r>
      <w:r>
        <w:rPr>
          <w:rFonts w:ascii="Times New Roman" w:hAnsi="Times New Roman"/>
        </w:rPr>
        <w:t>A-123</w:t>
      </w:r>
      <w:r>
        <w:rPr>
          <w:rFonts w:ascii="Times New Roman" w:hAnsi="Times New Roman"/>
          <w:spacing w:val="-3"/>
        </w:rPr>
        <w:t> </w:t>
      </w:r>
      <w:r>
        <w:rPr>
          <w:rFonts w:ascii="Times New Roman" w:hAnsi="Times New Roman"/>
        </w:rPr>
        <w:t>to</w:t>
      </w:r>
      <w:r>
        <w:rPr>
          <w:rFonts w:ascii="Times New Roman" w:hAnsi="Times New Roman"/>
          <w:spacing w:val="-3"/>
        </w:rPr>
        <w:t> </w:t>
      </w:r>
      <w:r>
        <w:rPr>
          <w:rFonts w:ascii="Times New Roman" w:hAnsi="Times New Roman"/>
        </w:rPr>
        <w:t>verify</w:t>
      </w:r>
      <w:r>
        <w:rPr>
          <w:rFonts w:ascii="Times New Roman" w:hAnsi="Times New Roman"/>
          <w:spacing w:val="-8"/>
        </w:rPr>
        <w:t> </w:t>
      </w:r>
      <w:r>
        <w:rPr>
          <w:rFonts w:ascii="Times New Roman" w:hAnsi="Times New Roman"/>
        </w:rPr>
        <w:t>that</w:t>
      </w:r>
      <w:r>
        <w:rPr>
          <w:rFonts w:ascii="Times New Roman" w:hAnsi="Times New Roman"/>
          <w:spacing w:val="-3"/>
        </w:rPr>
        <w:t> </w:t>
      </w:r>
      <w:r>
        <w:rPr>
          <w:rFonts w:ascii="Times New Roman" w:hAnsi="Times New Roman"/>
        </w:rPr>
        <w:t>our</w:t>
      </w:r>
      <w:r>
        <w:rPr>
          <w:rFonts w:ascii="Times New Roman" w:hAnsi="Times New Roman"/>
          <w:spacing w:val="-4"/>
        </w:rPr>
        <w:t> </w:t>
      </w:r>
      <w:r>
        <w:rPr>
          <w:rFonts w:ascii="Times New Roman" w:hAnsi="Times New Roman"/>
        </w:rPr>
        <w:t>Operating Units (OUs) follow-up on the risk-mitigation plans of award recipients.</w:t>
      </w:r>
      <w:r>
        <w:rPr>
          <w:rFonts w:ascii="Times New Roman" w:hAnsi="Times New Roman"/>
          <w:spacing w:val="40"/>
        </w:rPr>
        <w:t> </w:t>
      </w:r>
      <w:r>
        <w:rPr>
          <w:rFonts w:ascii="Times New Roman" w:hAnsi="Times New Roman"/>
        </w:rPr>
        <w:t>USAID also is issuing an Agency Notice to remind the leaders of our OUs and oversight colleagues of their respective duties associated with monitoring risk-mitigation measures under local awards.</w:t>
      </w:r>
      <w:r>
        <w:rPr>
          <w:rFonts w:ascii="Times New Roman" w:hAnsi="Times New Roman"/>
          <w:spacing w:val="40"/>
        </w:rPr>
        <w:t> </w:t>
      </w:r>
      <w:r>
        <w:rPr>
          <w:rFonts w:ascii="Times New Roman" w:hAnsi="Times New Roman"/>
        </w:rPr>
        <w:t>Finally, the Agency will convene a Worldwide Summit on Effective Partnering and Procurement Reform (EPPR) for all of our Agreement/Contracting Officers and Controllers, o reinforce our staff’s understanding of their responsibilities to identify and manage risks associated</w:t>
      </w:r>
      <w:r>
        <w:rPr>
          <w:rFonts w:ascii="Times New Roman" w:hAnsi="Times New Roman"/>
          <w:spacing w:val="40"/>
        </w:rPr>
        <w:t> </w:t>
      </w:r>
      <w:r>
        <w:rPr>
          <w:rFonts w:ascii="Times New Roman" w:hAnsi="Times New Roman"/>
        </w:rPr>
        <w:t>with direct funding of local actors, and to promote the consistent application of our policies and procedures by our OUs.</w:t>
      </w:r>
    </w:p>
    <w:p>
      <w:pPr>
        <w:pStyle w:val="BodyText"/>
        <w:spacing w:before="2"/>
        <w:rPr>
          <w:rFonts w:ascii="Times New Roman"/>
        </w:rPr>
      </w:pPr>
    </w:p>
    <w:p>
      <w:pPr>
        <w:pStyle w:val="ListParagraph"/>
        <w:numPr>
          <w:ilvl w:val="0"/>
          <w:numId w:val="4"/>
        </w:numPr>
        <w:tabs>
          <w:tab w:pos="2879" w:val="left" w:leader="none"/>
        </w:tabs>
        <w:spacing w:line="240" w:lineRule="auto" w:before="0" w:after="0"/>
        <w:ind w:left="2879" w:right="0" w:hanging="359"/>
        <w:jc w:val="left"/>
        <w:rPr>
          <w:rFonts w:ascii="Times New Roman" w:hAnsi="Times New Roman"/>
          <w:sz w:val="24"/>
        </w:rPr>
      </w:pPr>
      <w:r>
        <w:rPr>
          <w:rFonts w:ascii="Times New Roman" w:hAnsi="Times New Roman"/>
          <w:b/>
          <w:sz w:val="24"/>
          <w:u w:val="single"/>
        </w:rPr>
        <w:t>Target</w:t>
      </w:r>
      <w:r>
        <w:rPr>
          <w:rFonts w:ascii="Times New Roman" w:hAnsi="Times New Roman"/>
          <w:b/>
          <w:spacing w:val="-2"/>
          <w:sz w:val="24"/>
          <w:u w:val="single"/>
        </w:rPr>
        <w:t> </w:t>
      </w:r>
      <w:r>
        <w:rPr>
          <w:rFonts w:ascii="Times New Roman" w:hAnsi="Times New Roman"/>
          <w:b/>
          <w:sz w:val="24"/>
          <w:u w:val="single"/>
        </w:rPr>
        <w:t>Completion</w:t>
      </w:r>
      <w:r>
        <w:rPr>
          <w:rFonts w:ascii="Times New Roman" w:hAnsi="Times New Roman"/>
          <w:b/>
          <w:spacing w:val="-1"/>
          <w:sz w:val="24"/>
          <w:u w:val="single"/>
        </w:rPr>
        <w:t> </w:t>
      </w:r>
      <w:r>
        <w:rPr>
          <w:rFonts w:ascii="Times New Roman" w:hAnsi="Times New Roman"/>
          <w:b/>
          <w:sz w:val="24"/>
          <w:u w:val="single"/>
        </w:rPr>
        <w:t>Date</w:t>
      </w:r>
      <w:r>
        <w:rPr>
          <w:rFonts w:ascii="Times New Roman" w:hAnsi="Times New Roman"/>
          <w:b/>
          <w:sz w:val="24"/>
        </w:rPr>
        <w:t>:</w:t>
      </w:r>
      <w:r>
        <w:rPr>
          <w:rFonts w:ascii="Times New Roman" w:hAnsi="Times New Roman"/>
          <w:b/>
          <w:spacing w:val="57"/>
          <w:sz w:val="24"/>
        </w:rPr>
        <w:t> </w:t>
      </w:r>
      <w:r>
        <w:rPr>
          <w:rFonts w:ascii="Times New Roman" w:hAnsi="Times New Roman"/>
          <w:sz w:val="24"/>
        </w:rPr>
        <w:t>May</w:t>
      </w:r>
      <w:r>
        <w:rPr>
          <w:rFonts w:ascii="Times New Roman" w:hAnsi="Times New Roman"/>
          <w:spacing w:val="-6"/>
          <w:sz w:val="24"/>
        </w:rPr>
        <w:t> </w:t>
      </w:r>
      <w:r>
        <w:rPr>
          <w:rFonts w:ascii="Times New Roman" w:hAnsi="Times New Roman"/>
          <w:sz w:val="24"/>
        </w:rPr>
        <w:t>31, </w:t>
      </w:r>
      <w:r>
        <w:rPr>
          <w:rFonts w:ascii="Times New Roman" w:hAnsi="Times New Roman"/>
          <w:spacing w:val="-2"/>
          <w:sz w:val="24"/>
        </w:rPr>
        <w:t>2019.</w:t>
      </w:r>
    </w:p>
    <w:p>
      <w:pPr>
        <w:pStyle w:val="BodyText"/>
        <w:spacing w:before="274"/>
        <w:rPr>
          <w:rFonts w:ascii="Times New Roman"/>
        </w:rPr>
      </w:pPr>
    </w:p>
    <w:p>
      <w:pPr>
        <w:pStyle w:val="BodyText"/>
        <w:ind w:left="2160" w:right="1180"/>
        <w:rPr>
          <w:rFonts w:ascii="Times New Roman"/>
        </w:rPr>
      </w:pPr>
      <w:r>
        <w:rPr>
          <w:rFonts w:ascii="Times New Roman"/>
        </w:rPr>
        <w:t>In</w:t>
      </w:r>
      <w:r>
        <w:rPr>
          <w:rFonts w:ascii="Times New Roman"/>
          <w:spacing w:val="-3"/>
        </w:rPr>
        <w:t> </w:t>
      </w:r>
      <w:r>
        <w:rPr>
          <w:rFonts w:ascii="Times New Roman"/>
        </w:rPr>
        <w:t>view</w:t>
      </w:r>
      <w:r>
        <w:rPr>
          <w:rFonts w:ascii="Times New Roman"/>
          <w:spacing w:val="-4"/>
        </w:rPr>
        <w:t> </w:t>
      </w:r>
      <w:r>
        <w:rPr>
          <w:rFonts w:ascii="Times New Roman"/>
        </w:rPr>
        <w:t>of</w:t>
      </w:r>
      <w:r>
        <w:rPr>
          <w:rFonts w:ascii="Times New Roman"/>
          <w:spacing w:val="-4"/>
        </w:rPr>
        <w:t> </w:t>
      </w:r>
      <w:r>
        <w:rPr>
          <w:rFonts w:ascii="Times New Roman"/>
        </w:rPr>
        <w:t>the</w:t>
      </w:r>
      <w:r>
        <w:rPr>
          <w:rFonts w:ascii="Times New Roman"/>
          <w:spacing w:val="-2"/>
        </w:rPr>
        <w:t> </w:t>
      </w:r>
      <w:r>
        <w:rPr>
          <w:rFonts w:ascii="Times New Roman"/>
        </w:rPr>
        <w:t>above,</w:t>
      </w:r>
      <w:r>
        <w:rPr>
          <w:rFonts w:ascii="Times New Roman"/>
          <w:spacing w:val="-3"/>
        </w:rPr>
        <w:t> </w:t>
      </w:r>
      <w:r>
        <w:rPr>
          <w:rFonts w:ascii="Times New Roman"/>
        </w:rPr>
        <w:t>we</w:t>
      </w:r>
      <w:r>
        <w:rPr>
          <w:rFonts w:ascii="Times New Roman"/>
          <w:spacing w:val="-2"/>
        </w:rPr>
        <w:t> </w:t>
      </w:r>
      <w:r>
        <w:rPr>
          <w:rFonts w:ascii="Times New Roman"/>
        </w:rPr>
        <w:t>request</w:t>
      </w:r>
      <w:r>
        <w:rPr>
          <w:rFonts w:ascii="Times New Roman"/>
          <w:spacing w:val="-3"/>
        </w:rPr>
        <w:t> </w:t>
      </w:r>
      <w:r>
        <w:rPr>
          <w:rFonts w:ascii="Times New Roman"/>
        </w:rPr>
        <w:t>that</w:t>
      </w:r>
      <w:r>
        <w:rPr>
          <w:rFonts w:ascii="Times New Roman"/>
          <w:spacing w:val="-3"/>
        </w:rPr>
        <w:t> </w:t>
      </w:r>
      <w:r>
        <w:rPr>
          <w:rFonts w:ascii="Times New Roman"/>
        </w:rPr>
        <w:t>the</w:t>
      </w:r>
      <w:r>
        <w:rPr>
          <w:rFonts w:ascii="Times New Roman"/>
          <w:spacing w:val="-4"/>
        </w:rPr>
        <w:t> </w:t>
      </w:r>
      <w:r>
        <w:rPr>
          <w:rFonts w:ascii="Times New Roman"/>
        </w:rPr>
        <w:t>OIG</w:t>
      </w:r>
      <w:r>
        <w:rPr>
          <w:rFonts w:ascii="Times New Roman"/>
          <w:spacing w:val="-2"/>
        </w:rPr>
        <w:t> </w:t>
      </w:r>
      <w:r>
        <w:rPr>
          <w:rFonts w:ascii="Times New Roman"/>
        </w:rPr>
        <w:t>inform</w:t>
      </w:r>
      <w:r>
        <w:rPr>
          <w:rFonts w:ascii="Times New Roman"/>
          <w:spacing w:val="-3"/>
        </w:rPr>
        <w:t> </w:t>
      </w:r>
      <w:r>
        <w:rPr>
          <w:rFonts w:ascii="Times New Roman"/>
        </w:rPr>
        <w:t>USAID</w:t>
      </w:r>
      <w:r>
        <w:rPr>
          <w:rFonts w:ascii="Times New Roman"/>
          <w:spacing w:val="-4"/>
        </w:rPr>
        <w:t> </w:t>
      </w:r>
      <w:r>
        <w:rPr>
          <w:rFonts w:ascii="Times New Roman"/>
        </w:rPr>
        <w:t>when</w:t>
      </w:r>
      <w:r>
        <w:rPr>
          <w:rFonts w:ascii="Times New Roman"/>
          <w:spacing w:val="-3"/>
        </w:rPr>
        <w:t> </w:t>
      </w:r>
      <w:r>
        <w:rPr>
          <w:rFonts w:ascii="Times New Roman"/>
        </w:rPr>
        <w:t>it</w:t>
      </w:r>
      <w:r>
        <w:rPr>
          <w:rFonts w:ascii="Times New Roman"/>
          <w:spacing w:val="-3"/>
        </w:rPr>
        <w:t> </w:t>
      </w:r>
      <w:r>
        <w:rPr>
          <w:rFonts w:ascii="Times New Roman"/>
        </w:rPr>
        <w:t>has</w:t>
      </w:r>
      <w:r>
        <w:rPr>
          <w:rFonts w:ascii="Times New Roman"/>
          <w:spacing w:val="-1"/>
        </w:rPr>
        <w:t> </w:t>
      </w:r>
      <w:r>
        <w:rPr>
          <w:rFonts w:ascii="Times New Roman"/>
        </w:rPr>
        <w:t>agreed</w:t>
      </w:r>
      <w:r>
        <w:rPr>
          <w:rFonts w:ascii="Times New Roman"/>
          <w:spacing w:val="-3"/>
        </w:rPr>
        <w:t> </w:t>
      </w:r>
      <w:r>
        <w:rPr>
          <w:rFonts w:ascii="Times New Roman"/>
        </w:rPr>
        <w:t>or disagreed with the management comments above.</w:t>
      </w:r>
    </w:p>
    <w:p>
      <w:pPr>
        <w:spacing w:after="0"/>
        <w:rPr>
          <w:rFonts w:ascii="Times New Roman"/>
        </w:rPr>
        <w:sectPr>
          <w:pgSz w:w="12240" w:h="15840"/>
          <w:pgMar w:header="0" w:footer="772" w:top="1360" w:bottom="960" w:left="0" w:right="340"/>
        </w:sectPr>
      </w:pPr>
    </w:p>
    <w:p>
      <w:pPr>
        <w:pStyle w:val="BodyText"/>
        <w:spacing w:line="28" w:lineRule="exact"/>
        <w:ind w:left="1411"/>
        <w:rPr>
          <w:rFonts w:ascii="Times New Roman"/>
          <w:sz w:val="2"/>
        </w:rPr>
      </w:pPr>
      <w:r>
        <w:rPr>
          <w:rFonts w:ascii="Times New Roman"/>
          <w:position w:val="0"/>
          <w:sz w:val="2"/>
        </w:rPr>
        <mc:AlternateContent>
          <mc:Choice Requires="wps">
            <w:drawing>
              <wp:inline distT="0" distB="0" distL="0" distR="0">
                <wp:extent cx="5980430" cy="18415"/>
                <wp:effectExtent l="0" t="0" r="0" b="0"/>
                <wp:docPr id="51" name="Group 51"/>
                <wp:cNvGraphicFramePr>
                  <a:graphicFrameLocks/>
                </wp:cNvGraphicFramePr>
                <a:graphic>
                  <a:graphicData uri="http://schemas.microsoft.com/office/word/2010/wordprocessingGroup">
                    <wpg:wgp>
                      <wpg:cNvPr id="51" name="Group 51"/>
                      <wpg:cNvGrpSpPr/>
                      <wpg:grpSpPr>
                        <a:xfrm>
                          <a:off x="0" y="0"/>
                          <a:ext cx="5980430" cy="18415"/>
                          <a:chExt cx="5980430" cy="18415"/>
                        </a:xfrm>
                      </wpg:grpSpPr>
                      <wps:wsp>
                        <wps:cNvPr id="52" name="Graphic 5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2A6C"/>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48" coordorigin="0,0" coordsize="9418,29">
                <v:rect style="position:absolute;left:0;top:0;width:9418;height:29" id="docshape49" filled="true" fillcolor="#002a6c" stroked="false">
                  <v:fill type="solid"/>
                </v:rect>
              </v:group>
            </w:pict>
          </mc:Fallback>
        </mc:AlternateContent>
      </w:r>
      <w:r>
        <w:rPr>
          <w:rFonts w:ascii="Times New Roman"/>
          <w:position w:val="0"/>
          <w:sz w:val="2"/>
        </w:rPr>
      </w:r>
    </w:p>
    <w:p>
      <w:pPr>
        <w:pStyle w:val="Heading1"/>
        <w:spacing w:before="47"/>
        <w:ind w:left="1440"/>
      </w:pPr>
      <w:bookmarkStart w:name="APPENDIX c. MAJOR CONTRIBUTORS TO THIS R" w:id="56"/>
      <w:bookmarkEnd w:id="56"/>
      <w:r>
        <w:rPr>
          <w:b w:val="0"/>
        </w:rPr>
      </w:r>
      <w:bookmarkStart w:name="_bookmark39" w:id="57"/>
      <w:bookmarkEnd w:id="57"/>
      <w:r>
        <w:rPr>
          <w:b w:val="0"/>
        </w:rPr>
      </w:r>
      <w:r>
        <w:rPr>
          <w:w w:val="115"/>
        </w:rPr>
        <w:t>APPENDIX</w:t>
      </w:r>
      <w:r>
        <w:rPr>
          <w:spacing w:val="-2"/>
          <w:w w:val="115"/>
        </w:rPr>
        <w:t> </w:t>
      </w:r>
      <w:r>
        <w:rPr>
          <w:w w:val="115"/>
        </w:rPr>
        <w:t>C.</w:t>
      </w:r>
      <w:r>
        <w:rPr>
          <w:spacing w:val="1"/>
          <w:w w:val="115"/>
        </w:rPr>
        <w:t> </w:t>
      </w:r>
      <w:r>
        <w:rPr>
          <w:w w:val="115"/>
        </w:rPr>
        <w:t>MAJOR</w:t>
      </w:r>
      <w:r>
        <w:rPr>
          <w:spacing w:val="-1"/>
          <w:w w:val="115"/>
        </w:rPr>
        <w:t> </w:t>
      </w:r>
      <w:r>
        <w:rPr>
          <w:w w:val="115"/>
        </w:rPr>
        <w:t>CONTRIBUTORS</w:t>
      </w:r>
      <w:r>
        <w:rPr>
          <w:spacing w:val="-2"/>
          <w:w w:val="115"/>
        </w:rPr>
        <w:t> </w:t>
      </w:r>
      <w:r>
        <w:rPr>
          <w:w w:val="115"/>
        </w:rPr>
        <w:t>TO THIS</w:t>
      </w:r>
      <w:r>
        <w:rPr>
          <w:spacing w:val="-3"/>
          <w:w w:val="115"/>
        </w:rPr>
        <w:t> </w:t>
      </w:r>
      <w:r>
        <w:rPr>
          <w:spacing w:val="-2"/>
          <w:w w:val="115"/>
        </w:rPr>
        <w:t>REPORT</w:t>
      </w:r>
    </w:p>
    <w:p>
      <w:pPr>
        <w:pStyle w:val="BodyText"/>
        <w:spacing w:before="203"/>
        <w:ind w:left="1439" w:right="1180"/>
      </w:pPr>
      <w:r>
        <w:rPr>
          <w:w w:val="90"/>
        </w:rPr>
        <w:t>The following people were major contributors to this report: Matthew Rathgeber, audit director;</w:t>
      </w:r>
      <w:r>
        <w:rPr>
          <w:spacing w:val="-5"/>
          <w:w w:val="90"/>
        </w:rPr>
        <w:t> </w:t>
      </w:r>
      <w:r>
        <w:rPr>
          <w:w w:val="90"/>
        </w:rPr>
        <w:t>Emily</w:t>
      </w:r>
      <w:r>
        <w:rPr>
          <w:spacing w:val="-5"/>
          <w:w w:val="90"/>
        </w:rPr>
        <w:t> </w:t>
      </w:r>
      <w:r>
        <w:rPr>
          <w:w w:val="90"/>
        </w:rPr>
        <w:t>Gardiner,</w:t>
      </w:r>
      <w:r>
        <w:rPr>
          <w:spacing w:val="-8"/>
          <w:w w:val="90"/>
        </w:rPr>
        <w:t> </w:t>
      </w:r>
      <w:r>
        <w:rPr>
          <w:w w:val="90"/>
        </w:rPr>
        <w:t>assistant</w:t>
      </w:r>
      <w:r>
        <w:rPr>
          <w:spacing w:val="-6"/>
          <w:w w:val="90"/>
        </w:rPr>
        <w:t> </w:t>
      </w:r>
      <w:r>
        <w:rPr>
          <w:w w:val="90"/>
        </w:rPr>
        <w:t>audit</w:t>
      </w:r>
      <w:r>
        <w:rPr>
          <w:spacing w:val="-6"/>
          <w:w w:val="90"/>
        </w:rPr>
        <w:t> </w:t>
      </w:r>
      <w:r>
        <w:rPr>
          <w:w w:val="90"/>
        </w:rPr>
        <w:t>director;</w:t>
      </w:r>
      <w:r>
        <w:rPr>
          <w:spacing w:val="-5"/>
          <w:w w:val="90"/>
        </w:rPr>
        <w:t> </w:t>
      </w:r>
      <w:r>
        <w:rPr>
          <w:w w:val="90"/>
        </w:rPr>
        <w:t>Michael</w:t>
      </w:r>
      <w:r>
        <w:rPr>
          <w:spacing w:val="-5"/>
          <w:w w:val="90"/>
        </w:rPr>
        <w:t> </w:t>
      </w:r>
      <w:r>
        <w:rPr>
          <w:w w:val="90"/>
        </w:rPr>
        <w:t>Hutchinson,</w:t>
      </w:r>
      <w:r>
        <w:rPr>
          <w:spacing w:val="-5"/>
          <w:w w:val="90"/>
        </w:rPr>
        <w:t> </w:t>
      </w:r>
      <w:r>
        <w:rPr>
          <w:w w:val="90"/>
        </w:rPr>
        <w:t>lead</w:t>
      </w:r>
      <w:r>
        <w:rPr>
          <w:spacing w:val="-8"/>
          <w:w w:val="90"/>
        </w:rPr>
        <w:t> </w:t>
      </w:r>
      <w:r>
        <w:rPr>
          <w:w w:val="90"/>
        </w:rPr>
        <w:t>auditor;</w:t>
      </w:r>
      <w:r>
        <w:rPr>
          <w:spacing w:val="-5"/>
          <w:w w:val="90"/>
        </w:rPr>
        <w:t> </w:t>
      </w:r>
      <w:r>
        <w:rPr>
          <w:w w:val="90"/>
        </w:rPr>
        <w:t>Tina</w:t>
      </w:r>
      <w:r>
        <w:rPr>
          <w:spacing w:val="-5"/>
          <w:w w:val="90"/>
        </w:rPr>
        <w:t> </w:t>
      </w:r>
      <w:r>
        <w:rPr>
          <w:w w:val="90"/>
        </w:rPr>
        <w:t>Wan, lead</w:t>
      </w:r>
      <w:r>
        <w:rPr>
          <w:spacing w:val="-2"/>
          <w:w w:val="90"/>
        </w:rPr>
        <w:t> </w:t>
      </w:r>
      <w:r>
        <w:rPr>
          <w:w w:val="90"/>
        </w:rPr>
        <w:t>auditor;</w:t>
      </w:r>
      <w:r>
        <w:rPr>
          <w:spacing w:val="-1"/>
          <w:w w:val="90"/>
        </w:rPr>
        <w:t> </w:t>
      </w:r>
      <w:r>
        <w:rPr>
          <w:w w:val="90"/>
        </w:rPr>
        <w:t>Laura</w:t>
      </w:r>
      <w:r>
        <w:rPr>
          <w:spacing w:val="-3"/>
          <w:w w:val="90"/>
        </w:rPr>
        <w:t> </w:t>
      </w:r>
      <w:r>
        <w:rPr>
          <w:w w:val="90"/>
        </w:rPr>
        <w:t>Pirocanac,</w:t>
      </w:r>
      <w:r>
        <w:rPr>
          <w:spacing w:val="-1"/>
          <w:w w:val="90"/>
        </w:rPr>
        <w:t> </w:t>
      </w:r>
      <w:r>
        <w:rPr>
          <w:w w:val="90"/>
        </w:rPr>
        <w:t>writer-editor;</w:t>
      </w:r>
      <w:r>
        <w:rPr>
          <w:spacing w:val="-1"/>
          <w:w w:val="90"/>
        </w:rPr>
        <w:t> </w:t>
      </w:r>
      <w:r>
        <w:rPr>
          <w:w w:val="90"/>
        </w:rPr>
        <w:t>Karen</w:t>
      </w:r>
      <w:r>
        <w:rPr>
          <w:spacing w:val="-2"/>
          <w:w w:val="90"/>
        </w:rPr>
        <w:t> </w:t>
      </w:r>
      <w:r>
        <w:rPr>
          <w:w w:val="90"/>
        </w:rPr>
        <w:t>Sloan,</w:t>
      </w:r>
      <w:r>
        <w:rPr>
          <w:spacing w:val="-1"/>
          <w:w w:val="90"/>
        </w:rPr>
        <w:t> </w:t>
      </w:r>
      <w:r>
        <w:rPr>
          <w:w w:val="90"/>
        </w:rPr>
        <w:t>communications</w:t>
      </w:r>
      <w:r>
        <w:rPr>
          <w:spacing w:val="-3"/>
          <w:w w:val="90"/>
        </w:rPr>
        <w:t> </w:t>
      </w:r>
      <w:r>
        <w:rPr>
          <w:w w:val="90"/>
        </w:rPr>
        <w:t>officer;</w:t>
      </w:r>
      <w:r>
        <w:rPr>
          <w:spacing w:val="-1"/>
          <w:w w:val="90"/>
        </w:rPr>
        <w:t> </w:t>
      </w:r>
      <w:r>
        <w:rPr>
          <w:w w:val="90"/>
        </w:rPr>
        <w:t>Samneiliza Soriano, auditor; and Nina Valencia, auditor.</w:t>
      </w:r>
    </w:p>
    <w:sectPr>
      <w:footerReference w:type="default" r:id="rId15"/>
      <w:pgSz w:w="12240" w:h="15840"/>
      <w:pgMar w:header="0" w:footer="772" w:top="1700" w:bottom="960" w:left="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Trebuchet MS">
    <w:altName w:val="Trebuchet MS"/>
    <w:charset w:val="1"/>
    <w:family w:val="swiss"/>
    <w:pitch w:val="variable"/>
  </w:font>
  <w:font w:name="Microsoft Sans Serif">
    <w:altName w:val="Microsoft Sans Serif"/>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35584">
              <wp:simplePos x="0" y="0"/>
              <wp:positionH relativeFrom="page">
                <wp:posOffset>901700</wp:posOffset>
              </wp:positionH>
              <wp:positionV relativeFrom="page">
                <wp:posOffset>9281987</wp:posOffset>
              </wp:positionV>
              <wp:extent cx="3728720" cy="1720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728720" cy="172085"/>
                      </a:xfrm>
                      <a:prstGeom prst="rect">
                        <a:avLst/>
                      </a:prstGeom>
                    </wps:spPr>
                    <wps:txbx>
                      <w:txbxContent>
                        <w:p>
                          <w:pPr>
                            <w:spacing w:before="17"/>
                            <w:ind w:left="20" w:right="0" w:firstLine="0"/>
                            <w:jc w:val="left"/>
                            <w:rPr>
                              <w:sz w:val="20"/>
                            </w:rPr>
                          </w:pPr>
                          <w:r>
                            <w:rPr>
                              <w:color w:val="002F6C"/>
                              <w:w w:val="90"/>
                              <w:sz w:val="20"/>
                            </w:rPr>
                            <w:t>Office</w:t>
                          </w:r>
                          <w:r>
                            <w:rPr>
                              <w:color w:val="002F6C"/>
                              <w:spacing w:val="-5"/>
                              <w:w w:val="90"/>
                              <w:sz w:val="20"/>
                            </w:rPr>
                            <w:t> </w:t>
                          </w:r>
                          <w:r>
                            <w:rPr>
                              <w:color w:val="002F6C"/>
                              <w:w w:val="90"/>
                              <w:sz w:val="20"/>
                            </w:rPr>
                            <w:t>of</w:t>
                          </w:r>
                          <w:r>
                            <w:rPr>
                              <w:color w:val="002F6C"/>
                              <w:spacing w:val="-5"/>
                              <w:w w:val="90"/>
                              <w:sz w:val="20"/>
                            </w:rPr>
                            <w:t> </w:t>
                          </w:r>
                          <w:r>
                            <w:rPr>
                              <w:color w:val="002F6C"/>
                              <w:w w:val="90"/>
                              <w:sz w:val="20"/>
                            </w:rPr>
                            <w:t>Inspector</w:t>
                          </w:r>
                          <w:r>
                            <w:rPr>
                              <w:color w:val="002F6C"/>
                              <w:spacing w:val="-4"/>
                              <w:w w:val="90"/>
                              <w:sz w:val="20"/>
                            </w:rPr>
                            <w:t> </w:t>
                          </w:r>
                          <w:r>
                            <w:rPr>
                              <w:color w:val="002F6C"/>
                              <w:w w:val="90"/>
                              <w:sz w:val="20"/>
                            </w:rPr>
                            <w:t>General,</w:t>
                          </w:r>
                          <w:r>
                            <w:rPr>
                              <w:color w:val="002F6C"/>
                              <w:spacing w:val="-4"/>
                              <w:w w:val="90"/>
                              <w:sz w:val="20"/>
                            </w:rPr>
                            <w:t> </w:t>
                          </w:r>
                          <w:r>
                            <w:rPr>
                              <w:color w:val="002F6C"/>
                              <w:w w:val="90"/>
                              <w:sz w:val="20"/>
                            </w:rPr>
                            <w:t>U.S.</w:t>
                          </w:r>
                          <w:r>
                            <w:rPr>
                              <w:color w:val="002F6C"/>
                              <w:spacing w:val="-6"/>
                              <w:w w:val="90"/>
                              <w:sz w:val="20"/>
                            </w:rPr>
                            <w:t> </w:t>
                          </w:r>
                          <w:r>
                            <w:rPr>
                              <w:color w:val="002F6C"/>
                              <w:w w:val="90"/>
                              <w:sz w:val="20"/>
                            </w:rPr>
                            <w:t>Agency</w:t>
                          </w:r>
                          <w:r>
                            <w:rPr>
                              <w:color w:val="002F6C"/>
                              <w:spacing w:val="-5"/>
                              <w:w w:val="90"/>
                              <w:sz w:val="20"/>
                            </w:rPr>
                            <w:t> </w:t>
                          </w:r>
                          <w:r>
                            <w:rPr>
                              <w:color w:val="002F6C"/>
                              <w:w w:val="90"/>
                              <w:sz w:val="20"/>
                            </w:rPr>
                            <w:t>for</w:t>
                          </w:r>
                          <w:r>
                            <w:rPr>
                              <w:color w:val="002F6C"/>
                              <w:spacing w:val="-5"/>
                              <w:w w:val="90"/>
                              <w:sz w:val="20"/>
                            </w:rPr>
                            <w:t> </w:t>
                          </w:r>
                          <w:r>
                            <w:rPr>
                              <w:color w:val="002F6C"/>
                              <w:w w:val="90"/>
                              <w:sz w:val="20"/>
                            </w:rPr>
                            <w:t>International</w:t>
                          </w:r>
                          <w:r>
                            <w:rPr>
                              <w:color w:val="002F6C"/>
                              <w:spacing w:val="-4"/>
                              <w:w w:val="90"/>
                              <w:sz w:val="20"/>
                            </w:rPr>
                            <w:t> </w:t>
                          </w:r>
                          <w:r>
                            <w:rPr>
                              <w:color w:val="002F6C"/>
                              <w:spacing w:val="-2"/>
                              <w:w w:val="90"/>
                              <w:sz w:val="20"/>
                            </w:rPr>
                            <w:t>Development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30.865173pt;width:293.6pt;height:13.55pt;mso-position-horizontal-relative:page;mso-position-vertical-relative:page;z-index:-16080896" type="#_x0000_t202" id="docshape1" filled="false" stroked="false">
              <v:textbox inset="0,0,0,0">
                <w:txbxContent>
                  <w:p>
                    <w:pPr>
                      <w:spacing w:before="17"/>
                      <w:ind w:left="20" w:right="0" w:firstLine="0"/>
                      <w:jc w:val="left"/>
                      <w:rPr>
                        <w:sz w:val="20"/>
                      </w:rPr>
                    </w:pPr>
                    <w:r>
                      <w:rPr>
                        <w:color w:val="002F6C"/>
                        <w:w w:val="90"/>
                        <w:sz w:val="20"/>
                      </w:rPr>
                      <w:t>Office</w:t>
                    </w:r>
                    <w:r>
                      <w:rPr>
                        <w:color w:val="002F6C"/>
                        <w:spacing w:val="-5"/>
                        <w:w w:val="90"/>
                        <w:sz w:val="20"/>
                      </w:rPr>
                      <w:t> </w:t>
                    </w:r>
                    <w:r>
                      <w:rPr>
                        <w:color w:val="002F6C"/>
                        <w:w w:val="90"/>
                        <w:sz w:val="20"/>
                      </w:rPr>
                      <w:t>of</w:t>
                    </w:r>
                    <w:r>
                      <w:rPr>
                        <w:color w:val="002F6C"/>
                        <w:spacing w:val="-5"/>
                        <w:w w:val="90"/>
                        <w:sz w:val="20"/>
                      </w:rPr>
                      <w:t> </w:t>
                    </w:r>
                    <w:r>
                      <w:rPr>
                        <w:color w:val="002F6C"/>
                        <w:w w:val="90"/>
                        <w:sz w:val="20"/>
                      </w:rPr>
                      <w:t>Inspector</w:t>
                    </w:r>
                    <w:r>
                      <w:rPr>
                        <w:color w:val="002F6C"/>
                        <w:spacing w:val="-4"/>
                        <w:w w:val="90"/>
                        <w:sz w:val="20"/>
                      </w:rPr>
                      <w:t> </w:t>
                    </w:r>
                    <w:r>
                      <w:rPr>
                        <w:color w:val="002F6C"/>
                        <w:w w:val="90"/>
                        <w:sz w:val="20"/>
                      </w:rPr>
                      <w:t>General,</w:t>
                    </w:r>
                    <w:r>
                      <w:rPr>
                        <w:color w:val="002F6C"/>
                        <w:spacing w:val="-4"/>
                        <w:w w:val="90"/>
                        <w:sz w:val="20"/>
                      </w:rPr>
                      <w:t> </w:t>
                    </w:r>
                    <w:r>
                      <w:rPr>
                        <w:color w:val="002F6C"/>
                        <w:w w:val="90"/>
                        <w:sz w:val="20"/>
                      </w:rPr>
                      <w:t>U.S.</w:t>
                    </w:r>
                    <w:r>
                      <w:rPr>
                        <w:color w:val="002F6C"/>
                        <w:spacing w:val="-6"/>
                        <w:w w:val="90"/>
                        <w:sz w:val="20"/>
                      </w:rPr>
                      <w:t> </w:t>
                    </w:r>
                    <w:r>
                      <w:rPr>
                        <w:color w:val="002F6C"/>
                        <w:w w:val="90"/>
                        <w:sz w:val="20"/>
                      </w:rPr>
                      <w:t>Agency</w:t>
                    </w:r>
                    <w:r>
                      <w:rPr>
                        <w:color w:val="002F6C"/>
                        <w:spacing w:val="-5"/>
                        <w:w w:val="90"/>
                        <w:sz w:val="20"/>
                      </w:rPr>
                      <w:t> </w:t>
                    </w:r>
                    <w:r>
                      <w:rPr>
                        <w:color w:val="002F6C"/>
                        <w:w w:val="90"/>
                        <w:sz w:val="20"/>
                      </w:rPr>
                      <w:t>for</w:t>
                    </w:r>
                    <w:r>
                      <w:rPr>
                        <w:color w:val="002F6C"/>
                        <w:spacing w:val="-5"/>
                        <w:w w:val="90"/>
                        <w:sz w:val="20"/>
                      </w:rPr>
                      <w:t> </w:t>
                    </w:r>
                    <w:r>
                      <w:rPr>
                        <w:color w:val="002F6C"/>
                        <w:w w:val="90"/>
                        <w:sz w:val="20"/>
                      </w:rPr>
                      <w:t>International</w:t>
                    </w:r>
                    <w:r>
                      <w:rPr>
                        <w:color w:val="002F6C"/>
                        <w:spacing w:val="-4"/>
                        <w:w w:val="90"/>
                        <w:sz w:val="20"/>
                      </w:rPr>
                      <w:t> </w:t>
                    </w:r>
                    <w:r>
                      <w:rPr>
                        <w:color w:val="002F6C"/>
                        <w:spacing w:val="-2"/>
                        <w:w w:val="90"/>
                        <w:sz w:val="20"/>
                      </w:rPr>
                      <w:t>Development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36096">
              <wp:simplePos x="0" y="0"/>
              <wp:positionH relativeFrom="page">
                <wp:posOffset>901700</wp:posOffset>
              </wp:positionH>
              <wp:positionV relativeFrom="page">
                <wp:posOffset>9282069</wp:posOffset>
              </wp:positionV>
              <wp:extent cx="1030605" cy="17208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030605" cy="172085"/>
                      </a:xfrm>
                      <a:prstGeom prst="rect">
                        <a:avLst/>
                      </a:prstGeom>
                    </wps:spPr>
                    <wps:txbx>
                      <w:txbxContent>
                        <w:p>
                          <w:pPr>
                            <w:spacing w:before="17"/>
                            <w:ind w:left="20" w:right="0" w:firstLine="0"/>
                            <w:jc w:val="left"/>
                            <w:rPr>
                              <w:sz w:val="20"/>
                            </w:rPr>
                          </w:pPr>
                          <w:hyperlink r:id="rId1">
                            <w:r>
                              <w:rPr>
                                <w:color w:val="0000FF"/>
                                <w:spacing w:val="-2"/>
                                <w:w w:val="80"/>
                                <w:sz w:val="20"/>
                                <w:u w:val="single" w:color="0000FF"/>
                              </w:rPr>
                              <w:t>https://oig.usaid.gov</w:t>
                            </w:r>
                          </w:hyperlink>
                        </w:p>
                      </w:txbxContent>
                    </wps:txbx>
                    <wps:bodyPr wrap="square" lIns="0" tIns="0" rIns="0" bIns="0" rtlCol="0">
                      <a:noAutofit/>
                    </wps:bodyPr>
                  </wps:wsp>
                </a:graphicData>
              </a:graphic>
            </wp:anchor>
          </w:drawing>
        </mc:Choice>
        <mc:Fallback>
          <w:pict>
            <v:shape style="position:absolute;margin-left:71pt;margin-top:730.871643pt;width:81.150pt;height:13.55pt;mso-position-horizontal-relative:page;mso-position-vertical-relative:page;z-index:-16080384" type="#_x0000_t202" id="docshape6" filled="false" stroked="false">
              <v:textbox inset="0,0,0,0">
                <w:txbxContent>
                  <w:p>
                    <w:pPr>
                      <w:spacing w:before="17"/>
                      <w:ind w:left="20" w:right="0" w:firstLine="0"/>
                      <w:jc w:val="left"/>
                      <w:rPr>
                        <w:sz w:val="20"/>
                      </w:rPr>
                    </w:pPr>
                    <w:hyperlink r:id="rId1">
                      <w:r>
                        <w:rPr>
                          <w:color w:val="0000FF"/>
                          <w:spacing w:val="-2"/>
                          <w:w w:val="80"/>
                          <w:sz w:val="20"/>
                          <w:u w:val="single" w:color="0000FF"/>
                        </w:rPr>
                        <w:t>https://oig.usaid.gov</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36608">
              <wp:simplePos x="0" y="0"/>
              <wp:positionH relativeFrom="page">
                <wp:posOffset>1358900</wp:posOffset>
              </wp:positionH>
              <wp:positionV relativeFrom="page">
                <wp:posOffset>9428291</wp:posOffset>
              </wp:positionV>
              <wp:extent cx="3728085" cy="17208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728085" cy="172085"/>
                      </a:xfrm>
                      <a:prstGeom prst="rect">
                        <a:avLst/>
                      </a:prstGeom>
                    </wps:spPr>
                    <wps:txbx>
                      <w:txbxContent>
                        <w:p>
                          <w:pPr>
                            <w:spacing w:before="17"/>
                            <w:ind w:left="20" w:right="0" w:firstLine="0"/>
                            <w:jc w:val="left"/>
                            <w:rPr>
                              <w:sz w:val="20"/>
                            </w:rPr>
                          </w:pPr>
                          <w:r>
                            <w:rPr>
                              <w:w w:val="90"/>
                              <w:sz w:val="20"/>
                            </w:rPr>
                            <w:t>Office</w:t>
                          </w:r>
                          <w:r>
                            <w:rPr>
                              <w:spacing w:val="-5"/>
                              <w:w w:val="90"/>
                              <w:sz w:val="20"/>
                            </w:rPr>
                            <w:t> </w:t>
                          </w:r>
                          <w:r>
                            <w:rPr>
                              <w:w w:val="90"/>
                              <w:sz w:val="20"/>
                            </w:rPr>
                            <w:t>of</w:t>
                          </w:r>
                          <w:r>
                            <w:rPr>
                              <w:spacing w:val="-5"/>
                              <w:w w:val="90"/>
                              <w:sz w:val="20"/>
                            </w:rPr>
                            <w:t> </w:t>
                          </w:r>
                          <w:r>
                            <w:rPr>
                              <w:w w:val="90"/>
                              <w:sz w:val="20"/>
                            </w:rPr>
                            <w:t>Inspector</w:t>
                          </w:r>
                          <w:r>
                            <w:rPr>
                              <w:spacing w:val="-5"/>
                              <w:w w:val="90"/>
                              <w:sz w:val="20"/>
                            </w:rPr>
                            <w:t> </w:t>
                          </w:r>
                          <w:r>
                            <w:rPr>
                              <w:w w:val="90"/>
                              <w:sz w:val="20"/>
                            </w:rPr>
                            <w:t>General,</w:t>
                          </w:r>
                          <w:r>
                            <w:rPr>
                              <w:spacing w:val="-4"/>
                              <w:w w:val="90"/>
                              <w:sz w:val="20"/>
                            </w:rPr>
                            <w:t> </w:t>
                          </w:r>
                          <w:r>
                            <w:rPr>
                              <w:w w:val="90"/>
                              <w:sz w:val="20"/>
                            </w:rPr>
                            <w:t>U.S.</w:t>
                          </w:r>
                          <w:r>
                            <w:rPr>
                              <w:spacing w:val="-5"/>
                              <w:w w:val="90"/>
                              <w:sz w:val="20"/>
                            </w:rPr>
                            <w:t> </w:t>
                          </w:r>
                          <w:r>
                            <w:rPr>
                              <w:w w:val="90"/>
                              <w:sz w:val="20"/>
                            </w:rPr>
                            <w:t>Agency</w:t>
                          </w:r>
                          <w:r>
                            <w:rPr>
                              <w:spacing w:val="-6"/>
                              <w:w w:val="90"/>
                              <w:sz w:val="20"/>
                            </w:rPr>
                            <w:t> </w:t>
                          </w:r>
                          <w:r>
                            <w:rPr>
                              <w:w w:val="90"/>
                              <w:sz w:val="20"/>
                            </w:rPr>
                            <w:t>for</w:t>
                          </w:r>
                          <w:r>
                            <w:rPr>
                              <w:spacing w:val="-5"/>
                              <w:w w:val="90"/>
                              <w:sz w:val="20"/>
                            </w:rPr>
                            <w:t> </w:t>
                          </w:r>
                          <w:r>
                            <w:rPr>
                              <w:w w:val="90"/>
                              <w:sz w:val="20"/>
                            </w:rPr>
                            <w:t>International</w:t>
                          </w:r>
                          <w:r>
                            <w:rPr>
                              <w:spacing w:val="-4"/>
                              <w:w w:val="90"/>
                              <w:sz w:val="20"/>
                            </w:rPr>
                            <w:t> </w:t>
                          </w:r>
                          <w:r>
                            <w:rPr>
                              <w:spacing w:val="-2"/>
                              <w:w w:val="90"/>
                              <w:sz w:val="20"/>
                            </w:rPr>
                            <w:t>Development</w:t>
                          </w:r>
                        </w:p>
                      </w:txbxContent>
                    </wps:txbx>
                    <wps:bodyPr wrap="square" lIns="0" tIns="0" rIns="0" bIns="0" rtlCol="0">
                      <a:noAutofit/>
                    </wps:bodyPr>
                  </wps:wsp>
                </a:graphicData>
              </a:graphic>
            </wp:anchor>
          </w:drawing>
        </mc:Choice>
        <mc:Fallback>
          <w:pict>
            <v:shape style="position:absolute;margin-left:107pt;margin-top:742.385193pt;width:293.55pt;height:13.55pt;mso-position-horizontal-relative:page;mso-position-vertical-relative:page;z-index:-16079872" type="#_x0000_t202" id="docshape7" filled="false" stroked="false">
              <v:textbox inset="0,0,0,0">
                <w:txbxContent>
                  <w:p>
                    <w:pPr>
                      <w:spacing w:before="17"/>
                      <w:ind w:left="20" w:right="0" w:firstLine="0"/>
                      <w:jc w:val="left"/>
                      <w:rPr>
                        <w:sz w:val="20"/>
                      </w:rPr>
                    </w:pPr>
                    <w:r>
                      <w:rPr>
                        <w:w w:val="90"/>
                        <w:sz w:val="20"/>
                      </w:rPr>
                      <w:t>Office</w:t>
                    </w:r>
                    <w:r>
                      <w:rPr>
                        <w:spacing w:val="-5"/>
                        <w:w w:val="90"/>
                        <w:sz w:val="20"/>
                      </w:rPr>
                      <w:t> </w:t>
                    </w:r>
                    <w:r>
                      <w:rPr>
                        <w:w w:val="90"/>
                        <w:sz w:val="20"/>
                      </w:rPr>
                      <w:t>of</w:t>
                    </w:r>
                    <w:r>
                      <w:rPr>
                        <w:spacing w:val="-5"/>
                        <w:w w:val="90"/>
                        <w:sz w:val="20"/>
                      </w:rPr>
                      <w:t> </w:t>
                    </w:r>
                    <w:r>
                      <w:rPr>
                        <w:w w:val="90"/>
                        <w:sz w:val="20"/>
                      </w:rPr>
                      <w:t>Inspector</w:t>
                    </w:r>
                    <w:r>
                      <w:rPr>
                        <w:spacing w:val="-5"/>
                        <w:w w:val="90"/>
                        <w:sz w:val="20"/>
                      </w:rPr>
                      <w:t> </w:t>
                    </w:r>
                    <w:r>
                      <w:rPr>
                        <w:w w:val="90"/>
                        <w:sz w:val="20"/>
                      </w:rPr>
                      <w:t>General,</w:t>
                    </w:r>
                    <w:r>
                      <w:rPr>
                        <w:spacing w:val="-4"/>
                        <w:w w:val="90"/>
                        <w:sz w:val="20"/>
                      </w:rPr>
                      <w:t> </w:t>
                    </w:r>
                    <w:r>
                      <w:rPr>
                        <w:w w:val="90"/>
                        <w:sz w:val="20"/>
                      </w:rPr>
                      <w:t>U.S.</w:t>
                    </w:r>
                    <w:r>
                      <w:rPr>
                        <w:spacing w:val="-5"/>
                        <w:w w:val="90"/>
                        <w:sz w:val="20"/>
                      </w:rPr>
                      <w:t> </w:t>
                    </w:r>
                    <w:r>
                      <w:rPr>
                        <w:w w:val="90"/>
                        <w:sz w:val="20"/>
                      </w:rPr>
                      <w:t>Agency</w:t>
                    </w:r>
                    <w:r>
                      <w:rPr>
                        <w:spacing w:val="-6"/>
                        <w:w w:val="90"/>
                        <w:sz w:val="20"/>
                      </w:rPr>
                      <w:t> </w:t>
                    </w:r>
                    <w:r>
                      <w:rPr>
                        <w:w w:val="90"/>
                        <w:sz w:val="20"/>
                      </w:rPr>
                      <w:t>for</w:t>
                    </w:r>
                    <w:r>
                      <w:rPr>
                        <w:spacing w:val="-5"/>
                        <w:w w:val="90"/>
                        <w:sz w:val="20"/>
                      </w:rPr>
                      <w:t> </w:t>
                    </w:r>
                    <w:r>
                      <w:rPr>
                        <w:w w:val="90"/>
                        <w:sz w:val="20"/>
                      </w:rPr>
                      <w:t>International</w:t>
                    </w:r>
                    <w:r>
                      <w:rPr>
                        <w:spacing w:val="-4"/>
                        <w:w w:val="90"/>
                        <w:sz w:val="20"/>
                      </w:rPr>
                      <w:t> </w:t>
                    </w:r>
                    <w:r>
                      <w:rPr>
                        <w:spacing w:val="-2"/>
                        <w:w w:val="90"/>
                        <w:sz w:val="20"/>
                      </w:rPr>
                      <w:t>Development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37120">
              <wp:simplePos x="0" y="0"/>
              <wp:positionH relativeFrom="page">
                <wp:posOffset>1358900</wp:posOffset>
              </wp:positionH>
              <wp:positionV relativeFrom="page">
                <wp:posOffset>9428291</wp:posOffset>
              </wp:positionV>
              <wp:extent cx="3728085" cy="17208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728085" cy="172085"/>
                      </a:xfrm>
                      <a:prstGeom prst="rect">
                        <a:avLst/>
                      </a:prstGeom>
                    </wps:spPr>
                    <wps:txbx>
                      <w:txbxContent>
                        <w:p>
                          <w:pPr>
                            <w:spacing w:before="17"/>
                            <w:ind w:left="20" w:right="0" w:firstLine="0"/>
                            <w:jc w:val="left"/>
                            <w:rPr>
                              <w:sz w:val="20"/>
                            </w:rPr>
                          </w:pPr>
                          <w:r>
                            <w:rPr>
                              <w:w w:val="90"/>
                              <w:sz w:val="20"/>
                            </w:rPr>
                            <w:t>Office</w:t>
                          </w:r>
                          <w:r>
                            <w:rPr>
                              <w:spacing w:val="-5"/>
                              <w:w w:val="90"/>
                              <w:sz w:val="20"/>
                            </w:rPr>
                            <w:t> </w:t>
                          </w:r>
                          <w:r>
                            <w:rPr>
                              <w:w w:val="90"/>
                              <w:sz w:val="20"/>
                            </w:rPr>
                            <w:t>of</w:t>
                          </w:r>
                          <w:r>
                            <w:rPr>
                              <w:spacing w:val="-5"/>
                              <w:w w:val="90"/>
                              <w:sz w:val="20"/>
                            </w:rPr>
                            <w:t> </w:t>
                          </w:r>
                          <w:r>
                            <w:rPr>
                              <w:w w:val="90"/>
                              <w:sz w:val="20"/>
                            </w:rPr>
                            <w:t>Inspector</w:t>
                          </w:r>
                          <w:r>
                            <w:rPr>
                              <w:spacing w:val="-5"/>
                              <w:w w:val="90"/>
                              <w:sz w:val="20"/>
                            </w:rPr>
                            <w:t> </w:t>
                          </w:r>
                          <w:r>
                            <w:rPr>
                              <w:w w:val="90"/>
                              <w:sz w:val="20"/>
                            </w:rPr>
                            <w:t>General,</w:t>
                          </w:r>
                          <w:r>
                            <w:rPr>
                              <w:spacing w:val="-4"/>
                              <w:w w:val="90"/>
                              <w:sz w:val="20"/>
                            </w:rPr>
                            <w:t> </w:t>
                          </w:r>
                          <w:r>
                            <w:rPr>
                              <w:w w:val="90"/>
                              <w:sz w:val="20"/>
                            </w:rPr>
                            <w:t>U.S.</w:t>
                          </w:r>
                          <w:r>
                            <w:rPr>
                              <w:spacing w:val="-5"/>
                              <w:w w:val="90"/>
                              <w:sz w:val="20"/>
                            </w:rPr>
                            <w:t> </w:t>
                          </w:r>
                          <w:r>
                            <w:rPr>
                              <w:w w:val="90"/>
                              <w:sz w:val="20"/>
                            </w:rPr>
                            <w:t>Agency</w:t>
                          </w:r>
                          <w:r>
                            <w:rPr>
                              <w:spacing w:val="-6"/>
                              <w:w w:val="90"/>
                              <w:sz w:val="20"/>
                            </w:rPr>
                            <w:t> </w:t>
                          </w:r>
                          <w:r>
                            <w:rPr>
                              <w:w w:val="90"/>
                              <w:sz w:val="20"/>
                            </w:rPr>
                            <w:t>for</w:t>
                          </w:r>
                          <w:r>
                            <w:rPr>
                              <w:spacing w:val="-5"/>
                              <w:w w:val="90"/>
                              <w:sz w:val="20"/>
                            </w:rPr>
                            <w:t> </w:t>
                          </w:r>
                          <w:r>
                            <w:rPr>
                              <w:w w:val="90"/>
                              <w:sz w:val="20"/>
                            </w:rPr>
                            <w:t>International</w:t>
                          </w:r>
                          <w:r>
                            <w:rPr>
                              <w:spacing w:val="-4"/>
                              <w:w w:val="90"/>
                              <w:sz w:val="20"/>
                            </w:rPr>
                            <w:t> </w:t>
                          </w:r>
                          <w:r>
                            <w:rPr>
                              <w:spacing w:val="-2"/>
                              <w:w w:val="90"/>
                              <w:sz w:val="20"/>
                            </w:rPr>
                            <w:t>Development</w:t>
                          </w:r>
                        </w:p>
                      </w:txbxContent>
                    </wps:txbx>
                    <wps:bodyPr wrap="square" lIns="0" tIns="0" rIns="0" bIns="0" rtlCol="0">
                      <a:noAutofit/>
                    </wps:bodyPr>
                  </wps:wsp>
                </a:graphicData>
              </a:graphic>
            </wp:anchor>
          </w:drawing>
        </mc:Choice>
        <mc:Fallback>
          <w:pict>
            <v:shape style="position:absolute;margin-left:107pt;margin-top:742.385193pt;width:293.55pt;height:13.55pt;mso-position-horizontal-relative:page;mso-position-vertical-relative:page;z-index:-16079360" type="#_x0000_t202" id="docshape8" filled="false" stroked="false">
              <v:textbox inset="0,0,0,0">
                <w:txbxContent>
                  <w:p>
                    <w:pPr>
                      <w:spacing w:before="17"/>
                      <w:ind w:left="20" w:right="0" w:firstLine="0"/>
                      <w:jc w:val="left"/>
                      <w:rPr>
                        <w:sz w:val="20"/>
                      </w:rPr>
                    </w:pPr>
                    <w:r>
                      <w:rPr>
                        <w:w w:val="90"/>
                        <w:sz w:val="20"/>
                      </w:rPr>
                      <w:t>Office</w:t>
                    </w:r>
                    <w:r>
                      <w:rPr>
                        <w:spacing w:val="-5"/>
                        <w:w w:val="90"/>
                        <w:sz w:val="20"/>
                      </w:rPr>
                      <w:t> </w:t>
                    </w:r>
                    <w:r>
                      <w:rPr>
                        <w:w w:val="90"/>
                        <w:sz w:val="20"/>
                      </w:rPr>
                      <w:t>of</w:t>
                    </w:r>
                    <w:r>
                      <w:rPr>
                        <w:spacing w:val="-5"/>
                        <w:w w:val="90"/>
                        <w:sz w:val="20"/>
                      </w:rPr>
                      <w:t> </w:t>
                    </w:r>
                    <w:r>
                      <w:rPr>
                        <w:w w:val="90"/>
                        <w:sz w:val="20"/>
                      </w:rPr>
                      <w:t>Inspector</w:t>
                    </w:r>
                    <w:r>
                      <w:rPr>
                        <w:spacing w:val="-5"/>
                        <w:w w:val="90"/>
                        <w:sz w:val="20"/>
                      </w:rPr>
                      <w:t> </w:t>
                    </w:r>
                    <w:r>
                      <w:rPr>
                        <w:w w:val="90"/>
                        <w:sz w:val="20"/>
                      </w:rPr>
                      <w:t>General,</w:t>
                    </w:r>
                    <w:r>
                      <w:rPr>
                        <w:spacing w:val="-4"/>
                        <w:w w:val="90"/>
                        <w:sz w:val="20"/>
                      </w:rPr>
                      <w:t> </w:t>
                    </w:r>
                    <w:r>
                      <w:rPr>
                        <w:w w:val="90"/>
                        <w:sz w:val="20"/>
                      </w:rPr>
                      <w:t>U.S.</w:t>
                    </w:r>
                    <w:r>
                      <w:rPr>
                        <w:spacing w:val="-5"/>
                        <w:w w:val="90"/>
                        <w:sz w:val="20"/>
                      </w:rPr>
                      <w:t> </w:t>
                    </w:r>
                    <w:r>
                      <w:rPr>
                        <w:w w:val="90"/>
                        <w:sz w:val="20"/>
                      </w:rPr>
                      <w:t>Agency</w:t>
                    </w:r>
                    <w:r>
                      <w:rPr>
                        <w:spacing w:val="-6"/>
                        <w:w w:val="90"/>
                        <w:sz w:val="20"/>
                      </w:rPr>
                      <w:t> </w:t>
                    </w:r>
                    <w:r>
                      <w:rPr>
                        <w:w w:val="90"/>
                        <w:sz w:val="20"/>
                      </w:rPr>
                      <w:t>for</w:t>
                    </w:r>
                    <w:r>
                      <w:rPr>
                        <w:spacing w:val="-5"/>
                        <w:w w:val="90"/>
                        <w:sz w:val="20"/>
                      </w:rPr>
                      <w:t> </w:t>
                    </w:r>
                    <w:r>
                      <w:rPr>
                        <w:w w:val="90"/>
                        <w:sz w:val="20"/>
                      </w:rPr>
                      <w:t>International</w:t>
                    </w:r>
                    <w:r>
                      <w:rPr>
                        <w:spacing w:val="-4"/>
                        <w:w w:val="90"/>
                        <w:sz w:val="20"/>
                      </w:rPr>
                      <w:t> </w:t>
                    </w:r>
                    <w:r>
                      <w:rPr>
                        <w:spacing w:val="-2"/>
                        <w:w w:val="90"/>
                        <w:sz w:val="20"/>
                      </w:rPr>
                      <w:t>Development</w:t>
                    </w:r>
                  </w:p>
                </w:txbxContent>
              </v:textbox>
              <w10:wrap type="none"/>
            </v:shape>
          </w:pict>
        </mc:Fallback>
      </mc:AlternateContent>
    </w:r>
    <w:r>
      <w:rPr/>
      <mc:AlternateContent>
        <mc:Choice Requires="wps">
          <w:drawing>
            <wp:anchor distT="0" distB="0" distL="0" distR="0" allowOverlap="1" layoutInCell="1" locked="0" behindDoc="1" simplePos="0" relativeHeight="487237632">
              <wp:simplePos x="0" y="0"/>
              <wp:positionH relativeFrom="page">
                <wp:posOffset>6693345</wp:posOffset>
              </wp:positionH>
              <wp:positionV relativeFrom="page">
                <wp:posOffset>9428291</wp:posOffset>
              </wp:positionV>
              <wp:extent cx="217170" cy="17208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17170" cy="172085"/>
                      </a:xfrm>
                      <a:prstGeom prst="rect">
                        <a:avLst/>
                      </a:prstGeom>
                    </wps:spPr>
                    <wps:txbx>
                      <w:txbxContent>
                        <w:p>
                          <w:pPr>
                            <w:spacing w:before="17"/>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7.035095pt;margin-top:742.385193pt;width:17.1pt;height:13.55pt;mso-position-horizontal-relative:page;mso-position-vertical-relative:page;z-index:-16078848" type="#_x0000_t202" id="docshape9" filled="false" stroked="false">
              <v:textbox inset="0,0,0,0">
                <w:txbxContent>
                  <w:p>
                    <w:pPr>
                      <w:spacing w:before="17"/>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38144">
              <wp:simplePos x="0" y="0"/>
              <wp:positionH relativeFrom="page">
                <wp:posOffset>901700</wp:posOffset>
              </wp:positionH>
              <wp:positionV relativeFrom="page">
                <wp:posOffset>9428291</wp:posOffset>
              </wp:positionV>
              <wp:extent cx="3728085" cy="17208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3728085" cy="172085"/>
                      </a:xfrm>
                      <a:prstGeom prst="rect">
                        <a:avLst/>
                      </a:prstGeom>
                    </wps:spPr>
                    <wps:txbx>
                      <w:txbxContent>
                        <w:p>
                          <w:pPr>
                            <w:spacing w:before="17"/>
                            <w:ind w:left="20" w:right="0" w:firstLine="0"/>
                            <w:jc w:val="left"/>
                            <w:rPr>
                              <w:sz w:val="20"/>
                            </w:rPr>
                          </w:pPr>
                          <w:r>
                            <w:rPr>
                              <w:w w:val="90"/>
                              <w:sz w:val="20"/>
                            </w:rPr>
                            <w:t>Office</w:t>
                          </w:r>
                          <w:r>
                            <w:rPr>
                              <w:spacing w:val="-5"/>
                              <w:w w:val="90"/>
                              <w:sz w:val="20"/>
                            </w:rPr>
                            <w:t> </w:t>
                          </w:r>
                          <w:r>
                            <w:rPr>
                              <w:w w:val="90"/>
                              <w:sz w:val="20"/>
                            </w:rPr>
                            <w:t>of</w:t>
                          </w:r>
                          <w:r>
                            <w:rPr>
                              <w:spacing w:val="-5"/>
                              <w:w w:val="90"/>
                              <w:sz w:val="20"/>
                            </w:rPr>
                            <w:t> </w:t>
                          </w:r>
                          <w:r>
                            <w:rPr>
                              <w:w w:val="90"/>
                              <w:sz w:val="20"/>
                            </w:rPr>
                            <w:t>Inspector</w:t>
                          </w:r>
                          <w:r>
                            <w:rPr>
                              <w:spacing w:val="-5"/>
                              <w:w w:val="90"/>
                              <w:sz w:val="20"/>
                            </w:rPr>
                            <w:t> </w:t>
                          </w:r>
                          <w:r>
                            <w:rPr>
                              <w:w w:val="90"/>
                              <w:sz w:val="20"/>
                            </w:rPr>
                            <w:t>General,</w:t>
                          </w:r>
                          <w:r>
                            <w:rPr>
                              <w:spacing w:val="-4"/>
                              <w:w w:val="90"/>
                              <w:sz w:val="20"/>
                            </w:rPr>
                            <w:t> </w:t>
                          </w:r>
                          <w:r>
                            <w:rPr>
                              <w:w w:val="90"/>
                              <w:sz w:val="20"/>
                            </w:rPr>
                            <w:t>U.S.</w:t>
                          </w:r>
                          <w:r>
                            <w:rPr>
                              <w:spacing w:val="-5"/>
                              <w:w w:val="90"/>
                              <w:sz w:val="20"/>
                            </w:rPr>
                            <w:t> </w:t>
                          </w:r>
                          <w:r>
                            <w:rPr>
                              <w:w w:val="90"/>
                              <w:sz w:val="20"/>
                            </w:rPr>
                            <w:t>Agency</w:t>
                          </w:r>
                          <w:r>
                            <w:rPr>
                              <w:spacing w:val="-6"/>
                              <w:w w:val="90"/>
                              <w:sz w:val="20"/>
                            </w:rPr>
                            <w:t> </w:t>
                          </w:r>
                          <w:r>
                            <w:rPr>
                              <w:w w:val="90"/>
                              <w:sz w:val="20"/>
                            </w:rPr>
                            <w:t>for</w:t>
                          </w:r>
                          <w:r>
                            <w:rPr>
                              <w:spacing w:val="-5"/>
                              <w:w w:val="90"/>
                              <w:sz w:val="20"/>
                            </w:rPr>
                            <w:t> </w:t>
                          </w:r>
                          <w:r>
                            <w:rPr>
                              <w:w w:val="90"/>
                              <w:sz w:val="20"/>
                            </w:rPr>
                            <w:t>International</w:t>
                          </w:r>
                          <w:r>
                            <w:rPr>
                              <w:spacing w:val="-4"/>
                              <w:w w:val="90"/>
                              <w:sz w:val="20"/>
                            </w:rPr>
                            <w:t> </w:t>
                          </w:r>
                          <w:r>
                            <w:rPr>
                              <w:spacing w:val="-2"/>
                              <w:w w:val="90"/>
                              <w:sz w:val="20"/>
                            </w:rPr>
                            <w:t>Development</w:t>
                          </w:r>
                        </w:p>
                      </w:txbxContent>
                    </wps:txbx>
                    <wps:bodyPr wrap="square" lIns="0" tIns="0" rIns="0" bIns="0" rtlCol="0">
                      <a:noAutofit/>
                    </wps:bodyPr>
                  </wps:wsp>
                </a:graphicData>
              </a:graphic>
            </wp:anchor>
          </w:drawing>
        </mc:Choice>
        <mc:Fallback>
          <w:pict>
            <v:shape style="position:absolute;margin-left:71pt;margin-top:742.385193pt;width:293.55pt;height:13.55pt;mso-position-horizontal-relative:page;mso-position-vertical-relative:page;z-index:-16078336" type="#_x0000_t202" id="docshape46" filled="false" stroked="false">
              <v:textbox inset="0,0,0,0">
                <w:txbxContent>
                  <w:p>
                    <w:pPr>
                      <w:spacing w:before="17"/>
                      <w:ind w:left="20" w:right="0" w:firstLine="0"/>
                      <w:jc w:val="left"/>
                      <w:rPr>
                        <w:sz w:val="20"/>
                      </w:rPr>
                    </w:pPr>
                    <w:r>
                      <w:rPr>
                        <w:w w:val="90"/>
                        <w:sz w:val="20"/>
                      </w:rPr>
                      <w:t>Office</w:t>
                    </w:r>
                    <w:r>
                      <w:rPr>
                        <w:spacing w:val="-5"/>
                        <w:w w:val="90"/>
                        <w:sz w:val="20"/>
                      </w:rPr>
                      <w:t> </w:t>
                    </w:r>
                    <w:r>
                      <w:rPr>
                        <w:w w:val="90"/>
                        <w:sz w:val="20"/>
                      </w:rPr>
                      <w:t>of</w:t>
                    </w:r>
                    <w:r>
                      <w:rPr>
                        <w:spacing w:val="-5"/>
                        <w:w w:val="90"/>
                        <w:sz w:val="20"/>
                      </w:rPr>
                      <w:t> </w:t>
                    </w:r>
                    <w:r>
                      <w:rPr>
                        <w:w w:val="90"/>
                        <w:sz w:val="20"/>
                      </w:rPr>
                      <w:t>Inspector</w:t>
                    </w:r>
                    <w:r>
                      <w:rPr>
                        <w:spacing w:val="-5"/>
                        <w:w w:val="90"/>
                        <w:sz w:val="20"/>
                      </w:rPr>
                      <w:t> </w:t>
                    </w:r>
                    <w:r>
                      <w:rPr>
                        <w:w w:val="90"/>
                        <w:sz w:val="20"/>
                      </w:rPr>
                      <w:t>General,</w:t>
                    </w:r>
                    <w:r>
                      <w:rPr>
                        <w:spacing w:val="-4"/>
                        <w:w w:val="90"/>
                        <w:sz w:val="20"/>
                      </w:rPr>
                      <w:t> </w:t>
                    </w:r>
                    <w:r>
                      <w:rPr>
                        <w:w w:val="90"/>
                        <w:sz w:val="20"/>
                      </w:rPr>
                      <w:t>U.S.</w:t>
                    </w:r>
                    <w:r>
                      <w:rPr>
                        <w:spacing w:val="-5"/>
                        <w:w w:val="90"/>
                        <w:sz w:val="20"/>
                      </w:rPr>
                      <w:t> </w:t>
                    </w:r>
                    <w:r>
                      <w:rPr>
                        <w:w w:val="90"/>
                        <w:sz w:val="20"/>
                      </w:rPr>
                      <w:t>Agency</w:t>
                    </w:r>
                    <w:r>
                      <w:rPr>
                        <w:spacing w:val="-6"/>
                        <w:w w:val="90"/>
                        <w:sz w:val="20"/>
                      </w:rPr>
                      <w:t> </w:t>
                    </w:r>
                    <w:r>
                      <w:rPr>
                        <w:w w:val="90"/>
                        <w:sz w:val="20"/>
                      </w:rPr>
                      <w:t>for</w:t>
                    </w:r>
                    <w:r>
                      <w:rPr>
                        <w:spacing w:val="-5"/>
                        <w:w w:val="90"/>
                        <w:sz w:val="20"/>
                      </w:rPr>
                      <w:t> </w:t>
                    </w:r>
                    <w:r>
                      <w:rPr>
                        <w:w w:val="90"/>
                        <w:sz w:val="20"/>
                      </w:rPr>
                      <w:t>International</w:t>
                    </w:r>
                    <w:r>
                      <w:rPr>
                        <w:spacing w:val="-4"/>
                        <w:w w:val="90"/>
                        <w:sz w:val="20"/>
                      </w:rPr>
                      <w:t> </w:t>
                    </w:r>
                    <w:r>
                      <w:rPr>
                        <w:spacing w:val="-2"/>
                        <w:w w:val="90"/>
                        <w:sz w:val="20"/>
                      </w:rPr>
                      <w:t>Development</w:t>
                    </w:r>
                  </w:p>
                </w:txbxContent>
              </v:textbox>
              <w10:wrap type="none"/>
            </v:shape>
          </w:pict>
        </mc:Fallback>
      </mc:AlternateContent>
    </w:r>
    <w:r>
      <w:rPr/>
      <mc:AlternateContent>
        <mc:Choice Requires="wps">
          <w:drawing>
            <wp:anchor distT="0" distB="0" distL="0" distR="0" allowOverlap="1" layoutInCell="1" locked="0" behindDoc="1" simplePos="0" relativeHeight="487238656">
              <wp:simplePos x="0" y="0"/>
              <wp:positionH relativeFrom="page">
                <wp:posOffset>6261545</wp:posOffset>
              </wp:positionH>
              <wp:positionV relativeFrom="page">
                <wp:posOffset>9428291</wp:posOffset>
              </wp:positionV>
              <wp:extent cx="153670" cy="17208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53670" cy="172085"/>
                      </a:xfrm>
                      <a:prstGeom prst="rect">
                        <a:avLst/>
                      </a:prstGeom>
                    </wps:spPr>
                    <wps:txbx>
                      <w:txbxContent>
                        <w:p>
                          <w:pPr>
                            <w:spacing w:before="17"/>
                            <w:ind w:left="20" w:right="0" w:firstLine="0"/>
                            <w:jc w:val="left"/>
                            <w:rPr>
                              <w:sz w:val="20"/>
                            </w:rPr>
                          </w:pPr>
                          <w:r>
                            <w:rPr>
                              <w:spacing w:val="-5"/>
                              <w:sz w:val="20"/>
                            </w:rPr>
                            <w:t>21</w:t>
                          </w:r>
                        </w:p>
                      </w:txbxContent>
                    </wps:txbx>
                    <wps:bodyPr wrap="square" lIns="0" tIns="0" rIns="0" bIns="0" rtlCol="0">
                      <a:noAutofit/>
                    </wps:bodyPr>
                  </wps:wsp>
                </a:graphicData>
              </a:graphic>
            </wp:anchor>
          </w:drawing>
        </mc:Choice>
        <mc:Fallback>
          <w:pict>
            <v:shape style="position:absolute;margin-left:493.035095pt;margin-top:742.385193pt;width:12.1pt;height:13.55pt;mso-position-horizontal-relative:page;mso-position-vertical-relative:page;z-index:-16077824" type="#_x0000_t202" id="docshape47" filled="false" stroked="false">
              <v:textbox inset="0,0,0,0">
                <w:txbxContent>
                  <w:p>
                    <w:pPr>
                      <w:spacing w:before="17"/>
                      <w:ind w:left="20" w:right="0" w:firstLine="0"/>
                      <w:jc w:val="left"/>
                      <w:rPr>
                        <w:sz w:val="20"/>
                      </w:rPr>
                    </w:pPr>
                    <w:r>
                      <w:rPr>
                        <w:spacing w:val="-5"/>
                        <w:sz w:val="20"/>
                      </w:rPr>
                      <w:t>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880" w:hanging="360"/>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1">
      <w:start w:val="0"/>
      <w:numFmt w:val="bullet"/>
      <w:lvlText w:val="•"/>
      <w:lvlJc w:val="left"/>
      <w:pPr>
        <w:ind w:left="3782" w:hanging="360"/>
      </w:pPr>
      <w:rPr>
        <w:rFonts w:hint="default"/>
        <w:lang w:val="en-US" w:eastAsia="en-US" w:bidi="ar-SA"/>
      </w:rPr>
    </w:lvl>
    <w:lvl w:ilvl="2">
      <w:start w:val="0"/>
      <w:numFmt w:val="bullet"/>
      <w:lvlText w:val="•"/>
      <w:lvlJc w:val="left"/>
      <w:pPr>
        <w:ind w:left="4684" w:hanging="360"/>
      </w:pPr>
      <w:rPr>
        <w:rFonts w:hint="default"/>
        <w:lang w:val="en-US" w:eastAsia="en-US" w:bidi="ar-SA"/>
      </w:rPr>
    </w:lvl>
    <w:lvl w:ilvl="3">
      <w:start w:val="0"/>
      <w:numFmt w:val="bullet"/>
      <w:lvlText w:val="•"/>
      <w:lvlJc w:val="left"/>
      <w:pPr>
        <w:ind w:left="5586" w:hanging="360"/>
      </w:pPr>
      <w:rPr>
        <w:rFonts w:hint="default"/>
        <w:lang w:val="en-US" w:eastAsia="en-US" w:bidi="ar-SA"/>
      </w:rPr>
    </w:lvl>
    <w:lvl w:ilvl="4">
      <w:start w:val="0"/>
      <w:numFmt w:val="bullet"/>
      <w:lvlText w:val="•"/>
      <w:lvlJc w:val="left"/>
      <w:pPr>
        <w:ind w:left="6488" w:hanging="360"/>
      </w:pPr>
      <w:rPr>
        <w:rFonts w:hint="default"/>
        <w:lang w:val="en-US" w:eastAsia="en-US" w:bidi="ar-SA"/>
      </w:rPr>
    </w:lvl>
    <w:lvl w:ilvl="5">
      <w:start w:val="0"/>
      <w:numFmt w:val="bullet"/>
      <w:lvlText w:val="•"/>
      <w:lvlJc w:val="left"/>
      <w:pPr>
        <w:ind w:left="7390" w:hanging="360"/>
      </w:pPr>
      <w:rPr>
        <w:rFonts w:hint="default"/>
        <w:lang w:val="en-US" w:eastAsia="en-US" w:bidi="ar-SA"/>
      </w:rPr>
    </w:lvl>
    <w:lvl w:ilvl="6">
      <w:start w:val="0"/>
      <w:numFmt w:val="bullet"/>
      <w:lvlText w:val="•"/>
      <w:lvlJc w:val="left"/>
      <w:pPr>
        <w:ind w:left="8292" w:hanging="360"/>
      </w:pPr>
      <w:rPr>
        <w:rFonts w:hint="default"/>
        <w:lang w:val="en-US" w:eastAsia="en-US" w:bidi="ar-SA"/>
      </w:rPr>
    </w:lvl>
    <w:lvl w:ilvl="7">
      <w:start w:val="0"/>
      <w:numFmt w:val="bullet"/>
      <w:lvlText w:val="•"/>
      <w:lvlJc w:val="left"/>
      <w:pPr>
        <w:ind w:left="9194" w:hanging="360"/>
      </w:pPr>
      <w:rPr>
        <w:rFonts w:hint="default"/>
        <w:lang w:val="en-US" w:eastAsia="en-US" w:bidi="ar-SA"/>
      </w:rPr>
    </w:lvl>
    <w:lvl w:ilvl="8">
      <w:start w:val="0"/>
      <w:numFmt w:val="bullet"/>
      <w:lvlText w:val="•"/>
      <w:lvlJc w:val="left"/>
      <w:pPr>
        <w:ind w:left="10096" w:hanging="360"/>
      </w:pPr>
      <w:rPr>
        <w:rFonts w:hint="default"/>
        <w:lang w:val="en-US" w:eastAsia="en-US" w:bidi="ar-SA"/>
      </w:rPr>
    </w:lvl>
  </w:abstractNum>
  <w:abstractNum w:abstractNumId="2">
    <w:multiLevelType w:val="hybridMultilevel"/>
    <w:lvl w:ilvl="0">
      <w:start w:val="0"/>
      <w:numFmt w:val="bullet"/>
      <w:lvlText w:val=""/>
      <w:lvlJc w:val="left"/>
      <w:pPr>
        <w:ind w:left="25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458" w:hanging="360"/>
      </w:pPr>
      <w:rPr>
        <w:rFonts w:hint="default"/>
        <w:lang w:val="en-US" w:eastAsia="en-US" w:bidi="ar-SA"/>
      </w:rPr>
    </w:lvl>
    <w:lvl w:ilvl="2">
      <w:start w:val="0"/>
      <w:numFmt w:val="bullet"/>
      <w:lvlText w:val="•"/>
      <w:lvlJc w:val="left"/>
      <w:pPr>
        <w:ind w:left="4396" w:hanging="360"/>
      </w:pPr>
      <w:rPr>
        <w:rFonts w:hint="default"/>
        <w:lang w:val="en-US" w:eastAsia="en-US" w:bidi="ar-SA"/>
      </w:rPr>
    </w:lvl>
    <w:lvl w:ilvl="3">
      <w:start w:val="0"/>
      <w:numFmt w:val="bullet"/>
      <w:lvlText w:val="•"/>
      <w:lvlJc w:val="left"/>
      <w:pPr>
        <w:ind w:left="5334" w:hanging="360"/>
      </w:pPr>
      <w:rPr>
        <w:rFonts w:hint="default"/>
        <w:lang w:val="en-US" w:eastAsia="en-US" w:bidi="ar-SA"/>
      </w:rPr>
    </w:lvl>
    <w:lvl w:ilvl="4">
      <w:start w:val="0"/>
      <w:numFmt w:val="bullet"/>
      <w:lvlText w:val="•"/>
      <w:lvlJc w:val="left"/>
      <w:pPr>
        <w:ind w:left="6272" w:hanging="360"/>
      </w:pPr>
      <w:rPr>
        <w:rFonts w:hint="default"/>
        <w:lang w:val="en-US" w:eastAsia="en-US" w:bidi="ar-SA"/>
      </w:rPr>
    </w:lvl>
    <w:lvl w:ilvl="5">
      <w:start w:val="0"/>
      <w:numFmt w:val="bullet"/>
      <w:lvlText w:val="•"/>
      <w:lvlJc w:val="left"/>
      <w:pPr>
        <w:ind w:left="7210" w:hanging="360"/>
      </w:pPr>
      <w:rPr>
        <w:rFonts w:hint="default"/>
        <w:lang w:val="en-US" w:eastAsia="en-US" w:bidi="ar-SA"/>
      </w:rPr>
    </w:lvl>
    <w:lvl w:ilvl="6">
      <w:start w:val="0"/>
      <w:numFmt w:val="bullet"/>
      <w:lvlText w:val="•"/>
      <w:lvlJc w:val="left"/>
      <w:pPr>
        <w:ind w:left="8148" w:hanging="360"/>
      </w:pPr>
      <w:rPr>
        <w:rFonts w:hint="default"/>
        <w:lang w:val="en-US" w:eastAsia="en-US" w:bidi="ar-SA"/>
      </w:rPr>
    </w:lvl>
    <w:lvl w:ilvl="7">
      <w:start w:val="0"/>
      <w:numFmt w:val="bullet"/>
      <w:lvlText w:val="•"/>
      <w:lvlJc w:val="left"/>
      <w:pPr>
        <w:ind w:left="9086" w:hanging="360"/>
      </w:pPr>
      <w:rPr>
        <w:rFonts w:hint="default"/>
        <w:lang w:val="en-US" w:eastAsia="en-US" w:bidi="ar-SA"/>
      </w:rPr>
    </w:lvl>
    <w:lvl w:ilvl="8">
      <w:start w:val="0"/>
      <w:numFmt w:val="bullet"/>
      <w:lvlText w:val="•"/>
      <w:lvlJc w:val="left"/>
      <w:pPr>
        <w:ind w:left="10024" w:hanging="360"/>
      </w:pPr>
      <w:rPr>
        <w:rFonts w:hint="default"/>
        <w:lang w:val="en-US" w:eastAsia="en-US" w:bidi="ar-SA"/>
      </w:rPr>
    </w:lvl>
  </w:abstractNum>
  <w:abstractNum w:abstractNumId="1">
    <w:multiLevelType w:val="hybridMultilevel"/>
    <w:lvl w:ilvl="0">
      <w:start w:val="0"/>
      <w:numFmt w:val="bullet"/>
      <w:lvlText w:val=""/>
      <w:lvlJc w:val="left"/>
      <w:pPr>
        <w:ind w:left="25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458" w:hanging="360"/>
      </w:pPr>
      <w:rPr>
        <w:rFonts w:hint="default"/>
        <w:lang w:val="en-US" w:eastAsia="en-US" w:bidi="ar-SA"/>
      </w:rPr>
    </w:lvl>
    <w:lvl w:ilvl="2">
      <w:start w:val="0"/>
      <w:numFmt w:val="bullet"/>
      <w:lvlText w:val="•"/>
      <w:lvlJc w:val="left"/>
      <w:pPr>
        <w:ind w:left="4396" w:hanging="360"/>
      </w:pPr>
      <w:rPr>
        <w:rFonts w:hint="default"/>
        <w:lang w:val="en-US" w:eastAsia="en-US" w:bidi="ar-SA"/>
      </w:rPr>
    </w:lvl>
    <w:lvl w:ilvl="3">
      <w:start w:val="0"/>
      <w:numFmt w:val="bullet"/>
      <w:lvlText w:val="•"/>
      <w:lvlJc w:val="left"/>
      <w:pPr>
        <w:ind w:left="5334" w:hanging="360"/>
      </w:pPr>
      <w:rPr>
        <w:rFonts w:hint="default"/>
        <w:lang w:val="en-US" w:eastAsia="en-US" w:bidi="ar-SA"/>
      </w:rPr>
    </w:lvl>
    <w:lvl w:ilvl="4">
      <w:start w:val="0"/>
      <w:numFmt w:val="bullet"/>
      <w:lvlText w:val="•"/>
      <w:lvlJc w:val="left"/>
      <w:pPr>
        <w:ind w:left="6272" w:hanging="360"/>
      </w:pPr>
      <w:rPr>
        <w:rFonts w:hint="default"/>
        <w:lang w:val="en-US" w:eastAsia="en-US" w:bidi="ar-SA"/>
      </w:rPr>
    </w:lvl>
    <w:lvl w:ilvl="5">
      <w:start w:val="0"/>
      <w:numFmt w:val="bullet"/>
      <w:lvlText w:val="•"/>
      <w:lvlJc w:val="left"/>
      <w:pPr>
        <w:ind w:left="7210" w:hanging="360"/>
      </w:pPr>
      <w:rPr>
        <w:rFonts w:hint="default"/>
        <w:lang w:val="en-US" w:eastAsia="en-US" w:bidi="ar-SA"/>
      </w:rPr>
    </w:lvl>
    <w:lvl w:ilvl="6">
      <w:start w:val="0"/>
      <w:numFmt w:val="bullet"/>
      <w:lvlText w:val="•"/>
      <w:lvlJc w:val="left"/>
      <w:pPr>
        <w:ind w:left="8148" w:hanging="360"/>
      </w:pPr>
      <w:rPr>
        <w:rFonts w:hint="default"/>
        <w:lang w:val="en-US" w:eastAsia="en-US" w:bidi="ar-SA"/>
      </w:rPr>
    </w:lvl>
    <w:lvl w:ilvl="7">
      <w:start w:val="0"/>
      <w:numFmt w:val="bullet"/>
      <w:lvlText w:val="•"/>
      <w:lvlJc w:val="left"/>
      <w:pPr>
        <w:ind w:left="9086" w:hanging="360"/>
      </w:pPr>
      <w:rPr>
        <w:rFonts w:hint="default"/>
        <w:lang w:val="en-US" w:eastAsia="en-US" w:bidi="ar-SA"/>
      </w:rPr>
    </w:lvl>
    <w:lvl w:ilvl="8">
      <w:start w:val="0"/>
      <w:numFmt w:val="bullet"/>
      <w:lvlText w:val="•"/>
      <w:lvlJc w:val="left"/>
      <w:pPr>
        <w:ind w:left="10024" w:hanging="360"/>
      </w:pPr>
      <w:rPr>
        <w:rFonts w:hint="default"/>
        <w:lang w:val="en-US" w:eastAsia="en-US" w:bidi="ar-SA"/>
      </w:rPr>
    </w:lvl>
  </w:abstractNum>
  <w:abstractNum w:abstractNumId="0">
    <w:multiLevelType w:val="hybridMultilevel"/>
    <w:lvl w:ilvl="0">
      <w:start w:val="1"/>
      <w:numFmt w:val="decimal"/>
      <w:lvlText w:val="(%1)"/>
      <w:lvlJc w:val="left"/>
      <w:pPr>
        <w:ind w:left="2160" w:hanging="341"/>
        <w:jc w:val="left"/>
      </w:pPr>
      <w:rPr>
        <w:rFonts w:hint="default" w:ascii="Trebuchet MS" w:hAnsi="Trebuchet MS" w:eastAsia="Trebuchet MS" w:cs="Trebuchet MS"/>
        <w:b w:val="0"/>
        <w:bCs w:val="0"/>
        <w:i w:val="0"/>
        <w:iCs w:val="0"/>
        <w:spacing w:val="-1"/>
        <w:w w:val="88"/>
        <w:sz w:val="24"/>
        <w:szCs w:val="24"/>
        <w:lang w:val="en-US" w:eastAsia="en-US" w:bidi="ar-SA"/>
      </w:rPr>
    </w:lvl>
    <w:lvl w:ilvl="1">
      <w:start w:val="0"/>
      <w:numFmt w:val="bullet"/>
      <w:lvlText w:val="•"/>
      <w:lvlJc w:val="left"/>
      <w:pPr>
        <w:ind w:left="3134" w:hanging="341"/>
      </w:pPr>
      <w:rPr>
        <w:rFonts w:hint="default"/>
        <w:lang w:val="en-US" w:eastAsia="en-US" w:bidi="ar-SA"/>
      </w:rPr>
    </w:lvl>
    <w:lvl w:ilvl="2">
      <w:start w:val="0"/>
      <w:numFmt w:val="bullet"/>
      <w:lvlText w:val="•"/>
      <w:lvlJc w:val="left"/>
      <w:pPr>
        <w:ind w:left="4108" w:hanging="341"/>
      </w:pPr>
      <w:rPr>
        <w:rFonts w:hint="default"/>
        <w:lang w:val="en-US" w:eastAsia="en-US" w:bidi="ar-SA"/>
      </w:rPr>
    </w:lvl>
    <w:lvl w:ilvl="3">
      <w:start w:val="0"/>
      <w:numFmt w:val="bullet"/>
      <w:lvlText w:val="•"/>
      <w:lvlJc w:val="left"/>
      <w:pPr>
        <w:ind w:left="5082" w:hanging="341"/>
      </w:pPr>
      <w:rPr>
        <w:rFonts w:hint="default"/>
        <w:lang w:val="en-US" w:eastAsia="en-US" w:bidi="ar-SA"/>
      </w:rPr>
    </w:lvl>
    <w:lvl w:ilvl="4">
      <w:start w:val="0"/>
      <w:numFmt w:val="bullet"/>
      <w:lvlText w:val="•"/>
      <w:lvlJc w:val="left"/>
      <w:pPr>
        <w:ind w:left="6056" w:hanging="341"/>
      </w:pPr>
      <w:rPr>
        <w:rFonts w:hint="default"/>
        <w:lang w:val="en-US" w:eastAsia="en-US" w:bidi="ar-SA"/>
      </w:rPr>
    </w:lvl>
    <w:lvl w:ilvl="5">
      <w:start w:val="0"/>
      <w:numFmt w:val="bullet"/>
      <w:lvlText w:val="•"/>
      <w:lvlJc w:val="left"/>
      <w:pPr>
        <w:ind w:left="7030" w:hanging="341"/>
      </w:pPr>
      <w:rPr>
        <w:rFonts w:hint="default"/>
        <w:lang w:val="en-US" w:eastAsia="en-US" w:bidi="ar-SA"/>
      </w:rPr>
    </w:lvl>
    <w:lvl w:ilvl="6">
      <w:start w:val="0"/>
      <w:numFmt w:val="bullet"/>
      <w:lvlText w:val="•"/>
      <w:lvlJc w:val="left"/>
      <w:pPr>
        <w:ind w:left="8004" w:hanging="341"/>
      </w:pPr>
      <w:rPr>
        <w:rFonts w:hint="default"/>
        <w:lang w:val="en-US" w:eastAsia="en-US" w:bidi="ar-SA"/>
      </w:rPr>
    </w:lvl>
    <w:lvl w:ilvl="7">
      <w:start w:val="0"/>
      <w:numFmt w:val="bullet"/>
      <w:lvlText w:val="•"/>
      <w:lvlJc w:val="left"/>
      <w:pPr>
        <w:ind w:left="8978" w:hanging="341"/>
      </w:pPr>
      <w:rPr>
        <w:rFonts w:hint="default"/>
        <w:lang w:val="en-US" w:eastAsia="en-US" w:bidi="ar-SA"/>
      </w:rPr>
    </w:lvl>
    <w:lvl w:ilvl="8">
      <w:start w:val="0"/>
      <w:numFmt w:val="bullet"/>
      <w:lvlText w:val="•"/>
      <w:lvlJc w:val="left"/>
      <w:pPr>
        <w:ind w:left="9952" w:hanging="34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TOC1" w:type="paragraph">
    <w:name w:val="TOC 1"/>
    <w:basedOn w:val="Normal"/>
    <w:uiPriority w:val="1"/>
    <w:qFormat/>
    <w:pPr>
      <w:spacing w:before="101"/>
      <w:ind w:left="2160"/>
    </w:pPr>
    <w:rPr>
      <w:rFonts w:ascii="Trebuchet MS" w:hAnsi="Trebuchet MS" w:eastAsia="Trebuchet MS" w:cs="Trebuchet MS"/>
      <w:sz w:val="24"/>
      <w:szCs w:val="24"/>
      <w:lang w:val="en-US" w:eastAsia="en-US" w:bidi="ar-SA"/>
    </w:rPr>
  </w:style>
  <w:style w:styleId="TOC2" w:type="paragraph">
    <w:name w:val="TOC 2"/>
    <w:basedOn w:val="Normal"/>
    <w:uiPriority w:val="1"/>
    <w:qFormat/>
    <w:pPr>
      <w:spacing w:before="98"/>
      <w:ind w:left="2400"/>
    </w:pPr>
    <w:rPr>
      <w:rFonts w:ascii="Trebuchet MS" w:hAnsi="Trebuchet MS" w:eastAsia="Trebuchet MS" w:cs="Trebuchet MS"/>
      <w:sz w:val="24"/>
      <w:szCs w:val="24"/>
      <w:lang w:val="en-US" w:eastAsia="en-US" w:bidi="ar-SA"/>
    </w:rPr>
  </w:style>
  <w:style w:styleId="BodyText" w:type="paragraph">
    <w:name w:val="Body Text"/>
    <w:basedOn w:val="Normal"/>
    <w:uiPriority w:val="1"/>
    <w:qFormat/>
    <w:pPr/>
    <w:rPr>
      <w:rFonts w:ascii="Trebuchet MS" w:hAnsi="Trebuchet MS" w:eastAsia="Trebuchet MS" w:cs="Trebuchet MS"/>
      <w:sz w:val="24"/>
      <w:szCs w:val="24"/>
      <w:lang w:val="en-US" w:eastAsia="en-US" w:bidi="ar-SA"/>
    </w:rPr>
  </w:style>
  <w:style w:styleId="Heading1" w:type="paragraph">
    <w:name w:val="Heading 1"/>
    <w:basedOn w:val="Normal"/>
    <w:uiPriority w:val="1"/>
    <w:qFormat/>
    <w:pPr>
      <w:spacing w:before="26"/>
      <w:ind w:left="2160"/>
      <w:outlineLvl w:val="1"/>
    </w:pPr>
    <w:rPr>
      <w:rFonts w:ascii="Trebuchet MS" w:hAnsi="Trebuchet MS" w:eastAsia="Trebuchet MS" w:cs="Trebuchet MS"/>
      <w:b/>
      <w:bCs/>
      <w:sz w:val="32"/>
      <w:szCs w:val="32"/>
      <w:lang w:val="en-US" w:eastAsia="en-US" w:bidi="ar-SA"/>
    </w:rPr>
  </w:style>
  <w:style w:styleId="Heading2" w:type="paragraph">
    <w:name w:val="Heading 2"/>
    <w:basedOn w:val="Normal"/>
    <w:uiPriority w:val="1"/>
    <w:qFormat/>
    <w:pPr>
      <w:spacing w:before="196"/>
      <w:ind w:left="2159" w:right="1180"/>
      <w:outlineLvl w:val="2"/>
    </w:pPr>
    <w:rPr>
      <w:rFonts w:ascii="Trebuchet MS" w:hAnsi="Trebuchet MS" w:eastAsia="Trebuchet MS" w:cs="Trebuchet MS"/>
      <w:b/>
      <w:bCs/>
      <w:sz w:val="28"/>
      <w:szCs w:val="28"/>
      <w:lang w:val="en-US" w:eastAsia="en-US" w:bidi="ar-SA"/>
    </w:rPr>
  </w:style>
  <w:style w:styleId="Heading3" w:type="paragraph">
    <w:name w:val="Heading 3"/>
    <w:basedOn w:val="Normal"/>
    <w:uiPriority w:val="1"/>
    <w:qFormat/>
    <w:pPr>
      <w:spacing w:before="195"/>
      <w:ind w:left="2160"/>
      <w:outlineLvl w:val="3"/>
    </w:pPr>
    <w:rPr>
      <w:rFonts w:ascii="Trebuchet MS" w:hAnsi="Trebuchet MS" w:eastAsia="Trebuchet MS" w:cs="Trebuchet MS"/>
      <w:b/>
      <w:bCs/>
      <w:i/>
      <w:iCs/>
      <w:sz w:val="28"/>
      <w:szCs w:val="28"/>
      <w:lang w:val="en-US" w:eastAsia="en-US" w:bidi="ar-SA"/>
    </w:rPr>
  </w:style>
  <w:style w:styleId="Heading4" w:type="paragraph">
    <w:name w:val="Heading 4"/>
    <w:basedOn w:val="Normal"/>
    <w:uiPriority w:val="1"/>
    <w:qFormat/>
    <w:pPr>
      <w:ind w:left="1440"/>
      <w:outlineLvl w:val="4"/>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325"/>
      <w:ind w:left="1440" w:right="1568"/>
    </w:pPr>
    <w:rPr>
      <w:rFonts w:ascii="Trebuchet MS" w:hAnsi="Trebuchet MS" w:eastAsia="Trebuchet MS" w:cs="Trebuchet MS"/>
      <w:sz w:val="72"/>
      <w:szCs w:val="72"/>
      <w:lang w:val="en-US" w:eastAsia="en-US" w:bidi="ar-SA"/>
    </w:rPr>
  </w:style>
  <w:style w:styleId="ListParagraph" w:type="paragraph">
    <w:name w:val="List Paragraph"/>
    <w:basedOn w:val="Normal"/>
    <w:uiPriority w:val="1"/>
    <w:qFormat/>
    <w:pPr>
      <w:ind w:left="2519" w:hanging="360"/>
    </w:pPr>
    <w:rPr>
      <w:rFonts w:ascii="Trebuchet MS" w:hAnsi="Trebuchet MS" w:eastAsia="Trebuchet MS" w:cs="Trebuchet MS"/>
      <w:lang w:val="en-US" w:eastAsia="en-US" w:bidi="ar-SA"/>
    </w:rPr>
  </w:style>
  <w:style w:styleId="TableParagraph" w:type="paragraph">
    <w:name w:val="Table Paragraph"/>
    <w:basedOn w:val="Normal"/>
    <w:uiPriority w:val="1"/>
    <w:qFormat/>
    <w:pPr>
      <w:spacing w:line="210" w:lineRule="exact"/>
      <w:jc w:val="righ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oig.usaid.gov/" TargetMode="External"/><Relationship Id="rId8" Type="http://schemas.openxmlformats.org/officeDocument/2006/relationships/hyperlink" Target="mailto:ig.hotline@usaid.gov" TargetMode="External"/><Relationship Id="rId9" Type="http://schemas.openxmlformats.org/officeDocument/2006/relationships/hyperlink" Target="https://oig.usaid.gov/complainant-select" TargetMode="External"/><Relationship Id="rId10" Type="http://schemas.openxmlformats.org/officeDocument/2006/relationships/footer" Target="footer2.xml"/><Relationship Id="rId11" Type="http://schemas.openxmlformats.org/officeDocument/2006/relationships/image" Target="media/image2.jpeg"/><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3.png"/><Relationship Id="rId15" Type="http://schemas.openxmlformats.org/officeDocument/2006/relationships/footer" Target="footer5.xml"/><Relationship Id="rId1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oig.usa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USAID OIG</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Blazucki, Sarah (IG/A/PPA)</dc:creator>
  <dc:description>55100416</dc:description>
  <dc:title>Audit Report Template</dc:title>
  <dcterms:created xsi:type="dcterms:W3CDTF">2023-12-01T06:53:26Z</dcterms:created>
  <dcterms:modified xsi:type="dcterms:W3CDTF">2023-12-01T06:53:26Z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0x0101002D5EF93C154ADF49B8EC598F11E46FDC</vt:lpwstr>
  </property>
  <property fmtid="{D5CDD505-2E9C-101B-9397-08002B2CF9AE}" pid="3" name="Created">
    <vt:filetime>2019-03-21T00:00:00Z</vt:filetime>
  </property>
  <property fmtid="{D5CDD505-2E9C-101B-9397-08002B2CF9AE}" pid="4" name="Creator">
    <vt:lpwstr>Acrobat PDFMaker 17 for Word</vt:lpwstr>
  </property>
  <property fmtid="{D5CDD505-2E9C-101B-9397-08002B2CF9AE}" pid="5" name="LastSaved">
    <vt:filetime>2023-12-01T00:00:00Z</vt:filetime>
  </property>
  <property fmtid="{D5CDD505-2E9C-101B-9397-08002B2CF9AE}" pid="6" name="NativeLinkConverted2">
    <vt:lpwstr>1</vt:lpwstr>
  </property>
  <property fmtid="{D5CDD505-2E9C-101B-9397-08002B2CF9AE}" pid="7" name="Producer">
    <vt:lpwstr>Adobe PDF Library 15.0</vt:lpwstr>
  </property>
  <property fmtid="{D5CDD505-2E9C-101B-9397-08002B2CF9AE}" pid="8" name="SourceModified">
    <vt:lpwstr>D:20190321072629</vt:lpwstr>
  </property>
  <property fmtid="{D5CDD505-2E9C-101B-9397-08002B2CF9AE}" pid="9" name="TeamMateGUID">
    <vt:lpwstr>CB4402545B7B4AF79CC89B3FDEE0B606</vt:lpwstr>
  </property>
</Properties>
</file>