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24"/>
      </w:pPr>
      <w:r>
        <w:rPr>
          <w:color w:val="EB631B"/>
        </w:rPr>
        <w:t>Purpose</w:t>
      </w:r>
      <w:r>
        <w:rPr>
          <w:color w:val="EB631B"/>
          <w:spacing w:val="-3"/>
        </w:rPr>
        <w:t> </w:t>
      </w:r>
      <w:r>
        <w:rPr>
          <w:color w:val="EB631B"/>
        </w:rPr>
        <w:t>of</w:t>
      </w:r>
      <w:r>
        <w:rPr>
          <w:color w:val="EB631B"/>
          <w:spacing w:val="-3"/>
        </w:rPr>
        <w:t> </w:t>
      </w:r>
      <w:r>
        <w:rPr>
          <w:color w:val="EB631B"/>
        </w:rPr>
        <w:t>this</w:t>
      </w:r>
      <w:r>
        <w:rPr>
          <w:color w:val="EB631B"/>
          <w:spacing w:val="-3"/>
        </w:rPr>
        <w:t> </w:t>
      </w:r>
      <w:r>
        <w:rPr>
          <w:color w:val="EB631B"/>
          <w:spacing w:val="-2"/>
        </w:rPr>
        <w:t>document:</w:t>
      </w:r>
    </w:p>
    <w:p>
      <w:pPr>
        <w:pStyle w:val="BodyText"/>
        <w:spacing w:before="289"/>
        <w:ind w:left="116"/>
        <w:jc w:val="both"/>
      </w:pPr>
      <w:r>
        <w:rPr/>
        <w:t>To</w:t>
      </w:r>
      <w:r>
        <w:rPr>
          <w:spacing w:val="-9"/>
        </w:rPr>
        <w:t> </w:t>
      </w:r>
      <w:r>
        <w:rPr/>
        <w:t>provide</w:t>
      </w:r>
      <w:r>
        <w:rPr>
          <w:spacing w:val="-4"/>
        </w:rPr>
        <w:t> </w:t>
      </w:r>
      <w:r>
        <w:rPr/>
        <w:t>guidance</w:t>
      </w:r>
      <w:r>
        <w:rPr>
          <w:spacing w:val="-7"/>
        </w:rPr>
        <w:t> </w:t>
      </w:r>
      <w:r>
        <w:rPr/>
        <w:t>to</w:t>
      </w:r>
      <w:r>
        <w:rPr>
          <w:spacing w:val="-6"/>
        </w:rPr>
        <w:t> </w:t>
      </w:r>
      <w:r>
        <w:rPr/>
        <w:t>State</w:t>
      </w:r>
      <w:r>
        <w:rPr>
          <w:spacing w:val="-7"/>
        </w:rPr>
        <w:t> </w:t>
      </w:r>
      <w:r>
        <w:rPr/>
        <w:t>agencies</w:t>
      </w:r>
      <w:r>
        <w:rPr>
          <w:spacing w:val="-4"/>
        </w:rPr>
        <w:t> </w:t>
      </w:r>
      <w:r>
        <w:rPr/>
        <w:t>on</w:t>
      </w:r>
      <w:r>
        <w:rPr>
          <w:spacing w:val="-4"/>
        </w:rPr>
        <w:t> </w:t>
      </w:r>
      <w:r>
        <w:rPr/>
        <w:t>responding</w:t>
      </w:r>
      <w:r>
        <w:rPr>
          <w:spacing w:val="-5"/>
        </w:rPr>
        <w:t> </w:t>
      </w:r>
      <w:r>
        <w:rPr/>
        <w:t>to</w:t>
      </w:r>
      <w:r>
        <w:rPr>
          <w:spacing w:val="-4"/>
        </w:rPr>
        <w:t> </w:t>
      </w:r>
      <w:r>
        <w:rPr/>
        <w:t>current</w:t>
      </w:r>
      <w:r>
        <w:rPr>
          <w:spacing w:val="-6"/>
        </w:rPr>
        <w:t> </w:t>
      </w:r>
      <w:r>
        <w:rPr/>
        <w:t>and</w:t>
      </w:r>
      <w:r>
        <w:rPr>
          <w:spacing w:val="-2"/>
        </w:rPr>
        <w:t> </w:t>
      </w:r>
      <w:r>
        <w:rPr/>
        <w:t>prior</w:t>
      </w:r>
      <w:r>
        <w:rPr>
          <w:spacing w:val="-6"/>
        </w:rPr>
        <w:t> </w:t>
      </w:r>
      <w:r>
        <w:rPr/>
        <w:t>year</w:t>
      </w:r>
      <w:r>
        <w:rPr>
          <w:spacing w:val="-3"/>
        </w:rPr>
        <w:t> </w:t>
      </w:r>
      <w:r>
        <w:rPr/>
        <w:t>Single</w:t>
      </w:r>
      <w:r>
        <w:rPr>
          <w:spacing w:val="-5"/>
        </w:rPr>
        <w:t> </w:t>
      </w:r>
      <w:r>
        <w:rPr/>
        <w:t>Audit</w:t>
      </w:r>
      <w:r>
        <w:rPr>
          <w:spacing w:val="-5"/>
        </w:rPr>
        <w:t> </w:t>
      </w:r>
      <w:r>
        <w:rPr>
          <w:spacing w:val="-2"/>
        </w:rPr>
        <w:t>findings.</w:t>
      </w:r>
    </w:p>
    <w:p>
      <w:pPr>
        <w:pStyle w:val="BodyText"/>
        <w:spacing w:before="23"/>
      </w:pPr>
    </w:p>
    <w:p>
      <w:pPr>
        <w:pStyle w:val="Heading1"/>
      </w:pPr>
      <w:r>
        <w:rPr>
          <w:color w:val="EB631B"/>
          <w:spacing w:val="-2"/>
        </w:rPr>
        <w:t>Definitions:</w:t>
      </w:r>
    </w:p>
    <w:p>
      <w:pPr>
        <w:pStyle w:val="BodyText"/>
        <w:spacing w:line="276" w:lineRule="auto" w:before="289"/>
        <w:ind w:left="116" w:right="162"/>
        <w:jc w:val="both"/>
      </w:pPr>
      <w:r>
        <w:rPr>
          <w:rFonts w:ascii="Arial" w:hAnsi="Arial"/>
          <w:b/>
        </w:rPr>
        <w:t>Code of Federal Regulations (CFR) </w:t>
      </w:r>
      <w:r>
        <w:rPr/>
        <w:t>– is the codification of the general and permanent rules published in the Federal Register by the departments and agencies of the Federal Government produced by the Office of the Federal Register (OFR) and the Government Publishing Office.</w:t>
      </w:r>
    </w:p>
    <w:p>
      <w:pPr>
        <w:spacing w:before="238"/>
        <w:ind w:left="116" w:right="0" w:firstLine="0"/>
        <w:jc w:val="both"/>
        <w:rPr>
          <w:sz w:val="22"/>
        </w:rPr>
      </w:pPr>
      <w:r>
        <w:rPr>
          <w:rFonts w:ascii="Arial" w:hAnsi="Arial"/>
          <w:b/>
          <w:sz w:val="22"/>
        </w:rPr>
        <w:t>Corrective</w:t>
      </w:r>
      <w:r>
        <w:rPr>
          <w:rFonts w:ascii="Arial" w:hAnsi="Arial"/>
          <w:b/>
          <w:spacing w:val="-3"/>
          <w:sz w:val="22"/>
        </w:rPr>
        <w:t> </w:t>
      </w:r>
      <w:r>
        <w:rPr>
          <w:rFonts w:ascii="Arial" w:hAnsi="Arial"/>
          <w:b/>
          <w:sz w:val="22"/>
        </w:rPr>
        <w:t>Action</w:t>
      </w:r>
      <w:r>
        <w:rPr>
          <w:rFonts w:ascii="Arial" w:hAnsi="Arial"/>
          <w:b/>
          <w:spacing w:val="-4"/>
          <w:sz w:val="22"/>
        </w:rPr>
        <w:t> </w:t>
      </w:r>
      <w:r>
        <w:rPr>
          <w:sz w:val="22"/>
        </w:rPr>
        <w:t>–</w:t>
      </w:r>
      <w:r>
        <w:rPr>
          <w:spacing w:val="-6"/>
          <w:sz w:val="22"/>
        </w:rPr>
        <w:t> </w:t>
      </w:r>
      <w:r>
        <w:rPr>
          <w:sz w:val="22"/>
        </w:rPr>
        <w:t>means</w:t>
      </w:r>
      <w:r>
        <w:rPr>
          <w:spacing w:val="-2"/>
          <w:sz w:val="22"/>
        </w:rPr>
        <w:t> </w:t>
      </w:r>
      <w:r>
        <w:rPr>
          <w:sz w:val="22"/>
        </w:rPr>
        <w:t>action</w:t>
      </w:r>
      <w:r>
        <w:rPr>
          <w:spacing w:val="-6"/>
          <w:sz w:val="22"/>
        </w:rPr>
        <w:t> </w:t>
      </w:r>
      <w:r>
        <w:rPr>
          <w:sz w:val="22"/>
        </w:rPr>
        <w:t>taken</w:t>
      </w:r>
      <w:r>
        <w:rPr>
          <w:spacing w:val="-6"/>
          <w:sz w:val="22"/>
        </w:rPr>
        <w:t> </w:t>
      </w:r>
      <w:r>
        <w:rPr>
          <w:sz w:val="22"/>
        </w:rPr>
        <w:t>by</w:t>
      </w:r>
      <w:r>
        <w:rPr>
          <w:spacing w:val="-5"/>
          <w:sz w:val="22"/>
        </w:rPr>
        <w:t> </w:t>
      </w:r>
      <w:r>
        <w:rPr>
          <w:sz w:val="22"/>
        </w:rPr>
        <w:t>the</w:t>
      </w:r>
      <w:r>
        <w:rPr>
          <w:spacing w:val="-6"/>
          <w:sz w:val="22"/>
        </w:rPr>
        <w:t> </w:t>
      </w:r>
      <w:r>
        <w:rPr>
          <w:sz w:val="22"/>
        </w:rPr>
        <w:t>auditee</w:t>
      </w:r>
      <w:r>
        <w:rPr>
          <w:spacing w:val="-3"/>
          <w:sz w:val="22"/>
        </w:rPr>
        <w:t> </w:t>
      </w:r>
      <w:r>
        <w:rPr>
          <w:spacing w:val="-2"/>
          <w:sz w:val="22"/>
        </w:rPr>
        <w:t>that:</w:t>
      </w:r>
    </w:p>
    <w:p>
      <w:pPr>
        <w:pStyle w:val="BodyText"/>
        <w:spacing w:before="28"/>
      </w:pPr>
    </w:p>
    <w:p>
      <w:pPr>
        <w:pStyle w:val="ListParagraph"/>
        <w:numPr>
          <w:ilvl w:val="0"/>
          <w:numId w:val="1"/>
        </w:numPr>
        <w:tabs>
          <w:tab w:pos="1554" w:val="left" w:leader="none"/>
        </w:tabs>
        <w:spacing w:line="240" w:lineRule="auto" w:before="0" w:after="0"/>
        <w:ind w:left="1554" w:right="0" w:hanging="358"/>
        <w:jc w:val="left"/>
        <w:rPr>
          <w:sz w:val="22"/>
        </w:rPr>
      </w:pPr>
      <w:r>
        <w:rPr>
          <w:sz w:val="22"/>
        </w:rPr>
        <w:t>Corrects</w:t>
      </w:r>
      <w:r>
        <w:rPr>
          <w:spacing w:val="-6"/>
          <w:sz w:val="22"/>
        </w:rPr>
        <w:t> </w:t>
      </w:r>
      <w:r>
        <w:rPr>
          <w:sz w:val="22"/>
        </w:rPr>
        <w:t>identified</w:t>
      </w:r>
      <w:r>
        <w:rPr>
          <w:spacing w:val="-7"/>
          <w:sz w:val="22"/>
        </w:rPr>
        <w:t> </w:t>
      </w:r>
      <w:r>
        <w:rPr>
          <w:spacing w:val="-2"/>
          <w:sz w:val="22"/>
        </w:rPr>
        <w:t>deficiencies;</w:t>
      </w:r>
    </w:p>
    <w:p>
      <w:pPr>
        <w:pStyle w:val="ListParagraph"/>
        <w:numPr>
          <w:ilvl w:val="0"/>
          <w:numId w:val="1"/>
        </w:numPr>
        <w:tabs>
          <w:tab w:pos="1554" w:val="left" w:leader="none"/>
        </w:tabs>
        <w:spacing w:line="240" w:lineRule="auto" w:before="40" w:after="0"/>
        <w:ind w:left="1554" w:right="0" w:hanging="358"/>
        <w:jc w:val="left"/>
        <w:rPr>
          <w:sz w:val="22"/>
        </w:rPr>
      </w:pPr>
      <w:r>
        <w:rPr>
          <w:sz w:val="22"/>
        </w:rPr>
        <w:t>Produces</w:t>
      </w:r>
      <w:r>
        <w:rPr>
          <w:spacing w:val="-13"/>
          <w:sz w:val="22"/>
        </w:rPr>
        <w:t> </w:t>
      </w:r>
      <w:r>
        <w:rPr>
          <w:sz w:val="22"/>
        </w:rPr>
        <w:t>recommended</w:t>
      </w:r>
      <w:r>
        <w:rPr>
          <w:spacing w:val="-11"/>
          <w:sz w:val="22"/>
        </w:rPr>
        <w:t> </w:t>
      </w:r>
      <w:r>
        <w:rPr>
          <w:sz w:val="22"/>
        </w:rPr>
        <w:t>improvements;</w:t>
      </w:r>
      <w:r>
        <w:rPr>
          <w:spacing w:val="-10"/>
          <w:sz w:val="22"/>
        </w:rPr>
        <w:t> </w:t>
      </w:r>
      <w:r>
        <w:rPr>
          <w:spacing w:val="-5"/>
          <w:sz w:val="22"/>
        </w:rPr>
        <w:t>or</w:t>
      </w:r>
    </w:p>
    <w:p>
      <w:pPr>
        <w:pStyle w:val="ListParagraph"/>
        <w:numPr>
          <w:ilvl w:val="0"/>
          <w:numId w:val="1"/>
        </w:numPr>
        <w:tabs>
          <w:tab w:pos="1555" w:val="left" w:leader="none"/>
        </w:tabs>
        <w:spacing w:line="240" w:lineRule="auto" w:before="37" w:after="0"/>
        <w:ind w:left="1555" w:right="0" w:hanging="359"/>
        <w:jc w:val="left"/>
        <w:rPr>
          <w:sz w:val="22"/>
        </w:rPr>
      </w:pPr>
      <w:r>
        <w:rPr>
          <w:sz w:val="22"/>
        </w:rPr>
        <w:t>Demonstrates</w:t>
      </w:r>
      <w:r>
        <w:rPr>
          <w:spacing w:val="-7"/>
          <w:sz w:val="22"/>
        </w:rPr>
        <w:t> </w:t>
      </w:r>
      <w:r>
        <w:rPr>
          <w:sz w:val="22"/>
        </w:rPr>
        <w:t>that</w:t>
      </w:r>
      <w:r>
        <w:rPr>
          <w:spacing w:val="-6"/>
          <w:sz w:val="22"/>
        </w:rPr>
        <w:t> </w:t>
      </w:r>
      <w:r>
        <w:rPr>
          <w:sz w:val="22"/>
        </w:rPr>
        <w:t>audit</w:t>
      </w:r>
      <w:r>
        <w:rPr>
          <w:spacing w:val="-6"/>
          <w:sz w:val="22"/>
        </w:rPr>
        <w:t> </w:t>
      </w:r>
      <w:r>
        <w:rPr>
          <w:sz w:val="22"/>
        </w:rPr>
        <w:t>findings</w:t>
      </w:r>
      <w:r>
        <w:rPr>
          <w:spacing w:val="-6"/>
          <w:sz w:val="22"/>
        </w:rPr>
        <w:t> </w:t>
      </w:r>
      <w:r>
        <w:rPr>
          <w:sz w:val="22"/>
        </w:rPr>
        <w:t>are</w:t>
      </w:r>
      <w:r>
        <w:rPr>
          <w:spacing w:val="-7"/>
          <w:sz w:val="22"/>
        </w:rPr>
        <w:t> </w:t>
      </w:r>
      <w:r>
        <w:rPr>
          <w:sz w:val="22"/>
        </w:rPr>
        <w:t>either</w:t>
      </w:r>
      <w:r>
        <w:rPr>
          <w:spacing w:val="-6"/>
          <w:sz w:val="22"/>
        </w:rPr>
        <w:t> </w:t>
      </w:r>
      <w:r>
        <w:rPr>
          <w:sz w:val="22"/>
        </w:rPr>
        <w:t>invalid</w:t>
      </w:r>
      <w:r>
        <w:rPr>
          <w:spacing w:val="-3"/>
          <w:sz w:val="22"/>
        </w:rPr>
        <w:t> </w:t>
      </w:r>
      <w:r>
        <w:rPr>
          <w:sz w:val="22"/>
        </w:rPr>
        <w:t>or</w:t>
      </w:r>
      <w:r>
        <w:rPr>
          <w:spacing w:val="-6"/>
          <w:sz w:val="22"/>
        </w:rPr>
        <w:t> </w:t>
      </w:r>
      <w:r>
        <w:rPr>
          <w:sz w:val="22"/>
        </w:rPr>
        <w:t>do</w:t>
      </w:r>
      <w:r>
        <w:rPr>
          <w:spacing w:val="-5"/>
          <w:sz w:val="22"/>
        </w:rPr>
        <w:t> </w:t>
      </w:r>
      <w:r>
        <w:rPr>
          <w:sz w:val="22"/>
        </w:rPr>
        <w:t>not</w:t>
      </w:r>
      <w:r>
        <w:rPr>
          <w:spacing w:val="-3"/>
          <w:sz w:val="22"/>
        </w:rPr>
        <w:t> </w:t>
      </w:r>
      <w:r>
        <w:rPr>
          <w:sz w:val="22"/>
        </w:rPr>
        <w:t>warrant</w:t>
      </w:r>
      <w:r>
        <w:rPr>
          <w:spacing w:val="-3"/>
          <w:sz w:val="22"/>
        </w:rPr>
        <w:t> </w:t>
      </w:r>
      <w:r>
        <w:rPr>
          <w:sz w:val="22"/>
        </w:rPr>
        <w:t>auditee</w:t>
      </w:r>
      <w:r>
        <w:rPr>
          <w:spacing w:val="-4"/>
          <w:sz w:val="22"/>
        </w:rPr>
        <w:t> </w:t>
      </w:r>
      <w:r>
        <w:rPr>
          <w:spacing w:val="-2"/>
          <w:sz w:val="22"/>
        </w:rPr>
        <w:t>action.</w:t>
      </w:r>
    </w:p>
    <w:p>
      <w:pPr>
        <w:pStyle w:val="BodyText"/>
        <w:spacing w:before="22"/>
      </w:pPr>
    </w:p>
    <w:p>
      <w:pPr>
        <w:pStyle w:val="BodyText"/>
        <w:spacing w:line="278" w:lineRule="auto"/>
        <w:ind w:left="116" w:right="161"/>
        <w:jc w:val="both"/>
      </w:pPr>
      <w:r>
        <w:rPr>
          <w:rFonts w:ascii="Arial"/>
          <w:b/>
        </w:rPr>
        <w:t>Summary Schedule of Prior Audit Finding (SSPAF) </w:t>
      </w:r>
      <w:r>
        <w:rPr/>
        <w:t>- reports the status of all audit findings included in the prior audit's schedule of findings and questioned costs and the audit findings reported in the prior audit's summary schedule of prior audit findings except audit findings listed as corrected or no longer valid.</w:t>
      </w:r>
    </w:p>
    <w:p>
      <w:pPr>
        <w:pStyle w:val="BodyText"/>
        <w:spacing w:line="276" w:lineRule="auto" w:before="233"/>
        <w:ind w:left="116" w:right="156"/>
        <w:jc w:val="both"/>
      </w:pPr>
      <w:r>
        <w:rPr>
          <w:rFonts w:ascii="Arial" w:hAnsi="Arial"/>
          <w:b/>
        </w:rPr>
        <w:t>Management Decision </w:t>
      </w:r>
      <w:r>
        <w:rPr/>
        <w:t>– means the evaluation by the Federal awarding agency or pass-through entity of the audit</w:t>
      </w:r>
      <w:r>
        <w:rPr>
          <w:spacing w:val="-16"/>
        </w:rPr>
        <w:t> </w:t>
      </w:r>
      <w:r>
        <w:rPr/>
        <w:t>findings</w:t>
      </w:r>
      <w:r>
        <w:rPr>
          <w:spacing w:val="-15"/>
        </w:rPr>
        <w:t> </w:t>
      </w:r>
      <w:r>
        <w:rPr/>
        <w:t>and</w:t>
      </w:r>
      <w:r>
        <w:rPr>
          <w:spacing w:val="-15"/>
        </w:rPr>
        <w:t> </w:t>
      </w:r>
      <w:r>
        <w:rPr/>
        <w:t>corrective</w:t>
      </w:r>
      <w:r>
        <w:rPr>
          <w:spacing w:val="-16"/>
        </w:rPr>
        <w:t> </w:t>
      </w:r>
      <w:r>
        <w:rPr/>
        <w:t>action</w:t>
      </w:r>
      <w:r>
        <w:rPr>
          <w:spacing w:val="-15"/>
        </w:rPr>
        <w:t> </w:t>
      </w:r>
      <w:r>
        <w:rPr/>
        <w:t>plan</w:t>
      </w:r>
      <w:r>
        <w:rPr>
          <w:spacing w:val="-15"/>
        </w:rPr>
        <w:t> </w:t>
      </w:r>
      <w:r>
        <w:rPr/>
        <w:t>and</w:t>
      </w:r>
      <w:r>
        <w:rPr>
          <w:spacing w:val="-15"/>
        </w:rPr>
        <w:t> </w:t>
      </w:r>
      <w:r>
        <w:rPr/>
        <w:t>the</w:t>
      </w:r>
      <w:r>
        <w:rPr>
          <w:spacing w:val="-16"/>
        </w:rPr>
        <w:t> </w:t>
      </w:r>
      <w:r>
        <w:rPr/>
        <w:t>issuance</w:t>
      </w:r>
      <w:r>
        <w:rPr>
          <w:spacing w:val="-15"/>
        </w:rPr>
        <w:t> </w:t>
      </w:r>
      <w:r>
        <w:rPr/>
        <w:t>of</w:t>
      </w:r>
      <w:r>
        <w:rPr>
          <w:spacing w:val="-15"/>
        </w:rPr>
        <w:t> </w:t>
      </w:r>
      <w:r>
        <w:rPr/>
        <w:t>a</w:t>
      </w:r>
      <w:r>
        <w:rPr>
          <w:spacing w:val="-16"/>
        </w:rPr>
        <w:t> </w:t>
      </w:r>
      <w:r>
        <w:rPr/>
        <w:t>written</w:t>
      </w:r>
      <w:r>
        <w:rPr>
          <w:spacing w:val="-15"/>
        </w:rPr>
        <w:t> </w:t>
      </w:r>
      <w:r>
        <w:rPr/>
        <w:t>decision</w:t>
      </w:r>
      <w:r>
        <w:rPr>
          <w:spacing w:val="-15"/>
        </w:rPr>
        <w:t> </w:t>
      </w:r>
      <w:r>
        <w:rPr/>
        <w:t>to</w:t>
      </w:r>
      <w:r>
        <w:rPr>
          <w:spacing w:val="-15"/>
        </w:rPr>
        <w:t> </w:t>
      </w:r>
      <w:r>
        <w:rPr/>
        <w:t>the</w:t>
      </w:r>
      <w:r>
        <w:rPr>
          <w:spacing w:val="-16"/>
        </w:rPr>
        <w:t> </w:t>
      </w:r>
      <w:r>
        <w:rPr/>
        <w:t>auditee</w:t>
      </w:r>
      <w:r>
        <w:rPr>
          <w:spacing w:val="-15"/>
        </w:rPr>
        <w:t> </w:t>
      </w:r>
      <w:r>
        <w:rPr/>
        <w:t>as</w:t>
      </w:r>
      <w:r>
        <w:rPr>
          <w:spacing w:val="-15"/>
        </w:rPr>
        <w:t> </w:t>
      </w:r>
      <w:r>
        <w:rPr/>
        <w:t>to</w:t>
      </w:r>
      <w:r>
        <w:rPr>
          <w:spacing w:val="-16"/>
        </w:rPr>
        <w:t> </w:t>
      </w:r>
      <w:r>
        <w:rPr/>
        <w:t>what</w:t>
      </w:r>
      <w:r>
        <w:rPr>
          <w:spacing w:val="-15"/>
        </w:rPr>
        <w:t> </w:t>
      </w:r>
      <w:r>
        <w:rPr/>
        <w:t>corrective action is necessary.</w:t>
      </w:r>
    </w:p>
    <w:p>
      <w:pPr>
        <w:pStyle w:val="BodyText"/>
        <w:spacing w:line="278" w:lineRule="auto" w:before="239"/>
        <w:ind w:left="116" w:right="158"/>
        <w:jc w:val="both"/>
      </w:pPr>
      <w:r>
        <w:rPr>
          <w:rFonts w:ascii="Arial" w:hAnsi="Arial"/>
          <w:b/>
        </w:rPr>
        <w:t>Federal</w:t>
      </w:r>
      <w:r>
        <w:rPr>
          <w:rFonts w:ascii="Arial" w:hAnsi="Arial"/>
          <w:b/>
          <w:spacing w:val="-11"/>
        </w:rPr>
        <w:t> </w:t>
      </w:r>
      <w:r>
        <w:rPr>
          <w:rFonts w:ascii="Arial" w:hAnsi="Arial"/>
          <w:b/>
        </w:rPr>
        <w:t>Audit</w:t>
      </w:r>
      <w:r>
        <w:rPr>
          <w:rFonts w:ascii="Arial" w:hAnsi="Arial"/>
          <w:b/>
          <w:spacing w:val="-13"/>
        </w:rPr>
        <w:t> </w:t>
      </w:r>
      <w:r>
        <w:rPr>
          <w:rFonts w:ascii="Arial" w:hAnsi="Arial"/>
          <w:b/>
        </w:rPr>
        <w:t>Clearinghouse</w:t>
      </w:r>
      <w:r>
        <w:rPr>
          <w:rFonts w:ascii="Arial" w:hAnsi="Arial"/>
          <w:b/>
          <w:spacing w:val="-13"/>
        </w:rPr>
        <w:t> </w:t>
      </w:r>
      <w:r>
        <w:rPr>
          <w:rFonts w:ascii="Arial" w:hAnsi="Arial"/>
          <w:b/>
        </w:rPr>
        <w:t>(FAC)</w:t>
      </w:r>
      <w:r>
        <w:rPr>
          <w:rFonts w:ascii="Arial" w:hAnsi="Arial"/>
          <w:b/>
          <w:spacing w:val="-12"/>
        </w:rPr>
        <w:t> </w:t>
      </w:r>
      <w:r>
        <w:rPr/>
        <w:t>–</w:t>
      </w:r>
      <w:r>
        <w:rPr>
          <w:spacing w:val="-14"/>
        </w:rPr>
        <w:t> </w:t>
      </w:r>
      <w:r>
        <w:rPr/>
        <w:t>means</w:t>
      </w:r>
      <w:r>
        <w:rPr>
          <w:spacing w:val="-16"/>
        </w:rPr>
        <w:t> </w:t>
      </w:r>
      <w:r>
        <w:rPr/>
        <w:t>the</w:t>
      </w:r>
      <w:r>
        <w:rPr>
          <w:spacing w:val="-13"/>
        </w:rPr>
        <w:t> </w:t>
      </w:r>
      <w:r>
        <w:rPr/>
        <w:t>clearinghouse</w:t>
      </w:r>
      <w:r>
        <w:rPr>
          <w:spacing w:val="-16"/>
        </w:rPr>
        <w:t> </w:t>
      </w:r>
      <w:r>
        <w:rPr/>
        <w:t>designated</w:t>
      </w:r>
      <w:r>
        <w:rPr>
          <w:spacing w:val="-13"/>
        </w:rPr>
        <w:t> </w:t>
      </w:r>
      <w:r>
        <w:rPr/>
        <w:t>by</w:t>
      </w:r>
      <w:r>
        <w:rPr>
          <w:spacing w:val="-16"/>
        </w:rPr>
        <w:t> </w:t>
      </w:r>
      <w:r>
        <w:rPr/>
        <w:t>OMB</w:t>
      </w:r>
      <w:r>
        <w:rPr>
          <w:spacing w:val="-13"/>
        </w:rPr>
        <w:t> </w:t>
      </w:r>
      <w:r>
        <w:rPr/>
        <w:t>as</w:t>
      </w:r>
      <w:r>
        <w:rPr>
          <w:spacing w:val="-13"/>
        </w:rPr>
        <w:t> </w:t>
      </w:r>
      <w:r>
        <w:rPr/>
        <w:t>the</w:t>
      </w:r>
      <w:r>
        <w:rPr>
          <w:spacing w:val="-14"/>
        </w:rPr>
        <w:t> </w:t>
      </w:r>
      <w:r>
        <w:rPr/>
        <w:t>repository</w:t>
      </w:r>
      <w:r>
        <w:rPr>
          <w:spacing w:val="-15"/>
        </w:rPr>
        <w:t> </w:t>
      </w:r>
      <w:r>
        <w:rPr/>
        <w:t>of</w:t>
      </w:r>
      <w:r>
        <w:rPr>
          <w:spacing w:val="-13"/>
        </w:rPr>
        <w:t> </w:t>
      </w:r>
      <w:r>
        <w:rPr/>
        <w:t>record where non-Federal entities are required to transmit the reporting packages required by Subpart F- Audit Requirements of 2 CFR 200.</w:t>
      </w:r>
    </w:p>
    <w:p>
      <w:pPr>
        <w:pStyle w:val="Heading1"/>
        <w:spacing w:before="235"/>
      </w:pPr>
      <w:r>
        <w:rPr>
          <w:color w:val="EB631B"/>
        </w:rPr>
        <w:t>Corrective</w:t>
      </w:r>
      <w:r>
        <w:rPr>
          <w:color w:val="EB631B"/>
          <w:spacing w:val="-7"/>
        </w:rPr>
        <w:t> </w:t>
      </w:r>
      <w:r>
        <w:rPr>
          <w:color w:val="EB631B"/>
        </w:rPr>
        <w:t>Action</w:t>
      </w:r>
      <w:r>
        <w:rPr>
          <w:color w:val="EB631B"/>
          <w:spacing w:val="-9"/>
        </w:rPr>
        <w:t> </w:t>
      </w:r>
      <w:r>
        <w:rPr>
          <w:color w:val="EB631B"/>
          <w:spacing w:val="-4"/>
        </w:rPr>
        <w:t>Plan:</w:t>
      </w:r>
    </w:p>
    <w:p>
      <w:pPr>
        <w:pStyle w:val="BodyText"/>
        <w:spacing w:line="276" w:lineRule="auto" w:before="289"/>
        <w:ind w:left="116" w:right="161"/>
        <w:jc w:val="both"/>
      </w:pPr>
      <w:r>
        <w:rPr/>
        <w:t>Per 2 CFR 200.511 (c) an auditee must prepare a corrective action plan when the audit is completed for each audit finding in the current year’s audit report. The auditee must proceed with corrective action as soon as possible, beginning no later than upon receipt of the auditor’s report (200.521(d)).</w:t>
      </w:r>
    </w:p>
    <w:p>
      <w:pPr>
        <w:spacing w:before="240"/>
        <w:ind w:left="116" w:right="0" w:firstLine="0"/>
        <w:jc w:val="both"/>
        <w:rPr>
          <w:rFonts w:ascii="Arial"/>
          <w:b/>
          <w:sz w:val="21"/>
        </w:rPr>
      </w:pPr>
      <w:r>
        <w:rPr>
          <w:rFonts w:ascii="Arial"/>
          <w:b/>
          <w:color w:val="EB631B"/>
          <w:sz w:val="21"/>
        </w:rPr>
        <w:t>Required</w:t>
      </w:r>
      <w:r>
        <w:rPr>
          <w:rFonts w:ascii="Arial"/>
          <w:b/>
          <w:color w:val="EB631B"/>
          <w:spacing w:val="-6"/>
          <w:sz w:val="21"/>
        </w:rPr>
        <w:t> </w:t>
      </w:r>
      <w:r>
        <w:rPr>
          <w:rFonts w:ascii="Arial"/>
          <w:b/>
          <w:color w:val="EB631B"/>
          <w:sz w:val="21"/>
        </w:rPr>
        <w:t>elements</w:t>
      </w:r>
      <w:r>
        <w:rPr>
          <w:rFonts w:ascii="Arial"/>
          <w:b/>
          <w:color w:val="EB631B"/>
          <w:spacing w:val="-6"/>
          <w:sz w:val="21"/>
        </w:rPr>
        <w:t> </w:t>
      </w:r>
      <w:r>
        <w:rPr>
          <w:rFonts w:ascii="Arial"/>
          <w:b/>
          <w:color w:val="EB631B"/>
          <w:sz w:val="21"/>
        </w:rPr>
        <w:t>of</w:t>
      </w:r>
      <w:r>
        <w:rPr>
          <w:rFonts w:ascii="Arial"/>
          <w:b/>
          <w:color w:val="EB631B"/>
          <w:spacing w:val="-7"/>
          <w:sz w:val="21"/>
        </w:rPr>
        <w:t> </w:t>
      </w:r>
      <w:r>
        <w:rPr>
          <w:rFonts w:ascii="Arial"/>
          <w:b/>
          <w:color w:val="EB631B"/>
          <w:sz w:val="21"/>
        </w:rPr>
        <w:t>corrective</w:t>
      </w:r>
      <w:r>
        <w:rPr>
          <w:rFonts w:ascii="Arial"/>
          <w:b/>
          <w:color w:val="EB631B"/>
          <w:spacing w:val="-6"/>
          <w:sz w:val="21"/>
        </w:rPr>
        <w:t> </w:t>
      </w:r>
      <w:r>
        <w:rPr>
          <w:rFonts w:ascii="Arial"/>
          <w:b/>
          <w:color w:val="EB631B"/>
          <w:sz w:val="21"/>
        </w:rPr>
        <w:t>action</w:t>
      </w:r>
      <w:r>
        <w:rPr>
          <w:rFonts w:ascii="Arial"/>
          <w:b/>
          <w:color w:val="EB631B"/>
          <w:spacing w:val="-5"/>
          <w:sz w:val="21"/>
        </w:rPr>
        <w:t> </w:t>
      </w:r>
      <w:r>
        <w:rPr>
          <w:rFonts w:ascii="Arial"/>
          <w:b/>
          <w:color w:val="EB631B"/>
          <w:spacing w:val="-4"/>
          <w:sz w:val="21"/>
        </w:rPr>
        <w:t>plan:</w:t>
      </w:r>
    </w:p>
    <w:p>
      <w:pPr>
        <w:pStyle w:val="BodyText"/>
        <w:spacing w:before="120"/>
        <w:rPr>
          <w:rFonts w:ascii="Arial"/>
          <w:b/>
          <w:sz w:val="21"/>
        </w:rPr>
      </w:pPr>
    </w:p>
    <w:p>
      <w:pPr>
        <w:pStyle w:val="ListParagraph"/>
        <w:numPr>
          <w:ilvl w:val="0"/>
          <w:numId w:val="2"/>
        </w:numPr>
        <w:tabs>
          <w:tab w:pos="835" w:val="left" w:leader="none"/>
        </w:tabs>
        <w:spacing w:line="240" w:lineRule="auto" w:before="0" w:after="0"/>
        <w:ind w:left="835" w:right="0" w:hanging="360"/>
        <w:jc w:val="left"/>
        <w:rPr>
          <w:sz w:val="22"/>
        </w:rPr>
      </w:pPr>
      <w:r>
        <w:rPr>
          <w:sz w:val="22"/>
        </w:rPr>
        <w:t>Audit</w:t>
      </w:r>
      <w:r>
        <w:rPr>
          <w:spacing w:val="-3"/>
          <w:sz w:val="22"/>
        </w:rPr>
        <w:t> </w:t>
      </w:r>
      <w:r>
        <w:rPr>
          <w:sz w:val="22"/>
        </w:rPr>
        <w:t>Finding</w:t>
      </w:r>
      <w:r>
        <w:rPr>
          <w:spacing w:val="-3"/>
          <w:sz w:val="22"/>
        </w:rPr>
        <w:t> </w:t>
      </w:r>
      <w:r>
        <w:rPr>
          <w:sz w:val="22"/>
        </w:rPr>
        <w:t>Number:</w:t>
      </w:r>
      <w:r>
        <w:rPr>
          <w:spacing w:val="-6"/>
          <w:sz w:val="22"/>
        </w:rPr>
        <w:t> </w:t>
      </w:r>
      <w:r>
        <w:rPr>
          <w:sz w:val="22"/>
        </w:rPr>
        <w:t>This</w:t>
      </w:r>
      <w:r>
        <w:rPr>
          <w:spacing w:val="-4"/>
          <w:sz w:val="22"/>
        </w:rPr>
        <w:t> </w:t>
      </w:r>
      <w:r>
        <w:rPr>
          <w:sz w:val="22"/>
        </w:rPr>
        <w:t>is</w:t>
      </w:r>
      <w:r>
        <w:rPr>
          <w:spacing w:val="-3"/>
          <w:sz w:val="22"/>
        </w:rPr>
        <w:t> </w:t>
      </w:r>
      <w:r>
        <w:rPr>
          <w:sz w:val="22"/>
        </w:rPr>
        <w:t>the</w:t>
      </w:r>
      <w:r>
        <w:rPr>
          <w:spacing w:val="-7"/>
          <w:sz w:val="22"/>
        </w:rPr>
        <w:t> </w:t>
      </w:r>
      <w:r>
        <w:rPr>
          <w:sz w:val="22"/>
        </w:rPr>
        <w:t>number</w:t>
      </w:r>
      <w:r>
        <w:rPr>
          <w:spacing w:val="-4"/>
          <w:sz w:val="22"/>
        </w:rPr>
        <w:t> </w:t>
      </w:r>
      <w:r>
        <w:rPr>
          <w:sz w:val="22"/>
        </w:rPr>
        <w:t>assigned</w:t>
      </w:r>
      <w:r>
        <w:rPr>
          <w:spacing w:val="-4"/>
          <w:sz w:val="22"/>
        </w:rPr>
        <w:t> </w:t>
      </w:r>
      <w:r>
        <w:rPr>
          <w:sz w:val="22"/>
        </w:rPr>
        <w:t>by</w:t>
      </w:r>
      <w:r>
        <w:rPr>
          <w:spacing w:val="-7"/>
          <w:sz w:val="22"/>
        </w:rPr>
        <w:t> </w:t>
      </w:r>
      <w:r>
        <w:rPr>
          <w:sz w:val="22"/>
        </w:rPr>
        <w:t>the</w:t>
      </w:r>
      <w:r>
        <w:rPr>
          <w:spacing w:val="-4"/>
          <w:sz w:val="22"/>
        </w:rPr>
        <w:t> </w:t>
      </w:r>
      <w:r>
        <w:rPr>
          <w:spacing w:val="-2"/>
          <w:sz w:val="22"/>
        </w:rPr>
        <w:t>auditor</w:t>
      </w:r>
    </w:p>
    <w:p>
      <w:pPr>
        <w:pStyle w:val="ListParagraph"/>
        <w:numPr>
          <w:ilvl w:val="0"/>
          <w:numId w:val="2"/>
        </w:numPr>
        <w:tabs>
          <w:tab w:pos="835" w:val="left" w:leader="none"/>
        </w:tabs>
        <w:spacing w:line="240" w:lineRule="auto" w:before="35" w:after="0"/>
        <w:ind w:left="835" w:right="0" w:hanging="360"/>
        <w:jc w:val="left"/>
        <w:rPr>
          <w:sz w:val="22"/>
        </w:rPr>
      </w:pPr>
      <w:r>
        <w:rPr>
          <w:sz w:val="22"/>
        </w:rPr>
        <w:t>State</w:t>
      </w:r>
      <w:r>
        <w:rPr>
          <w:spacing w:val="-4"/>
          <w:sz w:val="22"/>
        </w:rPr>
        <w:t> </w:t>
      </w:r>
      <w:r>
        <w:rPr>
          <w:sz w:val="22"/>
        </w:rPr>
        <w:t>Agency:</w:t>
      </w:r>
      <w:r>
        <w:rPr>
          <w:spacing w:val="-5"/>
          <w:sz w:val="22"/>
        </w:rPr>
        <w:t> </w:t>
      </w:r>
      <w:r>
        <w:rPr>
          <w:sz w:val="22"/>
        </w:rPr>
        <w:t>The</w:t>
      </w:r>
      <w:r>
        <w:rPr>
          <w:spacing w:val="-4"/>
          <w:sz w:val="22"/>
        </w:rPr>
        <w:t> </w:t>
      </w:r>
      <w:r>
        <w:rPr>
          <w:sz w:val="22"/>
        </w:rPr>
        <w:t>official</w:t>
      </w:r>
      <w:r>
        <w:rPr>
          <w:spacing w:val="-5"/>
          <w:sz w:val="22"/>
        </w:rPr>
        <w:t> </w:t>
      </w:r>
      <w:r>
        <w:rPr>
          <w:sz w:val="22"/>
        </w:rPr>
        <w:t>name</w:t>
      </w:r>
      <w:r>
        <w:rPr>
          <w:spacing w:val="-4"/>
          <w:sz w:val="22"/>
        </w:rPr>
        <w:t> </w:t>
      </w:r>
      <w:r>
        <w:rPr>
          <w:sz w:val="22"/>
        </w:rPr>
        <w:t>of</w:t>
      </w:r>
      <w:r>
        <w:rPr>
          <w:spacing w:val="-5"/>
          <w:sz w:val="22"/>
        </w:rPr>
        <w:t> </w:t>
      </w:r>
      <w:r>
        <w:rPr>
          <w:sz w:val="22"/>
        </w:rPr>
        <w:t>the</w:t>
      </w:r>
      <w:r>
        <w:rPr>
          <w:spacing w:val="-6"/>
          <w:sz w:val="22"/>
        </w:rPr>
        <w:t> </w:t>
      </w:r>
      <w:r>
        <w:rPr>
          <w:sz w:val="22"/>
        </w:rPr>
        <w:t>State</w:t>
      </w:r>
      <w:r>
        <w:rPr>
          <w:spacing w:val="-6"/>
          <w:sz w:val="22"/>
        </w:rPr>
        <w:t> </w:t>
      </w:r>
      <w:r>
        <w:rPr>
          <w:spacing w:val="-2"/>
          <w:sz w:val="22"/>
        </w:rPr>
        <w:t>agency</w:t>
      </w:r>
    </w:p>
    <w:p>
      <w:pPr>
        <w:pStyle w:val="ListParagraph"/>
        <w:numPr>
          <w:ilvl w:val="0"/>
          <w:numId w:val="2"/>
        </w:numPr>
        <w:tabs>
          <w:tab w:pos="836" w:val="left" w:leader="none"/>
        </w:tabs>
        <w:spacing w:line="271" w:lineRule="auto" w:before="38" w:after="0"/>
        <w:ind w:left="836" w:right="164" w:hanging="360"/>
        <w:jc w:val="left"/>
        <w:rPr>
          <w:sz w:val="22"/>
        </w:rPr>
      </w:pPr>
      <w:r>
        <w:rPr>
          <w:sz w:val="22"/>
        </w:rPr>
        <w:t>Responsible Person, Title: The name of the person who is responsible for the resolution of the finding and that person’s official title</w:t>
      </w:r>
    </w:p>
    <w:p>
      <w:pPr>
        <w:pStyle w:val="ListParagraph"/>
        <w:numPr>
          <w:ilvl w:val="0"/>
          <w:numId w:val="2"/>
        </w:numPr>
        <w:tabs>
          <w:tab w:pos="835" w:val="left" w:leader="none"/>
        </w:tabs>
        <w:spacing w:line="240" w:lineRule="auto" w:before="5" w:after="0"/>
        <w:ind w:left="835" w:right="0" w:hanging="360"/>
        <w:jc w:val="left"/>
        <w:rPr>
          <w:sz w:val="22"/>
        </w:rPr>
      </w:pPr>
      <w:r>
        <w:rPr>
          <w:sz w:val="22"/>
        </w:rPr>
        <w:t>Anticipated</w:t>
      </w:r>
      <w:r>
        <w:rPr>
          <w:spacing w:val="-12"/>
          <w:sz w:val="22"/>
        </w:rPr>
        <w:t> </w:t>
      </w:r>
      <w:r>
        <w:rPr>
          <w:sz w:val="22"/>
        </w:rPr>
        <w:t>Completion</w:t>
      </w:r>
      <w:r>
        <w:rPr>
          <w:spacing w:val="-13"/>
          <w:sz w:val="22"/>
        </w:rPr>
        <w:t> </w:t>
      </w:r>
      <w:r>
        <w:rPr>
          <w:sz w:val="22"/>
        </w:rPr>
        <w:t>Date:</w:t>
      </w:r>
      <w:r>
        <w:rPr>
          <w:spacing w:val="-14"/>
          <w:sz w:val="22"/>
        </w:rPr>
        <w:t> </w:t>
      </w:r>
      <w:r>
        <w:rPr>
          <w:sz w:val="22"/>
        </w:rPr>
        <w:t>This</w:t>
      </w:r>
      <w:r>
        <w:rPr>
          <w:spacing w:val="-11"/>
          <w:sz w:val="22"/>
        </w:rPr>
        <w:t> </w:t>
      </w:r>
      <w:r>
        <w:rPr>
          <w:sz w:val="22"/>
        </w:rPr>
        <w:t>is</w:t>
      </w:r>
      <w:r>
        <w:rPr>
          <w:spacing w:val="-13"/>
          <w:sz w:val="22"/>
        </w:rPr>
        <w:t> </w:t>
      </w:r>
      <w:r>
        <w:rPr>
          <w:sz w:val="22"/>
        </w:rPr>
        <w:t>the</w:t>
      </w:r>
      <w:r>
        <w:rPr>
          <w:spacing w:val="-13"/>
          <w:sz w:val="22"/>
        </w:rPr>
        <w:t> </w:t>
      </w:r>
      <w:r>
        <w:rPr>
          <w:sz w:val="22"/>
        </w:rPr>
        <w:t>planned</w:t>
      </w:r>
      <w:r>
        <w:rPr>
          <w:spacing w:val="-11"/>
          <w:sz w:val="22"/>
        </w:rPr>
        <w:t> </w:t>
      </w:r>
      <w:r>
        <w:rPr>
          <w:sz w:val="22"/>
        </w:rPr>
        <w:t>date</w:t>
      </w:r>
      <w:r>
        <w:rPr>
          <w:spacing w:val="-13"/>
          <w:sz w:val="22"/>
        </w:rPr>
        <w:t> </w:t>
      </w:r>
      <w:r>
        <w:rPr>
          <w:sz w:val="22"/>
        </w:rPr>
        <w:t>of</w:t>
      </w:r>
      <w:r>
        <w:rPr>
          <w:spacing w:val="-13"/>
          <w:sz w:val="22"/>
        </w:rPr>
        <w:t> </w:t>
      </w:r>
      <w:r>
        <w:rPr>
          <w:sz w:val="22"/>
        </w:rPr>
        <w:t>resolution;</w:t>
      </w:r>
      <w:r>
        <w:rPr>
          <w:spacing w:val="-12"/>
          <w:sz w:val="22"/>
        </w:rPr>
        <w:t> </w:t>
      </w:r>
      <w:r>
        <w:rPr>
          <w:sz w:val="22"/>
        </w:rPr>
        <w:t>it</w:t>
      </w:r>
      <w:r>
        <w:rPr>
          <w:spacing w:val="-12"/>
          <w:sz w:val="22"/>
        </w:rPr>
        <w:t> </w:t>
      </w:r>
      <w:r>
        <w:rPr>
          <w:sz w:val="22"/>
        </w:rPr>
        <w:t>should</w:t>
      </w:r>
      <w:r>
        <w:rPr>
          <w:spacing w:val="-12"/>
          <w:sz w:val="22"/>
        </w:rPr>
        <w:t> </w:t>
      </w:r>
      <w:r>
        <w:rPr>
          <w:sz w:val="22"/>
        </w:rPr>
        <w:t>be</w:t>
      </w:r>
      <w:r>
        <w:rPr>
          <w:spacing w:val="-11"/>
          <w:sz w:val="22"/>
        </w:rPr>
        <w:t> </w:t>
      </w:r>
      <w:r>
        <w:rPr>
          <w:sz w:val="22"/>
        </w:rPr>
        <w:t>in</w:t>
      </w:r>
      <w:r>
        <w:rPr>
          <w:spacing w:val="-14"/>
          <w:sz w:val="22"/>
        </w:rPr>
        <w:t> </w:t>
      </w:r>
      <w:r>
        <w:rPr>
          <w:sz w:val="22"/>
        </w:rPr>
        <w:t>the</w:t>
      </w:r>
      <w:r>
        <w:rPr>
          <w:spacing w:val="-14"/>
          <w:sz w:val="22"/>
        </w:rPr>
        <w:t> </w:t>
      </w:r>
      <w:r>
        <w:rPr>
          <w:sz w:val="22"/>
        </w:rPr>
        <w:t>format</w:t>
      </w:r>
      <w:r>
        <w:rPr>
          <w:spacing w:val="-8"/>
          <w:sz w:val="22"/>
        </w:rPr>
        <w:t> </w:t>
      </w:r>
      <w:r>
        <w:rPr>
          <w:spacing w:val="-2"/>
          <w:sz w:val="22"/>
        </w:rPr>
        <w:t>01/30/2020</w:t>
      </w:r>
    </w:p>
    <w:p>
      <w:pPr>
        <w:pStyle w:val="ListParagraph"/>
        <w:numPr>
          <w:ilvl w:val="0"/>
          <w:numId w:val="2"/>
        </w:numPr>
        <w:tabs>
          <w:tab w:pos="835" w:val="left" w:leader="none"/>
        </w:tabs>
        <w:spacing w:line="240" w:lineRule="auto" w:before="37" w:after="0"/>
        <w:ind w:left="835" w:right="0" w:hanging="360"/>
        <w:jc w:val="left"/>
        <w:rPr>
          <w:sz w:val="22"/>
        </w:rPr>
      </w:pPr>
      <w:r>
        <w:rPr>
          <w:sz w:val="22"/>
        </w:rPr>
        <w:t>Agency</w:t>
      </w:r>
      <w:r>
        <w:rPr>
          <w:spacing w:val="-7"/>
          <w:sz w:val="22"/>
        </w:rPr>
        <w:t> </w:t>
      </w:r>
      <w:r>
        <w:rPr>
          <w:sz w:val="22"/>
        </w:rPr>
        <w:t>Response:</w:t>
      </w:r>
      <w:r>
        <w:rPr>
          <w:spacing w:val="-5"/>
          <w:sz w:val="22"/>
        </w:rPr>
        <w:t> </w:t>
      </w:r>
      <w:r>
        <w:rPr>
          <w:sz w:val="22"/>
        </w:rPr>
        <w:t>Concur</w:t>
      </w:r>
      <w:r>
        <w:rPr>
          <w:spacing w:val="-3"/>
          <w:sz w:val="22"/>
        </w:rPr>
        <w:t> </w:t>
      </w:r>
      <w:r>
        <w:rPr>
          <w:sz w:val="22"/>
        </w:rPr>
        <w:t>or</w:t>
      </w:r>
      <w:r>
        <w:rPr>
          <w:spacing w:val="-4"/>
          <w:sz w:val="22"/>
        </w:rPr>
        <w:t> </w:t>
      </w:r>
      <w:r>
        <w:rPr>
          <w:sz w:val="22"/>
        </w:rPr>
        <w:t>Do</w:t>
      </w:r>
      <w:r>
        <w:rPr>
          <w:spacing w:val="-4"/>
          <w:sz w:val="22"/>
        </w:rPr>
        <w:t> </w:t>
      </w:r>
      <w:r>
        <w:rPr>
          <w:sz w:val="22"/>
        </w:rPr>
        <w:t>Not</w:t>
      </w:r>
      <w:r>
        <w:rPr>
          <w:spacing w:val="-2"/>
          <w:sz w:val="22"/>
        </w:rPr>
        <w:t> Concur</w:t>
      </w:r>
    </w:p>
    <w:p>
      <w:pPr>
        <w:spacing w:after="0" w:line="240" w:lineRule="auto"/>
        <w:jc w:val="left"/>
        <w:rPr>
          <w:sz w:val="22"/>
        </w:rPr>
        <w:sectPr>
          <w:headerReference w:type="default" r:id="rId5"/>
          <w:footerReference w:type="default" r:id="rId6"/>
          <w:type w:val="continuous"/>
          <w:pgSz w:w="12240" w:h="15840"/>
          <w:pgMar w:header="726" w:footer="756" w:top="1880" w:bottom="940" w:left="460" w:right="700"/>
          <w:pgNumType w:start="1"/>
        </w:sectPr>
      </w:pPr>
    </w:p>
    <w:p>
      <w:pPr>
        <w:pStyle w:val="BodyText"/>
        <w:spacing w:line="276" w:lineRule="auto" w:before="125"/>
        <w:ind w:left="836" w:right="158"/>
        <w:jc w:val="both"/>
      </w:pPr>
      <w:r>
        <w:rPr/>
        <w:t>**Note**</w:t>
      </w:r>
      <w:r>
        <w:rPr>
          <w:spacing w:val="-7"/>
        </w:rPr>
        <w:t> </w:t>
      </w:r>
      <w:r>
        <w:rPr/>
        <w:t>If</w:t>
      </w:r>
      <w:r>
        <w:rPr>
          <w:spacing w:val="-5"/>
        </w:rPr>
        <w:t> </w:t>
      </w:r>
      <w:r>
        <w:rPr/>
        <w:t>an</w:t>
      </w:r>
      <w:r>
        <w:rPr>
          <w:spacing w:val="-7"/>
        </w:rPr>
        <w:t> </w:t>
      </w:r>
      <w:r>
        <w:rPr/>
        <w:t>agency</w:t>
      </w:r>
      <w:r>
        <w:rPr>
          <w:spacing w:val="-8"/>
        </w:rPr>
        <w:t> </w:t>
      </w:r>
      <w:r>
        <w:rPr/>
        <w:t>does</w:t>
      </w:r>
      <w:r>
        <w:rPr>
          <w:spacing w:val="-6"/>
        </w:rPr>
        <w:t> </w:t>
      </w:r>
      <w:r>
        <w:rPr/>
        <w:t>not</w:t>
      </w:r>
      <w:r>
        <w:rPr>
          <w:spacing w:val="-7"/>
        </w:rPr>
        <w:t> </w:t>
      </w:r>
      <w:r>
        <w:rPr/>
        <w:t>agree</w:t>
      </w:r>
      <w:r>
        <w:rPr>
          <w:spacing w:val="-9"/>
        </w:rPr>
        <w:t> </w:t>
      </w:r>
      <w:r>
        <w:rPr/>
        <w:t>with</w:t>
      </w:r>
      <w:r>
        <w:rPr>
          <w:spacing w:val="-6"/>
        </w:rPr>
        <w:t> </w:t>
      </w:r>
      <w:r>
        <w:rPr/>
        <w:t>an</w:t>
      </w:r>
      <w:r>
        <w:rPr>
          <w:spacing w:val="-7"/>
        </w:rPr>
        <w:t> </w:t>
      </w:r>
      <w:r>
        <w:rPr/>
        <w:t>audit</w:t>
      </w:r>
      <w:r>
        <w:rPr>
          <w:spacing w:val="-7"/>
        </w:rPr>
        <w:t> </w:t>
      </w:r>
      <w:r>
        <w:rPr/>
        <w:t>finding</w:t>
      </w:r>
      <w:r>
        <w:rPr>
          <w:spacing w:val="-7"/>
        </w:rPr>
        <w:t> </w:t>
      </w:r>
      <w:r>
        <w:rPr/>
        <w:t>they</w:t>
      </w:r>
      <w:r>
        <w:rPr>
          <w:spacing w:val="-8"/>
        </w:rPr>
        <w:t> </w:t>
      </w:r>
      <w:r>
        <w:rPr/>
        <w:t>should</w:t>
      </w:r>
      <w:r>
        <w:rPr>
          <w:spacing w:val="-6"/>
        </w:rPr>
        <w:t> </w:t>
      </w:r>
      <w:r>
        <w:rPr/>
        <w:t>contact</w:t>
      </w:r>
      <w:r>
        <w:rPr>
          <w:spacing w:val="-8"/>
        </w:rPr>
        <w:t> </w:t>
      </w:r>
      <w:r>
        <w:rPr/>
        <w:t>GAO</w:t>
      </w:r>
      <w:r>
        <w:rPr>
          <w:spacing w:val="-7"/>
        </w:rPr>
        <w:t> </w:t>
      </w:r>
      <w:r>
        <w:rPr/>
        <w:t>as</w:t>
      </w:r>
      <w:r>
        <w:rPr>
          <w:spacing w:val="-9"/>
        </w:rPr>
        <w:t> </w:t>
      </w:r>
      <w:r>
        <w:rPr/>
        <w:t>soon</w:t>
      </w:r>
      <w:r>
        <w:rPr>
          <w:spacing w:val="-6"/>
        </w:rPr>
        <w:t> </w:t>
      </w:r>
      <w:r>
        <w:rPr/>
        <w:t>as</w:t>
      </w:r>
      <w:r>
        <w:rPr>
          <w:spacing w:val="-9"/>
        </w:rPr>
        <w:t> </w:t>
      </w:r>
      <w:r>
        <w:rPr/>
        <w:t>possible, even if the actual finding hasn’t been received. Auditors typically provide advance notice that they anticipate a finding long before it is received.</w:t>
      </w:r>
    </w:p>
    <w:p>
      <w:pPr>
        <w:pStyle w:val="ListParagraph"/>
        <w:numPr>
          <w:ilvl w:val="0"/>
          <w:numId w:val="2"/>
        </w:numPr>
        <w:tabs>
          <w:tab w:pos="834" w:val="left" w:leader="none"/>
        </w:tabs>
        <w:spacing w:line="268" w:lineRule="exact" w:before="0" w:after="0"/>
        <w:ind w:left="834" w:right="0" w:hanging="359"/>
        <w:jc w:val="both"/>
        <w:rPr>
          <w:sz w:val="22"/>
        </w:rPr>
      </w:pPr>
      <w:r>
        <w:rPr>
          <w:sz w:val="22"/>
        </w:rPr>
        <w:t>Corrective</w:t>
      </w:r>
      <w:r>
        <w:rPr>
          <w:spacing w:val="-5"/>
          <w:sz w:val="22"/>
        </w:rPr>
        <w:t> </w:t>
      </w:r>
      <w:r>
        <w:rPr>
          <w:sz w:val="22"/>
        </w:rPr>
        <w:t>Action</w:t>
      </w:r>
      <w:r>
        <w:rPr>
          <w:spacing w:val="-6"/>
          <w:sz w:val="22"/>
        </w:rPr>
        <w:t> </w:t>
      </w:r>
      <w:r>
        <w:rPr>
          <w:sz w:val="22"/>
        </w:rPr>
        <w:t>Plan:</w:t>
      </w:r>
      <w:r>
        <w:rPr>
          <w:spacing w:val="-5"/>
          <w:sz w:val="22"/>
        </w:rPr>
        <w:t> </w:t>
      </w:r>
      <w:r>
        <w:rPr>
          <w:sz w:val="22"/>
        </w:rPr>
        <w:t>Narrative</w:t>
      </w:r>
      <w:r>
        <w:rPr>
          <w:spacing w:val="-4"/>
          <w:sz w:val="22"/>
        </w:rPr>
        <w:t> </w:t>
      </w:r>
      <w:r>
        <w:rPr>
          <w:sz w:val="22"/>
        </w:rPr>
        <w:t>of</w:t>
      </w:r>
      <w:r>
        <w:rPr>
          <w:spacing w:val="-3"/>
          <w:sz w:val="22"/>
        </w:rPr>
        <w:t> </w:t>
      </w:r>
      <w:r>
        <w:rPr>
          <w:sz w:val="22"/>
        </w:rPr>
        <w:t>the</w:t>
      </w:r>
      <w:r>
        <w:rPr>
          <w:spacing w:val="-6"/>
          <w:sz w:val="22"/>
        </w:rPr>
        <w:t> </w:t>
      </w:r>
      <w:r>
        <w:rPr>
          <w:sz w:val="22"/>
        </w:rPr>
        <w:t>planned</w:t>
      </w:r>
      <w:r>
        <w:rPr>
          <w:spacing w:val="-6"/>
          <w:sz w:val="22"/>
        </w:rPr>
        <w:t> </w:t>
      </w:r>
      <w:r>
        <w:rPr>
          <w:sz w:val="22"/>
        </w:rPr>
        <w:t>corrective</w:t>
      </w:r>
      <w:r>
        <w:rPr>
          <w:spacing w:val="-4"/>
          <w:sz w:val="22"/>
        </w:rPr>
        <w:t> </w:t>
      </w:r>
      <w:r>
        <w:rPr>
          <w:spacing w:val="-2"/>
          <w:sz w:val="22"/>
        </w:rPr>
        <w:t>action.</w:t>
      </w:r>
    </w:p>
    <w:p>
      <w:pPr>
        <w:pStyle w:val="BodyText"/>
        <w:spacing w:before="25"/>
      </w:pPr>
    </w:p>
    <w:p>
      <w:pPr>
        <w:spacing w:before="0"/>
        <w:ind w:left="116" w:right="0" w:firstLine="0"/>
        <w:jc w:val="left"/>
        <w:rPr>
          <w:rFonts w:ascii="Arial"/>
          <w:b/>
          <w:sz w:val="21"/>
        </w:rPr>
      </w:pPr>
      <w:r>
        <w:rPr>
          <w:rFonts w:ascii="Arial"/>
          <w:b/>
          <w:color w:val="EB631B"/>
          <w:sz w:val="21"/>
        </w:rPr>
        <w:t>As</w:t>
      </w:r>
      <w:r>
        <w:rPr>
          <w:rFonts w:ascii="Arial"/>
          <w:b/>
          <w:color w:val="EB631B"/>
          <w:spacing w:val="-4"/>
          <w:sz w:val="21"/>
        </w:rPr>
        <w:t> </w:t>
      </w:r>
      <w:r>
        <w:rPr>
          <w:rFonts w:ascii="Arial"/>
          <w:b/>
          <w:color w:val="EB631B"/>
          <w:sz w:val="21"/>
        </w:rPr>
        <w:t>you</w:t>
      </w:r>
      <w:r>
        <w:rPr>
          <w:rFonts w:ascii="Arial"/>
          <w:b/>
          <w:color w:val="EB631B"/>
          <w:spacing w:val="-3"/>
          <w:sz w:val="21"/>
        </w:rPr>
        <w:t> </w:t>
      </w:r>
      <w:r>
        <w:rPr>
          <w:rFonts w:ascii="Arial"/>
          <w:b/>
          <w:color w:val="EB631B"/>
          <w:sz w:val="21"/>
        </w:rPr>
        <w:t>prepare</w:t>
      </w:r>
      <w:r>
        <w:rPr>
          <w:rFonts w:ascii="Arial"/>
          <w:b/>
          <w:color w:val="EB631B"/>
          <w:spacing w:val="-4"/>
          <w:sz w:val="21"/>
        </w:rPr>
        <w:t> </w:t>
      </w:r>
      <w:r>
        <w:rPr>
          <w:rFonts w:ascii="Arial"/>
          <w:b/>
          <w:color w:val="EB631B"/>
          <w:sz w:val="21"/>
        </w:rPr>
        <w:t>to</w:t>
      </w:r>
      <w:r>
        <w:rPr>
          <w:rFonts w:ascii="Arial"/>
          <w:b/>
          <w:color w:val="EB631B"/>
          <w:spacing w:val="-6"/>
          <w:sz w:val="21"/>
        </w:rPr>
        <w:t> </w:t>
      </w:r>
      <w:r>
        <w:rPr>
          <w:rFonts w:ascii="Arial"/>
          <w:b/>
          <w:color w:val="EB631B"/>
          <w:sz w:val="21"/>
        </w:rPr>
        <w:t>write</w:t>
      </w:r>
      <w:r>
        <w:rPr>
          <w:rFonts w:ascii="Arial"/>
          <w:b/>
          <w:color w:val="EB631B"/>
          <w:spacing w:val="-3"/>
          <w:sz w:val="21"/>
        </w:rPr>
        <w:t> </w:t>
      </w:r>
      <w:r>
        <w:rPr>
          <w:rFonts w:ascii="Arial"/>
          <w:b/>
          <w:color w:val="EB631B"/>
          <w:sz w:val="21"/>
        </w:rPr>
        <w:t>a</w:t>
      </w:r>
      <w:r>
        <w:rPr>
          <w:rFonts w:ascii="Arial"/>
          <w:b/>
          <w:color w:val="EB631B"/>
          <w:spacing w:val="-4"/>
          <w:sz w:val="21"/>
        </w:rPr>
        <w:t> </w:t>
      </w:r>
      <w:r>
        <w:rPr>
          <w:rFonts w:ascii="Arial"/>
          <w:b/>
          <w:color w:val="EB631B"/>
          <w:sz w:val="21"/>
        </w:rPr>
        <w:t>response</w:t>
      </w:r>
      <w:r>
        <w:rPr>
          <w:rFonts w:ascii="Arial"/>
          <w:b/>
          <w:color w:val="EB631B"/>
          <w:spacing w:val="-4"/>
          <w:sz w:val="21"/>
        </w:rPr>
        <w:t> </w:t>
      </w:r>
      <w:r>
        <w:rPr>
          <w:rFonts w:ascii="Arial"/>
          <w:b/>
          <w:color w:val="EB631B"/>
          <w:sz w:val="21"/>
        </w:rPr>
        <w:t>consider</w:t>
      </w:r>
      <w:r>
        <w:rPr>
          <w:rFonts w:ascii="Arial"/>
          <w:b/>
          <w:color w:val="EB631B"/>
          <w:spacing w:val="-5"/>
          <w:sz w:val="21"/>
        </w:rPr>
        <w:t> </w:t>
      </w:r>
      <w:r>
        <w:rPr>
          <w:rFonts w:ascii="Arial"/>
          <w:b/>
          <w:color w:val="EB631B"/>
          <w:sz w:val="21"/>
        </w:rPr>
        <w:t>the</w:t>
      </w:r>
      <w:r>
        <w:rPr>
          <w:rFonts w:ascii="Arial"/>
          <w:b/>
          <w:color w:val="EB631B"/>
          <w:spacing w:val="-5"/>
          <w:sz w:val="21"/>
        </w:rPr>
        <w:t> </w:t>
      </w:r>
      <w:r>
        <w:rPr>
          <w:rFonts w:ascii="Arial"/>
          <w:b/>
          <w:color w:val="EB631B"/>
          <w:spacing w:val="-2"/>
          <w:sz w:val="21"/>
        </w:rPr>
        <w:t>following:</w:t>
      </w:r>
    </w:p>
    <w:p>
      <w:pPr>
        <w:pStyle w:val="BodyText"/>
        <w:spacing w:before="107"/>
        <w:rPr>
          <w:rFonts w:ascii="Arial"/>
          <w:b/>
          <w:sz w:val="21"/>
        </w:rPr>
      </w:pPr>
    </w:p>
    <w:p>
      <w:pPr>
        <w:pStyle w:val="BodyText"/>
        <w:spacing w:line="299" w:lineRule="exact"/>
        <w:ind w:left="1196"/>
        <w:jc w:val="both"/>
      </w:pPr>
      <w:r>
        <w:rPr>
          <w:rFonts w:ascii="Lucida Sans Unicode" w:hAnsi="Lucida Sans Unicode"/>
          <w:color w:val="FF0000"/>
          <w:sz w:val="20"/>
        </w:rPr>
        <w:t>▶</w:t>
      </w:r>
      <w:r>
        <w:rPr>
          <w:rFonts w:ascii="Lucida Sans Unicode" w:hAnsi="Lucida Sans Unicode"/>
          <w:color w:val="FF0000"/>
          <w:spacing w:val="26"/>
          <w:sz w:val="20"/>
        </w:rPr>
        <w:t>  </w:t>
      </w:r>
      <w:r>
        <w:rPr/>
        <w:t>Objective –</w:t>
      </w:r>
      <w:r>
        <w:rPr>
          <w:spacing w:val="-1"/>
        </w:rPr>
        <w:t> </w:t>
      </w:r>
      <w:r>
        <w:rPr/>
        <w:t>Preparing</w:t>
      </w:r>
      <w:r>
        <w:rPr>
          <w:spacing w:val="-2"/>
        </w:rPr>
        <w:t> </w:t>
      </w:r>
      <w:r>
        <w:rPr/>
        <w:t>a</w:t>
      </w:r>
      <w:r>
        <w:rPr>
          <w:spacing w:val="-4"/>
        </w:rPr>
        <w:t> </w:t>
      </w:r>
      <w:r>
        <w:rPr>
          <w:u w:val="single"/>
        </w:rPr>
        <w:t>plan</w:t>
      </w:r>
      <w:r>
        <w:rPr>
          <w:spacing w:val="-1"/>
        </w:rPr>
        <w:t> </w:t>
      </w:r>
      <w:r>
        <w:rPr/>
        <w:t>to</w:t>
      </w:r>
      <w:r>
        <w:rPr>
          <w:spacing w:val="-1"/>
        </w:rPr>
        <w:t> </w:t>
      </w:r>
      <w:r>
        <w:rPr/>
        <w:t>correct</w:t>
      </w:r>
      <w:r>
        <w:rPr>
          <w:spacing w:val="-3"/>
        </w:rPr>
        <w:t> </w:t>
      </w:r>
      <w:r>
        <w:rPr/>
        <w:t>the</w:t>
      </w:r>
      <w:r>
        <w:rPr>
          <w:spacing w:val="-6"/>
        </w:rPr>
        <w:t> </w:t>
      </w:r>
      <w:r>
        <w:rPr>
          <w:spacing w:val="-2"/>
        </w:rPr>
        <w:t>finding.</w:t>
      </w:r>
    </w:p>
    <w:p>
      <w:pPr>
        <w:pStyle w:val="BodyText"/>
        <w:spacing w:line="256" w:lineRule="auto"/>
        <w:ind w:left="1556" w:right="160" w:hanging="360"/>
        <w:jc w:val="both"/>
      </w:pPr>
      <w:r>
        <w:rPr>
          <w:rFonts w:ascii="Lucida Sans Unicode" w:hAnsi="Lucida Sans Unicode"/>
          <w:color w:val="FF0000"/>
          <w:sz w:val="20"/>
        </w:rPr>
        <w:t>▶</w:t>
      </w:r>
      <w:r>
        <w:rPr>
          <w:rFonts w:ascii="Lucida Sans Unicode" w:hAnsi="Lucida Sans Unicode"/>
          <w:color w:val="FF0000"/>
          <w:spacing w:val="80"/>
          <w:sz w:val="20"/>
        </w:rPr>
        <w:t> </w:t>
      </w:r>
      <w:r>
        <w:rPr/>
        <w:t>Audience –</w:t>
      </w:r>
      <w:r>
        <w:rPr>
          <w:spacing w:val="-2"/>
        </w:rPr>
        <w:t> </w:t>
      </w:r>
      <w:r>
        <w:rPr/>
        <w:t>As</w:t>
      </w:r>
      <w:r>
        <w:rPr>
          <w:spacing w:val="-2"/>
        </w:rPr>
        <w:t> </w:t>
      </w:r>
      <w:r>
        <w:rPr/>
        <w:t>part of the</w:t>
      </w:r>
      <w:r>
        <w:rPr>
          <w:spacing w:val="-2"/>
        </w:rPr>
        <w:t> </w:t>
      </w:r>
      <w:r>
        <w:rPr/>
        <w:t>management decision</w:t>
      </w:r>
      <w:r>
        <w:rPr>
          <w:spacing w:val="-2"/>
        </w:rPr>
        <w:t> </w:t>
      </w:r>
      <w:r>
        <w:rPr/>
        <w:t>process</w:t>
      </w:r>
      <w:r>
        <w:rPr>
          <w:spacing w:val="-2"/>
        </w:rPr>
        <w:t> </w:t>
      </w:r>
      <w:r>
        <w:rPr/>
        <w:t>Federal</w:t>
      </w:r>
      <w:r>
        <w:rPr>
          <w:spacing w:val="-1"/>
        </w:rPr>
        <w:t> </w:t>
      </w:r>
      <w:r>
        <w:rPr/>
        <w:t>agencies will review corrective action</w:t>
      </w:r>
      <w:r>
        <w:rPr>
          <w:spacing w:val="-3"/>
        </w:rPr>
        <w:t> </w:t>
      </w:r>
      <w:r>
        <w:rPr/>
        <w:t>plans</w:t>
      </w:r>
      <w:r>
        <w:rPr>
          <w:spacing w:val="-2"/>
        </w:rPr>
        <w:t> </w:t>
      </w:r>
      <w:r>
        <w:rPr/>
        <w:t>to</w:t>
      </w:r>
      <w:r>
        <w:rPr>
          <w:spacing w:val="-3"/>
        </w:rPr>
        <w:t> </w:t>
      </w:r>
      <w:r>
        <w:rPr/>
        <w:t>verify</w:t>
      </w:r>
      <w:r>
        <w:rPr>
          <w:spacing w:val="-5"/>
        </w:rPr>
        <w:t> </w:t>
      </w:r>
      <w:r>
        <w:rPr/>
        <w:t>the</w:t>
      </w:r>
      <w:r>
        <w:rPr>
          <w:spacing w:val="-4"/>
        </w:rPr>
        <w:t> </w:t>
      </w:r>
      <w:r>
        <w:rPr/>
        <w:t>planned</w:t>
      </w:r>
      <w:r>
        <w:rPr>
          <w:spacing w:val="-3"/>
        </w:rPr>
        <w:t> </w:t>
      </w:r>
      <w:r>
        <w:rPr/>
        <w:t>action</w:t>
      </w:r>
      <w:r>
        <w:rPr>
          <w:spacing w:val="-3"/>
        </w:rPr>
        <w:t> </w:t>
      </w:r>
      <w:r>
        <w:rPr/>
        <w:t>will</w:t>
      </w:r>
      <w:r>
        <w:rPr>
          <w:spacing w:val="-3"/>
        </w:rPr>
        <w:t> </w:t>
      </w:r>
      <w:r>
        <w:rPr/>
        <w:t>prevent</w:t>
      </w:r>
      <w:r>
        <w:rPr>
          <w:spacing w:val="-2"/>
        </w:rPr>
        <w:t> </w:t>
      </w:r>
      <w:r>
        <w:rPr/>
        <w:t>reoccurrence</w:t>
      </w:r>
      <w:r>
        <w:rPr>
          <w:spacing w:val="-3"/>
        </w:rPr>
        <w:t> </w:t>
      </w:r>
      <w:r>
        <w:rPr/>
        <w:t>of</w:t>
      </w:r>
      <w:r>
        <w:rPr>
          <w:spacing w:val="-1"/>
        </w:rPr>
        <w:t> </w:t>
      </w:r>
      <w:r>
        <w:rPr/>
        <w:t>similar</w:t>
      </w:r>
      <w:r>
        <w:rPr>
          <w:spacing w:val="-4"/>
        </w:rPr>
        <w:t> </w:t>
      </w:r>
      <w:r>
        <w:rPr/>
        <w:t>findings</w:t>
      </w:r>
      <w:r>
        <w:rPr>
          <w:spacing w:val="-2"/>
        </w:rPr>
        <w:t> </w:t>
      </w:r>
      <w:r>
        <w:rPr/>
        <w:t>and</w:t>
      </w:r>
      <w:r>
        <w:rPr>
          <w:spacing w:val="-5"/>
        </w:rPr>
        <w:t> </w:t>
      </w:r>
      <w:r>
        <w:rPr/>
        <w:t>recover questioned costs. The Federal grantor is the audience.</w:t>
      </w:r>
    </w:p>
    <w:p>
      <w:pPr>
        <w:pStyle w:val="ListParagraph"/>
        <w:numPr>
          <w:ilvl w:val="1"/>
          <w:numId w:val="2"/>
        </w:numPr>
        <w:tabs>
          <w:tab w:pos="2275" w:val="left" w:leader="none"/>
        </w:tabs>
        <w:spacing w:line="257" w:lineRule="exact" w:before="8" w:after="0"/>
        <w:ind w:left="2275" w:right="0" w:hanging="359"/>
        <w:jc w:val="both"/>
        <w:rPr>
          <w:rFonts w:ascii="Courier New" w:hAnsi="Courier New"/>
          <w:sz w:val="21"/>
        </w:rPr>
      </w:pPr>
      <w:r>
        <w:rPr>
          <w:sz w:val="21"/>
        </w:rPr>
        <w:t>What</w:t>
      </w:r>
      <w:r>
        <w:rPr>
          <w:spacing w:val="-8"/>
          <w:sz w:val="21"/>
        </w:rPr>
        <w:t> </w:t>
      </w:r>
      <w:r>
        <w:rPr>
          <w:sz w:val="21"/>
        </w:rPr>
        <w:t>does</w:t>
      </w:r>
      <w:r>
        <w:rPr>
          <w:spacing w:val="-5"/>
          <w:sz w:val="21"/>
        </w:rPr>
        <w:t> </w:t>
      </w:r>
      <w:r>
        <w:rPr>
          <w:sz w:val="21"/>
        </w:rPr>
        <w:t>the</w:t>
      </w:r>
      <w:r>
        <w:rPr>
          <w:spacing w:val="-4"/>
          <w:sz w:val="21"/>
        </w:rPr>
        <w:t> </w:t>
      </w:r>
      <w:r>
        <w:rPr>
          <w:sz w:val="21"/>
        </w:rPr>
        <w:t>Federal</w:t>
      </w:r>
      <w:r>
        <w:rPr>
          <w:spacing w:val="-4"/>
          <w:sz w:val="21"/>
        </w:rPr>
        <w:t> </w:t>
      </w:r>
      <w:r>
        <w:rPr>
          <w:sz w:val="21"/>
        </w:rPr>
        <w:t>grantor</w:t>
      </w:r>
      <w:r>
        <w:rPr>
          <w:spacing w:val="-6"/>
          <w:sz w:val="21"/>
        </w:rPr>
        <w:t> </w:t>
      </w:r>
      <w:r>
        <w:rPr>
          <w:sz w:val="21"/>
        </w:rPr>
        <w:t>need</w:t>
      </w:r>
      <w:r>
        <w:rPr>
          <w:spacing w:val="-4"/>
          <w:sz w:val="21"/>
        </w:rPr>
        <w:t> </w:t>
      </w:r>
      <w:r>
        <w:rPr>
          <w:sz w:val="21"/>
        </w:rPr>
        <w:t>to</w:t>
      </w:r>
      <w:r>
        <w:rPr>
          <w:spacing w:val="-5"/>
          <w:sz w:val="21"/>
        </w:rPr>
        <w:t> </w:t>
      </w:r>
      <w:r>
        <w:rPr>
          <w:sz w:val="21"/>
        </w:rPr>
        <w:t>know</w:t>
      </w:r>
      <w:r>
        <w:rPr>
          <w:spacing w:val="-5"/>
          <w:sz w:val="21"/>
        </w:rPr>
        <w:t> </w:t>
      </w:r>
      <w:r>
        <w:rPr>
          <w:sz w:val="21"/>
        </w:rPr>
        <w:t>will</w:t>
      </w:r>
      <w:r>
        <w:rPr>
          <w:spacing w:val="-4"/>
          <w:sz w:val="21"/>
        </w:rPr>
        <w:t> </w:t>
      </w:r>
      <w:r>
        <w:rPr>
          <w:sz w:val="21"/>
        </w:rPr>
        <w:t>be</w:t>
      </w:r>
      <w:r>
        <w:rPr>
          <w:spacing w:val="-6"/>
          <w:sz w:val="21"/>
        </w:rPr>
        <w:t> </w:t>
      </w:r>
      <w:r>
        <w:rPr>
          <w:spacing w:val="-2"/>
          <w:sz w:val="21"/>
        </w:rPr>
        <w:t>done?</w:t>
      </w:r>
    </w:p>
    <w:p>
      <w:pPr>
        <w:spacing w:line="301" w:lineRule="exact" w:before="0"/>
        <w:ind w:left="1196" w:right="0" w:firstLine="0"/>
        <w:jc w:val="both"/>
        <w:rPr>
          <w:sz w:val="21"/>
        </w:rPr>
      </w:pPr>
      <w:r>
        <w:rPr>
          <w:rFonts w:ascii="Lucida Sans Unicode" w:hAnsi="Lucida Sans Unicode"/>
          <w:color w:val="FF0000"/>
          <w:sz w:val="20"/>
        </w:rPr>
        <w:t>▶</w:t>
      </w:r>
      <w:r>
        <w:rPr>
          <w:rFonts w:ascii="Lucida Sans Unicode" w:hAnsi="Lucida Sans Unicode"/>
          <w:color w:val="FF0000"/>
          <w:spacing w:val="26"/>
          <w:sz w:val="20"/>
        </w:rPr>
        <w:t>  </w:t>
      </w:r>
      <w:r>
        <w:rPr>
          <w:sz w:val="21"/>
        </w:rPr>
        <w:t>What</w:t>
      </w:r>
      <w:r>
        <w:rPr>
          <w:spacing w:val="-2"/>
          <w:sz w:val="21"/>
        </w:rPr>
        <w:t> </w:t>
      </w:r>
      <w:r>
        <w:rPr>
          <w:sz w:val="21"/>
        </w:rPr>
        <w:t>are</w:t>
      </w:r>
      <w:r>
        <w:rPr>
          <w:spacing w:val="-3"/>
          <w:sz w:val="21"/>
        </w:rPr>
        <w:t> </w:t>
      </w:r>
      <w:r>
        <w:rPr>
          <w:sz w:val="21"/>
        </w:rPr>
        <w:t>the</w:t>
      </w:r>
      <w:r>
        <w:rPr>
          <w:spacing w:val="-3"/>
          <w:sz w:val="21"/>
        </w:rPr>
        <w:t> </w:t>
      </w:r>
      <w:r>
        <w:rPr>
          <w:sz w:val="21"/>
        </w:rPr>
        <w:t>recommendations</w:t>
      </w:r>
      <w:r>
        <w:rPr>
          <w:spacing w:val="-4"/>
          <w:sz w:val="21"/>
        </w:rPr>
        <w:t> </w:t>
      </w:r>
      <w:r>
        <w:rPr>
          <w:sz w:val="21"/>
        </w:rPr>
        <w:t>of the</w:t>
      </w:r>
      <w:r>
        <w:rPr>
          <w:spacing w:val="-2"/>
          <w:sz w:val="21"/>
        </w:rPr>
        <w:t> audit?</w:t>
      </w:r>
    </w:p>
    <w:p>
      <w:pPr>
        <w:pStyle w:val="ListParagraph"/>
        <w:numPr>
          <w:ilvl w:val="1"/>
          <w:numId w:val="2"/>
        </w:numPr>
        <w:tabs>
          <w:tab w:pos="2275" w:val="left" w:leader="none"/>
        </w:tabs>
        <w:spacing w:line="260" w:lineRule="exact" w:before="0" w:after="0"/>
        <w:ind w:left="2275" w:right="0" w:hanging="359"/>
        <w:jc w:val="both"/>
        <w:rPr>
          <w:rFonts w:ascii="Courier New" w:hAnsi="Courier New"/>
          <w:sz w:val="22"/>
        </w:rPr>
      </w:pPr>
      <w:r>
        <w:rPr>
          <w:sz w:val="21"/>
        </w:rPr>
        <w:t>Generally,</w:t>
      </w:r>
      <w:r>
        <w:rPr>
          <w:spacing w:val="-11"/>
          <w:sz w:val="21"/>
        </w:rPr>
        <w:t> </w:t>
      </w:r>
      <w:r>
        <w:rPr>
          <w:sz w:val="21"/>
        </w:rPr>
        <w:t>if</w:t>
      </w:r>
      <w:r>
        <w:rPr>
          <w:spacing w:val="-6"/>
          <w:sz w:val="21"/>
        </w:rPr>
        <w:t> </w:t>
      </w:r>
      <w:r>
        <w:rPr>
          <w:sz w:val="21"/>
        </w:rPr>
        <w:t>the</w:t>
      </w:r>
      <w:r>
        <w:rPr>
          <w:spacing w:val="-7"/>
          <w:sz w:val="21"/>
        </w:rPr>
        <w:t> </w:t>
      </w:r>
      <w:r>
        <w:rPr>
          <w:sz w:val="21"/>
        </w:rPr>
        <w:t>recommendations</w:t>
      </w:r>
      <w:r>
        <w:rPr>
          <w:spacing w:val="-8"/>
          <w:sz w:val="21"/>
        </w:rPr>
        <w:t> </w:t>
      </w:r>
      <w:r>
        <w:rPr>
          <w:sz w:val="21"/>
        </w:rPr>
        <w:t>are</w:t>
      </w:r>
      <w:r>
        <w:rPr>
          <w:spacing w:val="-9"/>
          <w:sz w:val="21"/>
        </w:rPr>
        <w:t> </w:t>
      </w:r>
      <w:r>
        <w:rPr>
          <w:sz w:val="21"/>
        </w:rPr>
        <w:t>implemented</w:t>
      </w:r>
      <w:r>
        <w:rPr>
          <w:spacing w:val="-9"/>
          <w:sz w:val="21"/>
        </w:rPr>
        <w:t> </w:t>
      </w:r>
      <w:r>
        <w:rPr>
          <w:sz w:val="21"/>
        </w:rPr>
        <w:t>the</w:t>
      </w:r>
      <w:r>
        <w:rPr>
          <w:spacing w:val="-8"/>
          <w:sz w:val="21"/>
        </w:rPr>
        <w:t> </w:t>
      </w:r>
      <w:r>
        <w:rPr>
          <w:sz w:val="21"/>
        </w:rPr>
        <w:t>finding</w:t>
      </w:r>
      <w:r>
        <w:rPr>
          <w:spacing w:val="-7"/>
          <w:sz w:val="21"/>
        </w:rPr>
        <w:t> </w:t>
      </w:r>
      <w:r>
        <w:rPr>
          <w:sz w:val="21"/>
        </w:rPr>
        <w:t>should</w:t>
      </w:r>
      <w:r>
        <w:rPr>
          <w:spacing w:val="-7"/>
          <w:sz w:val="21"/>
        </w:rPr>
        <w:t> </w:t>
      </w:r>
      <w:r>
        <w:rPr>
          <w:sz w:val="21"/>
        </w:rPr>
        <w:t>be</w:t>
      </w:r>
      <w:r>
        <w:rPr>
          <w:spacing w:val="-7"/>
          <w:sz w:val="21"/>
        </w:rPr>
        <w:t> </w:t>
      </w:r>
      <w:r>
        <w:rPr>
          <w:spacing w:val="-2"/>
          <w:sz w:val="21"/>
        </w:rPr>
        <w:t>resolved.</w:t>
      </w:r>
    </w:p>
    <w:p>
      <w:pPr>
        <w:pStyle w:val="ListParagraph"/>
        <w:numPr>
          <w:ilvl w:val="1"/>
          <w:numId w:val="2"/>
        </w:numPr>
        <w:tabs>
          <w:tab w:pos="2275" w:val="left" w:leader="none"/>
        </w:tabs>
        <w:spacing w:line="258" w:lineRule="exact" w:before="16" w:after="0"/>
        <w:ind w:left="2275" w:right="0" w:hanging="359"/>
        <w:jc w:val="both"/>
        <w:rPr>
          <w:rFonts w:ascii="Courier New" w:hAnsi="Courier New"/>
          <w:sz w:val="22"/>
        </w:rPr>
      </w:pPr>
      <w:r>
        <w:rPr>
          <w:sz w:val="21"/>
        </w:rPr>
        <w:t>What</w:t>
      </w:r>
      <w:r>
        <w:rPr>
          <w:spacing w:val="-6"/>
          <w:sz w:val="21"/>
        </w:rPr>
        <w:t> </w:t>
      </w:r>
      <w:r>
        <w:rPr>
          <w:sz w:val="21"/>
        </w:rPr>
        <w:t>are</w:t>
      </w:r>
      <w:r>
        <w:rPr>
          <w:spacing w:val="-5"/>
          <w:sz w:val="21"/>
        </w:rPr>
        <w:t> </w:t>
      </w:r>
      <w:r>
        <w:rPr>
          <w:sz w:val="21"/>
        </w:rPr>
        <w:t>the</w:t>
      </w:r>
      <w:r>
        <w:rPr>
          <w:spacing w:val="-5"/>
          <w:sz w:val="21"/>
        </w:rPr>
        <w:t> </w:t>
      </w:r>
      <w:r>
        <w:rPr>
          <w:sz w:val="21"/>
        </w:rPr>
        <w:t>steps</w:t>
      </w:r>
      <w:r>
        <w:rPr>
          <w:spacing w:val="-4"/>
          <w:sz w:val="21"/>
        </w:rPr>
        <w:t> </w:t>
      </w:r>
      <w:r>
        <w:rPr>
          <w:sz w:val="21"/>
        </w:rPr>
        <w:t>to</w:t>
      </w:r>
      <w:r>
        <w:rPr>
          <w:spacing w:val="-5"/>
          <w:sz w:val="21"/>
        </w:rPr>
        <w:t> </w:t>
      </w:r>
      <w:r>
        <w:rPr>
          <w:sz w:val="21"/>
        </w:rPr>
        <w:t>implement</w:t>
      </w:r>
      <w:r>
        <w:rPr>
          <w:spacing w:val="-5"/>
          <w:sz w:val="21"/>
        </w:rPr>
        <w:t> </w:t>
      </w:r>
      <w:r>
        <w:rPr>
          <w:sz w:val="21"/>
        </w:rPr>
        <w:t>the</w:t>
      </w:r>
      <w:r>
        <w:rPr>
          <w:spacing w:val="-4"/>
          <w:sz w:val="21"/>
        </w:rPr>
        <w:t> </w:t>
      </w:r>
      <w:r>
        <w:rPr>
          <w:spacing w:val="-2"/>
          <w:sz w:val="21"/>
        </w:rPr>
        <w:t>recommendations?</w:t>
      </w:r>
    </w:p>
    <w:p>
      <w:pPr>
        <w:spacing w:line="288" w:lineRule="exact" w:before="0"/>
        <w:ind w:left="1196" w:right="0" w:firstLine="0"/>
        <w:jc w:val="left"/>
        <w:rPr>
          <w:sz w:val="21"/>
        </w:rPr>
      </w:pPr>
      <w:r>
        <w:rPr>
          <w:rFonts w:ascii="Lucida Sans Unicode" w:hAnsi="Lucida Sans Unicode"/>
          <w:color w:val="FF0000"/>
          <w:sz w:val="20"/>
        </w:rPr>
        <w:t>▶</w:t>
      </w:r>
      <w:r>
        <w:rPr>
          <w:rFonts w:ascii="Lucida Sans Unicode" w:hAnsi="Lucida Sans Unicode"/>
          <w:color w:val="FF0000"/>
          <w:spacing w:val="28"/>
          <w:sz w:val="20"/>
        </w:rPr>
        <w:t>  </w:t>
      </w:r>
      <w:r>
        <w:rPr>
          <w:sz w:val="21"/>
        </w:rPr>
        <w:t>What</w:t>
      </w:r>
      <w:r>
        <w:rPr>
          <w:spacing w:val="-2"/>
          <w:sz w:val="21"/>
        </w:rPr>
        <w:t> </w:t>
      </w:r>
      <w:r>
        <w:rPr>
          <w:sz w:val="21"/>
        </w:rPr>
        <w:t>are</w:t>
      </w:r>
      <w:r>
        <w:rPr>
          <w:spacing w:val="-2"/>
          <w:sz w:val="21"/>
        </w:rPr>
        <w:t> </w:t>
      </w:r>
      <w:r>
        <w:rPr>
          <w:sz w:val="21"/>
        </w:rPr>
        <w:t>the</w:t>
      </w:r>
      <w:r>
        <w:rPr>
          <w:spacing w:val="-1"/>
          <w:sz w:val="21"/>
        </w:rPr>
        <w:t> </w:t>
      </w:r>
      <w:r>
        <w:rPr>
          <w:sz w:val="21"/>
        </w:rPr>
        <w:t>anticipated</w:t>
      </w:r>
      <w:r>
        <w:rPr>
          <w:spacing w:val="-1"/>
          <w:sz w:val="21"/>
        </w:rPr>
        <w:t> </w:t>
      </w:r>
      <w:r>
        <w:rPr>
          <w:spacing w:val="-2"/>
          <w:sz w:val="21"/>
        </w:rPr>
        <w:t>hurdles?</w:t>
      </w:r>
    </w:p>
    <w:p>
      <w:pPr>
        <w:spacing w:line="278" w:lineRule="exact" w:before="0"/>
        <w:ind w:left="1196" w:right="0" w:firstLine="0"/>
        <w:jc w:val="left"/>
        <w:rPr>
          <w:sz w:val="21"/>
        </w:rPr>
      </w:pPr>
      <w:r>
        <w:rPr>
          <w:rFonts w:ascii="Lucida Sans Unicode" w:hAnsi="Lucida Sans Unicode"/>
          <w:color w:val="FF0000"/>
          <w:sz w:val="20"/>
        </w:rPr>
        <w:t>▶</w:t>
      </w:r>
      <w:r>
        <w:rPr>
          <w:rFonts w:ascii="Lucida Sans Unicode" w:hAnsi="Lucida Sans Unicode"/>
          <w:color w:val="FF0000"/>
          <w:spacing w:val="26"/>
          <w:sz w:val="20"/>
        </w:rPr>
        <w:t>  </w:t>
      </w:r>
      <w:r>
        <w:rPr>
          <w:sz w:val="21"/>
        </w:rPr>
        <w:t>What</w:t>
      </w:r>
      <w:r>
        <w:rPr>
          <w:spacing w:val="-2"/>
          <w:sz w:val="21"/>
        </w:rPr>
        <w:t> </w:t>
      </w:r>
      <w:r>
        <w:rPr>
          <w:sz w:val="21"/>
        </w:rPr>
        <w:t>is</w:t>
      </w:r>
      <w:r>
        <w:rPr>
          <w:spacing w:val="-2"/>
          <w:sz w:val="21"/>
        </w:rPr>
        <w:t> </w:t>
      </w:r>
      <w:r>
        <w:rPr>
          <w:sz w:val="21"/>
        </w:rPr>
        <w:t>the</w:t>
      </w:r>
      <w:r>
        <w:rPr>
          <w:spacing w:val="-1"/>
          <w:sz w:val="21"/>
        </w:rPr>
        <w:t> </w:t>
      </w:r>
      <w:r>
        <w:rPr>
          <w:sz w:val="21"/>
        </w:rPr>
        <w:t>required</w:t>
      </w:r>
      <w:r>
        <w:rPr>
          <w:spacing w:val="-2"/>
          <w:sz w:val="21"/>
        </w:rPr>
        <w:t> </w:t>
      </w:r>
      <w:r>
        <w:rPr>
          <w:sz w:val="21"/>
        </w:rPr>
        <w:t>level</w:t>
      </w:r>
      <w:r>
        <w:rPr>
          <w:spacing w:val="-1"/>
          <w:sz w:val="21"/>
        </w:rPr>
        <w:t> </w:t>
      </w:r>
      <w:r>
        <w:rPr>
          <w:sz w:val="21"/>
        </w:rPr>
        <w:t>of</w:t>
      </w:r>
      <w:r>
        <w:rPr>
          <w:spacing w:val="-1"/>
          <w:sz w:val="21"/>
        </w:rPr>
        <w:t> </w:t>
      </w:r>
      <w:r>
        <w:rPr>
          <w:sz w:val="21"/>
        </w:rPr>
        <w:t>effort</w:t>
      </w:r>
      <w:r>
        <w:rPr>
          <w:spacing w:val="-4"/>
          <w:sz w:val="21"/>
        </w:rPr>
        <w:t> </w:t>
      </w:r>
      <w:r>
        <w:rPr>
          <w:sz w:val="21"/>
        </w:rPr>
        <w:t>to</w:t>
      </w:r>
      <w:r>
        <w:rPr>
          <w:spacing w:val="-2"/>
          <w:sz w:val="21"/>
        </w:rPr>
        <w:t> resolve?</w:t>
      </w:r>
    </w:p>
    <w:p>
      <w:pPr>
        <w:spacing w:line="290" w:lineRule="exact" w:before="0"/>
        <w:ind w:left="1196" w:right="0" w:firstLine="0"/>
        <w:jc w:val="left"/>
        <w:rPr>
          <w:sz w:val="21"/>
        </w:rPr>
      </w:pPr>
      <w:r>
        <w:rPr>
          <w:rFonts w:ascii="Lucida Sans Unicode" w:hAnsi="Lucida Sans Unicode"/>
          <w:color w:val="FF0000"/>
          <w:sz w:val="20"/>
        </w:rPr>
        <w:t>▶</w:t>
      </w:r>
      <w:r>
        <w:rPr>
          <w:rFonts w:ascii="Lucida Sans Unicode" w:hAnsi="Lucida Sans Unicode"/>
          <w:color w:val="FF0000"/>
          <w:spacing w:val="27"/>
          <w:sz w:val="20"/>
        </w:rPr>
        <w:t>  </w:t>
      </w:r>
      <w:r>
        <w:rPr>
          <w:sz w:val="21"/>
        </w:rPr>
        <w:t>What</w:t>
      </w:r>
      <w:r>
        <w:rPr>
          <w:spacing w:val="-3"/>
          <w:sz w:val="21"/>
        </w:rPr>
        <w:t> </w:t>
      </w:r>
      <w:r>
        <w:rPr>
          <w:sz w:val="21"/>
        </w:rPr>
        <w:t>is</w:t>
      </w:r>
      <w:r>
        <w:rPr>
          <w:spacing w:val="-2"/>
          <w:sz w:val="21"/>
        </w:rPr>
        <w:t> </w:t>
      </w:r>
      <w:r>
        <w:rPr>
          <w:sz w:val="21"/>
        </w:rPr>
        <w:t>a</w:t>
      </w:r>
      <w:r>
        <w:rPr>
          <w:spacing w:val="-2"/>
          <w:sz w:val="21"/>
        </w:rPr>
        <w:t> </w:t>
      </w:r>
      <w:r>
        <w:rPr>
          <w:sz w:val="21"/>
        </w:rPr>
        <w:t>realistic</w:t>
      </w:r>
      <w:r>
        <w:rPr>
          <w:spacing w:val="-1"/>
          <w:sz w:val="21"/>
        </w:rPr>
        <w:t> </w:t>
      </w:r>
      <w:r>
        <w:rPr>
          <w:sz w:val="21"/>
        </w:rPr>
        <w:t>timeframe</w:t>
      </w:r>
      <w:r>
        <w:rPr>
          <w:spacing w:val="-2"/>
          <w:sz w:val="21"/>
        </w:rPr>
        <w:t> </w:t>
      </w:r>
      <w:r>
        <w:rPr>
          <w:sz w:val="21"/>
        </w:rPr>
        <w:t>to</w:t>
      </w:r>
      <w:r>
        <w:rPr>
          <w:spacing w:val="-2"/>
          <w:sz w:val="21"/>
        </w:rPr>
        <w:t> completion?</w:t>
      </w:r>
    </w:p>
    <w:p>
      <w:pPr>
        <w:pStyle w:val="ListParagraph"/>
        <w:numPr>
          <w:ilvl w:val="1"/>
          <w:numId w:val="2"/>
        </w:numPr>
        <w:tabs>
          <w:tab w:pos="2275" w:val="left" w:leader="none"/>
        </w:tabs>
        <w:spacing w:line="260" w:lineRule="exact" w:before="0" w:after="0"/>
        <w:ind w:left="2275" w:right="0" w:hanging="359"/>
        <w:jc w:val="left"/>
        <w:rPr>
          <w:rFonts w:ascii="Courier New" w:hAnsi="Courier New"/>
          <w:sz w:val="22"/>
        </w:rPr>
      </w:pPr>
      <w:r>
        <w:rPr>
          <w:sz w:val="21"/>
        </w:rPr>
        <w:t>Correcting</w:t>
      </w:r>
      <w:r>
        <w:rPr>
          <w:spacing w:val="-6"/>
          <w:sz w:val="21"/>
        </w:rPr>
        <w:t> </w:t>
      </w:r>
      <w:r>
        <w:rPr>
          <w:sz w:val="21"/>
        </w:rPr>
        <w:t>noncompliance</w:t>
      </w:r>
      <w:r>
        <w:rPr>
          <w:spacing w:val="-7"/>
          <w:sz w:val="21"/>
        </w:rPr>
        <w:t> </w:t>
      </w:r>
      <w:r>
        <w:rPr>
          <w:sz w:val="21"/>
        </w:rPr>
        <w:t>can</w:t>
      </w:r>
      <w:r>
        <w:rPr>
          <w:spacing w:val="-6"/>
          <w:sz w:val="21"/>
        </w:rPr>
        <w:t> </w:t>
      </w:r>
      <w:r>
        <w:rPr>
          <w:sz w:val="21"/>
        </w:rPr>
        <w:t>be</w:t>
      </w:r>
      <w:r>
        <w:rPr>
          <w:spacing w:val="-5"/>
          <w:sz w:val="21"/>
        </w:rPr>
        <w:t> </w:t>
      </w:r>
      <w:r>
        <w:rPr>
          <w:sz w:val="21"/>
        </w:rPr>
        <w:t>a</w:t>
      </w:r>
      <w:r>
        <w:rPr>
          <w:spacing w:val="-6"/>
          <w:sz w:val="21"/>
        </w:rPr>
        <w:t> </w:t>
      </w:r>
      <w:r>
        <w:rPr>
          <w:sz w:val="21"/>
        </w:rPr>
        <w:t>lengthy</w:t>
      </w:r>
      <w:r>
        <w:rPr>
          <w:spacing w:val="-8"/>
          <w:sz w:val="21"/>
        </w:rPr>
        <w:t> </w:t>
      </w:r>
      <w:r>
        <w:rPr>
          <w:sz w:val="21"/>
        </w:rPr>
        <w:t>process,</w:t>
      </w:r>
      <w:r>
        <w:rPr>
          <w:spacing w:val="-6"/>
          <w:sz w:val="21"/>
        </w:rPr>
        <w:t> </w:t>
      </w:r>
      <w:r>
        <w:rPr>
          <w:sz w:val="21"/>
        </w:rPr>
        <w:t>measured</w:t>
      </w:r>
      <w:r>
        <w:rPr>
          <w:spacing w:val="-6"/>
          <w:sz w:val="21"/>
        </w:rPr>
        <w:t> </w:t>
      </w:r>
      <w:r>
        <w:rPr>
          <w:sz w:val="21"/>
        </w:rPr>
        <w:t>in</w:t>
      </w:r>
      <w:r>
        <w:rPr>
          <w:spacing w:val="-5"/>
          <w:sz w:val="21"/>
        </w:rPr>
        <w:t> </w:t>
      </w:r>
      <w:r>
        <w:rPr>
          <w:sz w:val="21"/>
        </w:rPr>
        <w:t>years</w:t>
      </w:r>
      <w:r>
        <w:rPr>
          <w:spacing w:val="-7"/>
          <w:sz w:val="21"/>
        </w:rPr>
        <w:t> </w:t>
      </w:r>
      <w:r>
        <w:rPr>
          <w:sz w:val="21"/>
        </w:rPr>
        <w:t>rather</w:t>
      </w:r>
      <w:r>
        <w:rPr>
          <w:spacing w:val="-8"/>
          <w:sz w:val="21"/>
        </w:rPr>
        <w:t> </w:t>
      </w:r>
      <w:r>
        <w:rPr>
          <w:sz w:val="21"/>
        </w:rPr>
        <w:t>than</w:t>
      </w:r>
      <w:r>
        <w:rPr>
          <w:spacing w:val="-4"/>
          <w:sz w:val="21"/>
        </w:rPr>
        <w:t> </w:t>
      </w:r>
      <w:r>
        <w:rPr>
          <w:spacing w:val="-2"/>
          <w:sz w:val="21"/>
        </w:rPr>
        <w:t>months.</w:t>
      </w:r>
    </w:p>
    <w:p>
      <w:pPr>
        <w:pStyle w:val="BodyText"/>
        <w:ind w:left="1556" w:hanging="360"/>
      </w:pPr>
      <w:r>
        <w:rPr>
          <w:rFonts w:ascii="Lucida Sans Unicode" w:hAnsi="Lucida Sans Unicode"/>
          <w:color w:val="FF0000"/>
          <w:sz w:val="20"/>
        </w:rPr>
        <w:t>▶</w:t>
      </w:r>
      <w:r>
        <w:rPr>
          <w:rFonts w:ascii="Lucida Sans Unicode" w:hAnsi="Lucida Sans Unicode"/>
          <w:color w:val="FF0000"/>
          <w:spacing w:val="80"/>
          <w:sz w:val="20"/>
        </w:rPr>
        <w:t> </w:t>
      </w:r>
      <w:r>
        <w:rPr/>
        <w:t>Federal grantors and auditors will be following up later to ensure the corrective action plan has been implemented as indicated, is it measurable?</w:t>
      </w:r>
    </w:p>
    <w:p>
      <w:pPr>
        <w:pStyle w:val="BodyText"/>
        <w:spacing w:line="237" w:lineRule="auto" w:before="25"/>
        <w:ind w:left="1556" w:hanging="360"/>
      </w:pPr>
      <w:r>
        <w:rPr>
          <w:rFonts w:ascii="Lucida Sans Unicode" w:hAnsi="Lucida Sans Unicode"/>
          <w:color w:val="FF0000"/>
          <w:sz w:val="20"/>
        </w:rPr>
        <w:t>▶</w:t>
      </w:r>
      <w:r>
        <w:rPr>
          <w:rFonts w:ascii="Lucida Sans Unicode" w:hAnsi="Lucida Sans Unicode"/>
          <w:color w:val="FF0000"/>
          <w:spacing w:val="80"/>
          <w:w w:val="150"/>
          <w:sz w:val="20"/>
        </w:rPr>
        <w:t> </w:t>
      </w:r>
      <w:r>
        <w:rPr/>
        <w:t>Federal</w:t>
      </w:r>
      <w:r>
        <w:rPr>
          <w:spacing w:val="40"/>
        </w:rPr>
        <w:t> </w:t>
      </w:r>
      <w:r>
        <w:rPr/>
        <w:t>findings</w:t>
      </w:r>
      <w:r>
        <w:rPr>
          <w:spacing w:val="40"/>
        </w:rPr>
        <w:t> </w:t>
      </w:r>
      <w:r>
        <w:rPr/>
        <w:t>identify</w:t>
      </w:r>
      <w:r>
        <w:rPr>
          <w:spacing w:val="40"/>
        </w:rPr>
        <w:t> </w:t>
      </w:r>
      <w:r>
        <w:rPr/>
        <w:t>the</w:t>
      </w:r>
      <w:r>
        <w:rPr>
          <w:spacing w:val="40"/>
        </w:rPr>
        <w:t> </w:t>
      </w:r>
      <w:r>
        <w:rPr/>
        <w:t>area</w:t>
      </w:r>
      <w:r>
        <w:rPr>
          <w:spacing w:val="40"/>
        </w:rPr>
        <w:t> </w:t>
      </w:r>
      <w:r>
        <w:rPr/>
        <w:t>of</w:t>
      </w:r>
      <w:r>
        <w:rPr>
          <w:spacing w:val="40"/>
        </w:rPr>
        <w:t> </w:t>
      </w:r>
      <w:r>
        <w:rPr/>
        <w:t>noncompliance.</w:t>
      </w:r>
      <w:r>
        <w:rPr>
          <w:spacing w:val="40"/>
        </w:rPr>
        <w:t> </w:t>
      </w:r>
      <w:r>
        <w:rPr/>
        <w:t>Read</w:t>
      </w:r>
      <w:r>
        <w:rPr>
          <w:spacing w:val="40"/>
        </w:rPr>
        <w:t> </w:t>
      </w:r>
      <w:r>
        <w:rPr/>
        <w:t>the</w:t>
      </w:r>
      <w:r>
        <w:rPr>
          <w:spacing w:val="40"/>
        </w:rPr>
        <w:t> </w:t>
      </w:r>
      <w:r>
        <w:rPr/>
        <w:t>related</w:t>
      </w:r>
      <w:r>
        <w:rPr>
          <w:spacing w:val="40"/>
        </w:rPr>
        <w:t> </w:t>
      </w:r>
      <w:r>
        <w:rPr/>
        <w:t>section</w:t>
      </w:r>
      <w:r>
        <w:rPr>
          <w:spacing w:val="40"/>
        </w:rPr>
        <w:t> </w:t>
      </w:r>
      <w:r>
        <w:rPr/>
        <w:t>of</w:t>
      </w:r>
      <w:r>
        <w:rPr>
          <w:spacing w:val="40"/>
        </w:rPr>
        <w:t> </w:t>
      </w:r>
      <w:r>
        <w:rPr/>
        <w:t>the</w:t>
      </w:r>
      <w:r>
        <w:rPr>
          <w:spacing w:val="40"/>
        </w:rPr>
        <w:t> </w:t>
      </w:r>
      <w:r>
        <w:rPr/>
        <w:t>OMB Compliance Supplement Part 3 for additional information on how to comply with that area</w:t>
      </w:r>
    </w:p>
    <w:p>
      <w:pPr>
        <w:pStyle w:val="BodyText"/>
        <w:spacing w:line="307" w:lineRule="auto" w:before="24"/>
        <w:ind w:left="1556" w:hanging="360"/>
      </w:pPr>
      <w:r>
        <w:rPr>
          <w:rFonts w:ascii="Lucida Sans Unicode" w:hAnsi="Lucida Sans Unicode"/>
          <w:color w:val="FF0000"/>
          <w:sz w:val="20"/>
        </w:rPr>
        <w:t>▶</w:t>
      </w:r>
      <w:r>
        <w:rPr>
          <w:rFonts w:ascii="Lucida Sans Unicode" w:hAnsi="Lucida Sans Unicode"/>
          <w:color w:val="FF0000"/>
          <w:spacing w:val="80"/>
          <w:sz w:val="20"/>
        </w:rPr>
        <w:t> </w:t>
      </w:r>
      <w:r>
        <w:rPr/>
        <w:t>Over the last five single audits, an average of 63%</w:t>
      </w:r>
      <w:r>
        <w:rPr>
          <w:spacing w:val="21"/>
        </w:rPr>
        <w:t> </w:t>
      </w:r>
      <w:r>
        <w:rPr/>
        <w:t>of recommendations involved creating,</w:t>
      </w:r>
      <w:r>
        <w:rPr>
          <w:spacing w:val="40"/>
        </w:rPr>
        <w:t> </w:t>
      </w:r>
      <w:r>
        <w:rPr/>
        <w:t>reviewing</w:t>
      </w:r>
      <w:r>
        <w:rPr>
          <w:spacing w:val="10"/>
        </w:rPr>
        <w:t> </w:t>
      </w:r>
      <w:r>
        <w:rPr/>
        <w:t>or</w:t>
      </w:r>
      <w:r>
        <w:rPr>
          <w:spacing w:val="11"/>
        </w:rPr>
        <w:t> </w:t>
      </w:r>
      <w:r>
        <w:rPr/>
        <w:t>enforcing</w:t>
      </w:r>
      <w:r>
        <w:rPr>
          <w:spacing w:val="10"/>
        </w:rPr>
        <w:t> </w:t>
      </w:r>
      <w:r>
        <w:rPr/>
        <w:t>policies</w:t>
      </w:r>
      <w:r>
        <w:rPr>
          <w:spacing w:val="10"/>
        </w:rPr>
        <w:t> </w:t>
      </w:r>
      <w:r>
        <w:rPr/>
        <w:t>and</w:t>
      </w:r>
      <w:r>
        <w:rPr>
          <w:spacing w:val="11"/>
        </w:rPr>
        <w:t> </w:t>
      </w:r>
      <w:r>
        <w:rPr/>
        <w:t>procedures.</w:t>
      </w:r>
      <w:r>
        <w:rPr>
          <w:spacing w:val="10"/>
        </w:rPr>
        <w:t> </w:t>
      </w:r>
      <w:r>
        <w:rPr/>
        <w:t>Having</w:t>
      </w:r>
      <w:r>
        <w:rPr>
          <w:spacing w:val="12"/>
        </w:rPr>
        <w:t> </w:t>
      </w:r>
      <w:r>
        <w:rPr/>
        <w:t>written</w:t>
      </w:r>
      <w:r>
        <w:rPr>
          <w:spacing w:val="11"/>
        </w:rPr>
        <w:t> </w:t>
      </w:r>
      <w:r>
        <w:rPr/>
        <w:t>policies</w:t>
      </w:r>
      <w:r>
        <w:rPr>
          <w:spacing w:val="10"/>
        </w:rPr>
        <w:t> </w:t>
      </w:r>
      <w:r>
        <w:rPr/>
        <w:t>and</w:t>
      </w:r>
      <w:r>
        <w:rPr>
          <w:spacing w:val="10"/>
        </w:rPr>
        <w:t> </w:t>
      </w:r>
      <w:r>
        <w:rPr/>
        <w:t>procedures</w:t>
      </w:r>
      <w:r>
        <w:rPr>
          <w:spacing w:val="11"/>
        </w:rPr>
        <w:t> </w:t>
      </w:r>
      <w:r>
        <w:rPr>
          <w:spacing w:val="-4"/>
        </w:rPr>
        <w:t>will</w:t>
      </w:r>
    </w:p>
    <w:p>
      <w:pPr>
        <w:pStyle w:val="BodyText"/>
        <w:spacing w:before="54"/>
        <w:ind w:left="1556"/>
      </w:pPr>
      <w:r>
        <w:rPr/>
        <w:t>help</w:t>
      </w:r>
      <w:r>
        <w:rPr>
          <w:spacing w:val="-4"/>
        </w:rPr>
        <w:t> </w:t>
      </w:r>
      <w:r>
        <w:rPr/>
        <w:t>reduce</w:t>
      </w:r>
      <w:r>
        <w:rPr>
          <w:spacing w:val="-6"/>
        </w:rPr>
        <w:t> </w:t>
      </w:r>
      <w:r>
        <w:rPr/>
        <w:t>the</w:t>
      </w:r>
      <w:r>
        <w:rPr>
          <w:spacing w:val="-5"/>
        </w:rPr>
        <w:t> </w:t>
      </w:r>
      <w:r>
        <w:rPr/>
        <w:t>overall</w:t>
      </w:r>
      <w:r>
        <w:rPr>
          <w:spacing w:val="-4"/>
        </w:rPr>
        <w:t> </w:t>
      </w:r>
      <w:r>
        <w:rPr/>
        <w:t>number</w:t>
      </w:r>
      <w:r>
        <w:rPr>
          <w:spacing w:val="-5"/>
        </w:rPr>
        <w:t> </w:t>
      </w:r>
      <w:r>
        <w:rPr/>
        <w:t>of</w:t>
      </w:r>
      <w:r>
        <w:rPr>
          <w:spacing w:val="-4"/>
        </w:rPr>
        <w:t> </w:t>
      </w:r>
      <w:r>
        <w:rPr>
          <w:spacing w:val="-2"/>
        </w:rPr>
        <w:t>findings.</w:t>
      </w:r>
    </w:p>
    <w:p>
      <w:pPr>
        <w:pStyle w:val="BodyText"/>
        <w:spacing w:line="305" w:lineRule="exact" w:before="116"/>
        <w:ind w:left="1196"/>
      </w:pPr>
      <w:r>
        <w:rPr>
          <w:rFonts w:ascii="Lucida Sans Unicode" w:hAnsi="Lucida Sans Unicode"/>
          <w:color w:val="FF0000"/>
          <w:sz w:val="20"/>
        </w:rPr>
        <w:t>▶</w:t>
      </w:r>
      <w:r>
        <w:rPr>
          <w:rFonts w:ascii="Lucida Sans Unicode" w:hAnsi="Lucida Sans Unicode"/>
          <w:color w:val="FF0000"/>
          <w:spacing w:val="28"/>
          <w:sz w:val="20"/>
        </w:rPr>
        <w:t>  </w:t>
      </w:r>
      <w:r>
        <w:rPr/>
        <w:t>Common</w:t>
      </w:r>
      <w:r>
        <w:rPr>
          <w:spacing w:val="-1"/>
        </w:rPr>
        <w:t> </w:t>
      </w:r>
      <w:r>
        <w:rPr/>
        <w:t>issues</w:t>
      </w:r>
      <w:r>
        <w:rPr>
          <w:spacing w:val="2"/>
        </w:rPr>
        <w:t> </w:t>
      </w:r>
      <w:r>
        <w:rPr/>
        <w:t>with </w:t>
      </w:r>
      <w:r>
        <w:rPr>
          <w:spacing w:val="-2"/>
        </w:rPr>
        <w:t>responses:</w:t>
      </w:r>
    </w:p>
    <w:p>
      <w:pPr>
        <w:pStyle w:val="ListParagraph"/>
        <w:numPr>
          <w:ilvl w:val="1"/>
          <w:numId w:val="2"/>
        </w:numPr>
        <w:tabs>
          <w:tab w:pos="2276" w:val="left" w:leader="none"/>
        </w:tabs>
        <w:spacing w:line="261" w:lineRule="auto" w:before="0" w:after="0"/>
        <w:ind w:left="2276" w:right="165" w:hanging="360"/>
        <w:jc w:val="both"/>
        <w:rPr>
          <w:rFonts w:ascii="Courier New" w:hAnsi="Courier New"/>
          <w:color w:val="FF0000"/>
          <w:sz w:val="20"/>
        </w:rPr>
      </w:pPr>
      <w:r>
        <w:rPr>
          <w:sz w:val="22"/>
        </w:rPr>
        <w:t>Over-promise – If a law change is required, ensure research is done on how that would be achieved and the probability it can be done</w:t>
      </w:r>
    </w:p>
    <w:p>
      <w:pPr>
        <w:pStyle w:val="ListParagraph"/>
        <w:numPr>
          <w:ilvl w:val="1"/>
          <w:numId w:val="2"/>
        </w:numPr>
        <w:tabs>
          <w:tab w:pos="2276" w:val="left" w:leader="none"/>
        </w:tabs>
        <w:spacing w:line="268" w:lineRule="auto" w:before="14" w:after="0"/>
        <w:ind w:left="2276" w:right="161" w:hanging="360"/>
        <w:jc w:val="both"/>
        <w:rPr>
          <w:rFonts w:ascii="Courier New" w:hAnsi="Courier New"/>
          <w:color w:val="FF0000"/>
          <w:sz w:val="20"/>
        </w:rPr>
      </w:pPr>
      <w:r>
        <w:rPr>
          <w:sz w:val="22"/>
        </w:rPr>
        <w:t>Under-promise – Federal grantors review the plans, if the plan does not adequately address the issue, the grantor will require additional actions. Additionally, the finding will not be resolved and occur again.</w:t>
      </w:r>
    </w:p>
    <w:p>
      <w:pPr>
        <w:pStyle w:val="ListParagraph"/>
        <w:numPr>
          <w:ilvl w:val="1"/>
          <w:numId w:val="2"/>
        </w:numPr>
        <w:tabs>
          <w:tab w:pos="2276" w:val="left" w:leader="none"/>
        </w:tabs>
        <w:spacing w:line="273" w:lineRule="auto" w:before="10" w:after="0"/>
        <w:ind w:left="2276" w:right="157" w:hanging="360"/>
        <w:jc w:val="both"/>
        <w:rPr>
          <w:rFonts w:ascii="Courier New" w:hAnsi="Courier New"/>
          <w:color w:val="FF0000"/>
          <w:sz w:val="20"/>
        </w:rPr>
      </w:pPr>
      <w:r>
        <w:rPr>
          <w:sz w:val="22"/>
        </w:rPr>
        <w:t>Unrealistic timeframe – Resolutions that involve outside vendors etc. will likely take a lot of planning,</w:t>
      </w:r>
      <w:r>
        <w:rPr>
          <w:spacing w:val="-7"/>
          <w:sz w:val="22"/>
        </w:rPr>
        <w:t> </w:t>
      </w:r>
      <w:r>
        <w:rPr>
          <w:sz w:val="22"/>
        </w:rPr>
        <w:t>more</w:t>
      </w:r>
      <w:r>
        <w:rPr>
          <w:spacing w:val="-6"/>
          <w:sz w:val="22"/>
        </w:rPr>
        <w:t> </w:t>
      </w:r>
      <w:r>
        <w:rPr>
          <w:sz w:val="22"/>
        </w:rPr>
        <w:t>people</w:t>
      </w:r>
      <w:r>
        <w:rPr>
          <w:spacing w:val="-6"/>
          <w:sz w:val="22"/>
        </w:rPr>
        <w:t> </w:t>
      </w:r>
      <w:r>
        <w:rPr>
          <w:sz w:val="22"/>
        </w:rPr>
        <w:t>involved,</w:t>
      </w:r>
      <w:r>
        <w:rPr>
          <w:spacing w:val="-2"/>
          <w:sz w:val="22"/>
        </w:rPr>
        <w:t> </w:t>
      </w:r>
      <w:r>
        <w:rPr>
          <w:sz w:val="22"/>
        </w:rPr>
        <w:t>and</w:t>
      </w:r>
      <w:r>
        <w:rPr>
          <w:spacing w:val="-6"/>
          <w:sz w:val="22"/>
        </w:rPr>
        <w:t> </w:t>
      </w:r>
      <w:r>
        <w:rPr>
          <w:sz w:val="22"/>
        </w:rPr>
        <w:t>external</w:t>
      </w:r>
      <w:r>
        <w:rPr>
          <w:spacing w:val="-5"/>
          <w:sz w:val="22"/>
        </w:rPr>
        <w:t> </w:t>
      </w:r>
      <w:r>
        <w:rPr>
          <w:sz w:val="22"/>
        </w:rPr>
        <w:t>processes.</w:t>
      </w:r>
      <w:r>
        <w:rPr>
          <w:spacing w:val="-2"/>
          <w:sz w:val="22"/>
        </w:rPr>
        <w:t> </w:t>
      </w:r>
      <w:r>
        <w:rPr>
          <w:sz w:val="22"/>
        </w:rPr>
        <w:t>Even</w:t>
      </w:r>
      <w:r>
        <w:rPr>
          <w:spacing w:val="-4"/>
          <w:sz w:val="22"/>
        </w:rPr>
        <w:t> </w:t>
      </w:r>
      <w:r>
        <w:rPr>
          <w:sz w:val="22"/>
        </w:rPr>
        <w:t>internal</w:t>
      </w:r>
      <w:r>
        <w:rPr>
          <w:spacing w:val="-3"/>
          <w:sz w:val="22"/>
        </w:rPr>
        <w:t> </w:t>
      </w:r>
      <w:r>
        <w:rPr>
          <w:sz w:val="22"/>
        </w:rPr>
        <w:t>corrections</w:t>
      </w:r>
      <w:r>
        <w:rPr>
          <w:spacing w:val="-3"/>
          <w:sz w:val="22"/>
        </w:rPr>
        <w:t> </w:t>
      </w:r>
      <w:r>
        <w:rPr>
          <w:sz w:val="22"/>
        </w:rPr>
        <w:t>can be difficult to complete timely as it may require coordination between multiple departments.</w:t>
      </w:r>
      <w:r>
        <w:rPr>
          <w:spacing w:val="-11"/>
          <w:sz w:val="22"/>
        </w:rPr>
        <w:t> </w:t>
      </w:r>
      <w:r>
        <w:rPr>
          <w:sz w:val="22"/>
        </w:rPr>
        <w:t>It</w:t>
      </w:r>
      <w:r>
        <w:rPr>
          <w:spacing w:val="-10"/>
          <w:sz w:val="22"/>
        </w:rPr>
        <w:t> </w:t>
      </w:r>
      <w:r>
        <w:rPr>
          <w:sz w:val="22"/>
        </w:rPr>
        <w:t>is</w:t>
      </w:r>
      <w:r>
        <w:rPr>
          <w:spacing w:val="-11"/>
          <w:sz w:val="22"/>
        </w:rPr>
        <w:t> </w:t>
      </w:r>
      <w:r>
        <w:rPr>
          <w:sz w:val="22"/>
        </w:rPr>
        <w:t>important</w:t>
      </w:r>
      <w:r>
        <w:rPr>
          <w:spacing w:val="-10"/>
          <w:sz w:val="22"/>
        </w:rPr>
        <w:t> </w:t>
      </w:r>
      <w:r>
        <w:rPr>
          <w:sz w:val="22"/>
        </w:rPr>
        <w:t>to</w:t>
      </w:r>
      <w:r>
        <w:rPr>
          <w:spacing w:val="-14"/>
          <w:sz w:val="22"/>
        </w:rPr>
        <w:t> </w:t>
      </w:r>
      <w:r>
        <w:rPr>
          <w:sz w:val="22"/>
        </w:rPr>
        <w:t>do</w:t>
      </w:r>
      <w:r>
        <w:rPr>
          <w:spacing w:val="-12"/>
          <w:sz w:val="22"/>
        </w:rPr>
        <w:t> </w:t>
      </w:r>
      <w:r>
        <w:rPr>
          <w:sz w:val="22"/>
        </w:rPr>
        <w:t>the</w:t>
      </w:r>
      <w:r>
        <w:rPr>
          <w:spacing w:val="-14"/>
          <w:sz w:val="22"/>
        </w:rPr>
        <w:t> </w:t>
      </w:r>
      <w:r>
        <w:rPr>
          <w:sz w:val="22"/>
        </w:rPr>
        <w:t>legwork</w:t>
      </w:r>
      <w:r>
        <w:rPr>
          <w:spacing w:val="-9"/>
          <w:sz w:val="22"/>
        </w:rPr>
        <w:t> </w:t>
      </w:r>
      <w:r>
        <w:rPr>
          <w:sz w:val="22"/>
        </w:rPr>
        <w:t>before</w:t>
      </w:r>
      <w:r>
        <w:rPr>
          <w:spacing w:val="-11"/>
          <w:sz w:val="22"/>
        </w:rPr>
        <w:t> </w:t>
      </w:r>
      <w:r>
        <w:rPr>
          <w:sz w:val="22"/>
        </w:rPr>
        <w:t>committing</w:t>
      </w:r>
      <w:r>
        <w:rPr>
          <w:spacing w:val="-12"/>
          <w:sz w:val="22"/>
        </w:rPr>
        <w:t> </w:t>
      </w:r>
      <w:r>
        <w:rPr>
          <w:sz w:val="22"/>
        </w:rPr>
        <w:t>to</w:t>
      </w:r>
      <w:r>
        <w:rPr>
          <w:spacing w:val="-11"/>
          <w:sz w:val="22"/>
        </w:rPr>
        <w:t> </w:t>
      </w:r>
      <w:r>
        <w:rPr>
          <w:sz w:val="22"/>
        </w:rPr>
        <w:t>a</w:t>
      </w:r>
      <w:r>
        <w:rPr>
          <w:spacing w:val="-14"/>
          <w:sz w:val="22"/>
        </w:rPr>
        <w:t> </w:t>
      </w:r>
      <w:r>
        <w:rPr>
          <w:sz w:val="22"/>
        </w:rPr>
        <w:t>resolution</w:t>
      </w:r>
      <w:r>
        <w:rPr>
          <w:spacing w:val="-12"/>
          <w:sz w:val="22"/>
        </w:rPr>
        <w:t> </w:t>
      </w:r>
      <w:r>
        <w:rPr>
          <w:sz w:val="22"/>
        </w:rPr>
        <w:t>timeframe. If an anticipated completion date is given and not met, additional explanations are </w:t>
      </w:r>
      <w:r>
        <w:rPr>
          <w:spacing w:val="-2"/>
          <w:sz w:val="22"/>
        </w:rPr>
        <w:t>required.</w:t>
      </w:r>
    </w:p>
    <w:p>
      <w:pPr>
        <w:pStyle w:val="ListParagraph"/>
        <w:numPr>
          <w:ilvl w:val="1"/>
          <w:numId w:val="2"/>
        </w:numPr>
        <w:tabs>
          <w:tab w:pos="2276" w:val="left" w:leader="none"/>
        </w:tabs>
        <w:spacing w:line="268" w:lineRule="auto" w:before="2" w:after="0"/>
        <w:ind w:left="2276" w:right="159" w:hanging="360"/>
        <w:jc w:val="both"/>
        <w:rPr>
          <w:rFonts w:ascii="Courier New" w:hAnsi="Courier New"/>
          <w:color w:val="FF0000"/>
          <w:sz w:val="20"/>
        </w:rPr>
      </w:pPr>
      <w:r>
        <w:rPr>
          <w:sz w:val="22"/>
        </w:rPr>
        <w:t>Does not address the issue – The response should be concise and address the actual issue/cause</w:t>
      </w:r>
      <w:r>
        <w:rPr>
          <w:spacing w:val="-9"/>
          <w:sz w:val="22"/>
        </w:rPr>
        <w:t> </w:t>
      </w:r>
      <w:r>
        <w:rPr>
          <w:sz w:val="22"/>
        </w:rPr>
        <w:t>of</w:t>
      </w:r>
      <w:r>
        <w:rPr>
          <w:spacing w:val="-10"/>
          <w:sz w:val="22"/>
        </w:rPr>
        <w:t> </w:t>
      </w:r>
      <w:r>
        <w:rPr>
          <w:sz w:val="22"/>
        </w:rPr>
        <w:t>the</w:t>
      </w:r>
      <w:r>
        <w:rPr>
          <w:spacing w:val="-12"/>
          <w:sz w:val="22"/>
        </w:rPr>
        <w:t> </w:t>
      </w:r>
      <w:r>
        <w:rPr>
          <w:sz w:val="22"/>
        </w:rPr>
        <w:t>finding.</w:t>
      </w:r>
      <w:r>
        <w:rPr>
          <w:spacing w:val="-10"/>
          <w:sz w:val="22"/>
        </w:rPr>
        <w:t> </w:t>
      </w:r>
      <w:r>
        <w:rPr>
          <w:sz w:val="22"/>
        </w:rPr>
        <w:t>If</w:t>
      </w:r>
      <w:r>
        <w:rPr>
          <w:spacing w:val="-8"/>
          <w:sz w:val="22"/>
        </w:rPr>
        <w:t> </w:t>
      </w:r>
      <w:r>
        <w:rPr>
          <w:sz w:val="22"/>
        </w:rPr>
        <w:t>the</w:t>
      </w:r>
      <w:r>
        <w:rPr>
          <w:spacing w:val="-9"/>
          <w:sz w:val="22"/>
        </w:rPr>
        <w:t> </w:t>
      </w:r>
      <w:r>
        <w:rPr>
          <w:sz w:val="22"/>
        </w:rPr>
        <w:t>issue</w:t>
      </w:r>
      <w:r>
        <w:rPr>
          <w:spacing w:val="-12"/>
          <w:sz w:val="22"/>
        </w:rPr>
        <w:t> </w:t>
      </w:r>
      <w:r>
        <w:rPr>
          <w:sz w:val="22"/>
        </w:rPr>
        <w:t>is</w:t>
      </w:r>
      <w:r>
        <w:rPr>
          <w:spacing w:val="-11"/>
          <w:sz w:val="22"/>
        </w:rPr>
        <w:t> </w:t>
      </w:r>
      <w:r>
        <w:rPr>
          <w:sz w:val="22"/>
        </w:rPr>
        <w:t>there</w:t>
      </w:r>
      <w:r>
        <w:rPr>
          <w:spacing w:val="-11"/>
          <w:sz w:val="22"/>
        </w:rPr>
        <w:t> </w:t>
      </w:r>
      <w:r>
        <w:rPr>
          <w:sz w:val="22"/>
        </w:rPr>
        <w:t>are</w:t>
      </w:r>
      <w:r>
        <w:rPr>
          <w:spacing w:val="-11"/>
          <w:sz w:val="22"/>
        </w:rPr>
        <w:t> </w:t>
      </w:r>
      <w:r>
        <w:rPr>
          <w:sz w:val="22"/>
        </w:rPr>
        <w:t>no</w:t>
      </w:r>
      <w:r>
        <w:rPr>
          <w:spacing w:val="-9"/>
          <w:sz w:val="22"/>
        </w:rPr>
        <w:t> </w:t>
      </w:r>
      <w:r>
        <w:rPr>
          <w:sz w:val="22"/>
        </w:rPr>
        <w:t>desktop</w:t>
      </w:r>
      <w:r>
        <w:rPr>
          <w:spacing w:val="-9"/>
          <w:sz w:val="22"/>
        </w:rPr>
        <w:t> </w:t>
      </w:r>
      <w:r>
        <w:rPr>
          <w:sz w:val="22"/>
        </w:rPr>
        <w:t>procedures,</w:t>
      </w:r>
      <w:r>
        <w:rPr>
          <w:spacing w:val="-10"/>
          <w:sz w:val="22"/>
        </w:rPr>
        <w:t> </w:t>
      </w:r>
      <w:r>
        <w:rPr>
          <w:sz w:val="22"/>
        </w:rPr>
        <w:t>the</w:t>
      </w:r>
      <w:r>
        <w:rPr>
          <w:spacing w:val="-9"/>
          <w:sz w:val="22"/>
        </w:rPr>
        <w:t> </w:t>
      </w:r>
      <w:r>
        <w:rPr>
          <w:sz w:val="22"/>
        </w:rPr>
        <w:t>plan</w:t>
      </w:r>
      <w:r>
        <w:rPr>
          <w:spacing w:val="-9"/>
          <w:sz w:val="22"/>
        </w:rPr>
        <w:t> </w:t>
      </w:r>
      <w:r>
        <w:rPr>
          <w:sz w:val="22"/>
        </w:rPr>
        <w:t>should be getting the procedures written and distributed.</w:t>
      </w:r>
    </w:p>
    <w:p>
      <w:pPr>
        <w:spacing w:after="0" w:line="268" w:lineRule="auto"/>
        <w:jc w:val="both"/>
        <w:rPr>
          <w:rFonts w:ascii="Courier New" w:hAnsi="Courier New"/>
          <w:sz w:val="20"/>
        </w:rPr>
        <w:sectPr>
          <w:pgSz w:w="12240" w:h="15840"/>
          <w:pgMar w:header="726" w:footer="756" w:top="1880" w:bottom="940" w:left="460" w:right="700"/>
        </w:sectPr>
      </w:pPr>
    </w:p>
    <w:p>
      <w:pPr>
        <w:pStyle w:val="ListParagraph"/>
        <w:numPr>
          <w:ilvl w:val="1"/>
          <w:numId w:val="2"/>
        </w:numPr>
        <w:tabs>
          <w:tab w:pos="2276" w:val="left" w:leader="none"/>
        </w:tabs>
        <w:spacing w:line="273" w:lineRule="auto" w:before="125" w:after="0"/>
        <w:ind w:left="2276" w:right="154" w:hanging="360"/>
        <w:jc w:val="both"/>
        <w:rPr>
          <w:rFonts w:ascii="Courier New" w:hAnsi="Courier New"/>
          <w:color w:val="FF0000"/>
          <w:sz w:val="20"/>
        </w:rPr>
      </w:pPr>
      <w:r>
        <w:rPr>
          <w:sz w:val="22"/>
        </w:rPr>
        <w:t>Too</w:t>
      </w:r>
      <w:r>
        <w:rPr>
          <w:spacing w:val="-12"/>
          <w:sz w:val="22"/>
        </w:rPr>
        <w:t> </w:t>
      </w:r>
      <w:r>
        <w:rPr>
          <w:sz w:val="22"/>
        </w:rPr>
        <w:t>much</w:t>
      </w:r>
      <w:r>
        <w:rPr>
          <w:spacing w:val="-9"/>
          <w:sz w:val="22"/>
        </w:rPr>
        <w:t> </w:t>
      </w:r>
      <w:r>
        <w:rPr>
          <w:sz w:val="22"/>
        </w:rPr>
        <w:t>detail</w:t>
      </w:r>
      <w:r>
        <w:rPr>
          <w:spacing w:val="-9"/>
          <w:sz w:val="22"/>
        </w:rPr>
        <w:t> </w:t>
      </w:r>
      <w:r>
        <w:rPr>
          <w:sz w:val="22"/>
        </w:rPr>
        <w:t>–</w:t>
      </w:r>
      <w:r>
        <w:rPr>
          <w:spacing w:val="-11"/>
          <w:sz w:val="22"/>
        </w:rPr>
        <w:t> </w:t>
      </w:r>
      <w:r>
        <w:rPr>
          <w:sz w:val="22"/>
        </w:rPr>
        <w:t>The</w:t>
      </w:r>
      <w:r>
        <w:rPr>
          <w:spacing w:val="-12"/>
          <w:sz w:val="22"/>
        </w:rPr>
        <w:t> </w:t>
      </w:r>
      <w:r>
        <w:rPr>
          <w:sz w:val="22"/>
        </w:rPr>
        <w:t>response</w:t>
      </w:r>
      <w:r>
        <w:rPr>
          <w:spacing w:val="-9"/>
          <w:sz w:val="22"/>
        </w:rPr>
        <w:t> </w:t>
      </w:r>
      <w:r>
        <w:rPr>
          <w:sz w:val="22"/>
        </w:rPr>
        <w:t>should</w:t>
      </w:r>
      <w:r>
        <w:rPr>
          <w:spacing w:val="-9"/>
          <w:sz w:val="22"/>
        </w:rPr>
        <w:t> </w:t>
      </w:r>
      <w:r>
        <w:rPr>
          <w:sz w:val="22"/>
        </w:rPr>
        <w:t>address</w:t>
      </w:r>
      <w:r>
        <w:rPr>
          <w:spacing w:val="-8"/>
          <w:sz w:val="22"/>
        </w:rPr>
        <w:t> </w:t>
      </w:r>
      <w:r>
        <w:rPr>
          <w:sz w:val="22"/>
        </w:rPr>
        <w:t>the</w:t>
      </w:r>
      <w:r>
        <w:rPr>
          <w:spacing w:val="-9"/>
          <w:sz w:val="22"/>
        </w:rPr>
        <w:t> </w:t>
      </w:r>
      <w:r>
        <w:rPr>
          <w:sz w:val="22"/>
        </w:rPr>
        <w:t>required</w:t>
      </w:r>
      <w:r>
        <w:rPr>
          <w:spacing w:val="-9"/>
          <w:sz w:val="22"/>
        </w:rPr>
        <w:t> </w:t>
      </w:r>
      <w:r>
        <w:rPr>
          <w:sz w:val="22"/>
        </w:rPr>
        <w:t>elements</w:t>
      </w:r>
      <w:r>
        <w:rPr>
          <w:spacing w:val="-11"/>
          <w:sz w:val="22"/>
        </w:rPr>
        <w:t> </w:t>
      </w:r>
      <w:r>
        <w:rPr>
          <w:sz w:val="22"/>
        </w:rPr>
        <w:t>and</w:t>
      </w:r>
      <w:r>
        <w:rPr>
          <w:spacing w:val="-9"/>
          <w:sz w:val="22"/>
        </w:rPr>
        <w:t> </w:t>
      </w:r>
      <w:r>
        <w:rPr>
          <w:sz w:val="22"/>
        </w:rPr>
        <w:t>be</w:t>
      </w:r>
      <w:r>
        <w:rPr>
          <w:spacing w:val="-9"/>
          <w:sz w:val="22"/>
        </w:rPr>
        <w:t> </w:t>
      </w:r>
      <w:r>
        <w:rPr>
          <w:sz w:val="22"/>
        </w:rPr>
        <w:t>as</w:t>
      </w:r>
      <w:r>
        <w:rPr>
          <w:spacing w:val="-9"/>
          <w:sz w:val="22"/>
        </w:rPr>
        <w:t> </w:t>
      </w:r>
      <w:r>
        <w:rPr>
          <w:sz w:val="22"/>
        </w:rPr>
        <w:t>concise as possible. Again, if the issue is there are no desktop procedures, the plan should be getting</w:t>
      </w:r>
      <w:r>
        <w:rPr>
          <w:spacing w:val="-9"/>
          <w:sz w:val="22"/>
        </w:rPr>
        <w:t> </w:t>
      </w:r>
      <w:r>
        <w:rPr>
          <w:sz w:val="22"/>
        </w:rPr>
        <w:t>the</w:t>
      </w:r>
      <w:r>
        <w:rPr>
          <w:spacing w:val="-12"/>
          <w:sz w:val="22"/>
        </w:rPr>
        <w:t> </w:t>
      </w:r>
      <w:r>
        <w:rPr>
          <w:sz w:val="22"/>
        </w:rPr>
        <w:t>procedures</w:t>
      </w:r>
      <w:r>
        <w:rPr>
          <w:spacing w:val="-11"/>
          <w:sz w:val="22"/>
        </w:rPr>
        <w:t> </w:t>
      </w:r>
      <w:r>
        <w:rPr>
          <w:sz w:val="22"/>
        </w:rPr>
        <w:t>written</w:t>
      </w:r>
      <w:r>
        <w:rPr>
          <w:spacing w:val="-12"/>
          <w:sz w:val="22"/>
        </w:rPr>
        <w:t> </w:t>
      </w:r>
      <w:r>
        <w:rPr>
          <w:sz w:val="22"/>
        </w:rPr>
        <w:t>and</w:t>
      </w:r>
      <w:r>
        <w:rPr>
          <w:spacing w:val="-11"/>
          <w:sz w:val="22"/>
        </w:rPr>
        <w:t> </w:t>
      </w:r>
      <w:r>
        <w:rPr>
          <w:sz w:val="22"/>
        </w:rPr>
        <w:t>distributed.</w:t>
      </w:r>
      <w:r>
        <w:rPr>
          <w:spacing w:val="-10"/>
          <w:sz w:val="22"/>
        </w:rPr>
        <w:t> </w:t>
      </w:r>
      <w:r>
        <w:rPr>
          <w:sz w:val="22"/>
        </w:rPr>
        <w:t>The</w:t>
      </w:r>
      <w:r>
        <w:rPr>
          <w:spacing w:val="-9"/>
          <w:sz w:val="22"/>
        </w:rPr>
        <w:t> </w:t>
      </w:r>
      <w:r>
        <w:rPr>
          <w:sz w:val="22"/>
        </w:rPr>
        <w:t>Federal</w:t>
      </w:r>
      <w:r>
        <w:rPr>
          <w:spacing w:val="-15"/>
          <w:sz w:val="22"/>
        </w:rPr>
        <w:t> </w:t>
      </w:r>
      <w:r>
        <w:rPr>
          <w:sz w:val="22"/>
        </w:rPr>
        <w:t>grantor</w:t>
      </w:r>
      <w:r>
        <w:rPr>
          <w:spacing w:val="-10"/>
          <w:sz w:val="22"/>
        </w:rPr>
        <w:t> </w:t>
      </w:r>
      <w:r>
        <w:rPr>
          <w:sz w:val="22"/>
        </w:rPr>
        <w:t>does</w:t>
      </w:r>
      <w:r>
        <w:rPr>
          <w:spacing w:val="-8"/>
          <w:sz w:val="22"/>
        </w:rPr>
        <w:t> </w:t>
      </w:r>
      <w:r>
        <w:rPr>
          <w:sz w:val="22"/>
        </w:rPr>
        <w:t>not</w:t>
      </w:r>
      <w:r>
        <w:rPr>
          <w:spacing w:val="-8"/>
          <w:sz w:val="22"/>
        </w:rPr>
        <w:t> </w:t>
      </w:r>
      <w:r>
        <w:rPr>
          <w:sz w:val="22"/>
        </w:rPr>
        <w:t>need</w:t>
      </w:r>
      <w:r>
        <w:rPr>
          <w:spacing w:val="-9"/>
          <w:sz w:val="22"/>
        </w:rPr>
        <w:t> </w:t>
      </w:r>
      <w:r>
        <w:rPr>
          <w:sz w:val="22"/>
        </w:rPr>
        <w:t>to</w:t>
      </w:r>
      <w:r>
        <w:rPr>
          <w:spacing w:val="-13"/>
          <w:sz w:val="22"/>
        </w:rPr>
        <w:t> </w:t>
      </w:r>
      <w:r>
        <w:rPr>
          <w:sz w:val="22"/>
        </w:rPr>
        <w:t>know the</w:t>
      </w:r>
      <w:r>
        <w:rPr>
          <w:spacing w:val="-16"/>
          <w:sz w:val="22"/>
        </w:rPr>
        <w:t> </w:t>
      </w:r>
      <w:r>
        <w:rPr>
          <w:sz w:val="22"/>
        </w:rPr>
        <w:t>location</w:t>
      </w:r>
      <w:r>
        <w:rPr>
          <w:spacing w:val="-15"/>
          <w:sz w:val="22"/>
        </w:rPr>
        <w:t> </w:t>
      </w:r>
      <w:r>
        <w:rPr>
          <w:sz w:val="22"/>
        </w:rPr>
        <w:t>of</w:t>
      </w:r>
      <w:r>
        <w:rPr>
          <w:spacing w:val="-15"/>
          <w:sz w:val="22"/>
        </w:rPr>
        <w:t> </w:t>
      </w:r>
      <w:r>
        <w:rPr>
          <w:sz w:val="22"/>
        </w:rPr>
        <w:t>the</w:t>
      </w:r>
      <w:r>
        <w:rPr>
          <w:spacing w:val="-16"/>
          <w:sz w:val="22"/>
        </w:rPr>
        <w:t> </w:t>
      </w:r>
      <w:r>
        <w:rPr>
          <w:sz w:val="22"/>
        </w:rPr>
        <w:t>procedures.</w:t>
      </w:r>
      <w:r>
        <w:rPr>
          <w:spacing w:val="-15"/>
          <w:sz w:val="22"/>
        </w:rPr>
        <w:t> </w:t>
      </w:r>
      <w:r>
        <w:rPr>
          <w:sz w:val="22"/>
        </w:rPr>
        <w:t>When</w:t>
      </w:r>
      <w:r>
        <w:rPr>
          <w:spacing w:val="-15"/>
          <w:sz w:val="22"/>
        </w:rPr>
        <w:t> </w:t>
      </w:r>
      <w:r>
        <w:rPr>
          <w:sz w:val="22"/>
        </w:rPr>
        <w:t>the</w:t>
      </w:r>
      <w:r>
        <w:rPr>
          <w:spacing w:val="-15"/>
          <w:sz w:val="22"/>
        </w:rPr>
        <w:t> </w:t>
      </w:r>
      <w:r>
        <w:rPr>
          <w:sz w:val="22"/>
        </w:rPr>
        <w:t>audit</w:t>
      </w:r>
      <w:r>
        <w:rPr>
          <w:spacing w:val="-15"/>
          <w:sz w:val="22"/>
        </w:rPr>
        <w:t> </w:t>
      </w:r>
      <w:r>
        <w:rPr>
          <w:sz w:val="22"/>
        </w:rPr>
        <w:t>team</w:t>
      </w:r>
      <w:r>
        <w:rPr>
          <w:spacing w:val="-15"/>
          <w:sz w:val="22"/>
        </w:rPr>
        <w:t> </w:t>
      </w:r>
      <w:r>
        <w:rPr>
          <w:sz w:val="22"/>
        </w:rPr>
        <w:t>follows</w:t>
      </w:r>
      <w:r>
        <w:rPr>
          <w:spacing w:val="-13"/>
          <w:sz w:val="22"/>
        </w:rPr>
        <w:t> </w:t>
      </w:r>
      <w:r>
        <w:rPr>
          <w:sz w:val="22"/>
        </w:rPr>
        <w:t>up</w:t>
      </w:r>
      <w:r>
        <w:rPr>
          <w:spacing w:val="-14"/>
          <w:sz w:val="22"/>
        </w:rPr>
        <w:t> </w:t>
      </w:r>
      <w:r>
        <w:rPr>
          <w:sz w:val="22"/>
        </w:rPr>
        <w:t>they</w:t>
      </w:r>
      <w:r>
        <w:rPr>
          <w:spacing w:val="-16"/>
          <w:sz w:val="22"/>
        </w:rPr>
        <w:t> </w:t>
      </w:r>
      <w:r>
        <w:rPr>
          <w:sz w:val="22"/>
        </w:rPr>
        <w:t>may</w:t>
      </w:r>
      <w:r>
        <w:rPr>
          <w:spacing w:val="-15"/>
          <w:sz w:val="22"/>
        </w:rPr>
        <w:t> </w:t>
      </w:r>
      <w:r>
        <w:rPr>
          <w:sz w:val="22"/>
        </w:rPr>
        <w:t>ask</w:t>
      </w:r>
      <w:r>
        <w:rPr>
          <w:spacing w:val="-12"/>
          <w:sz w:val="22"/>
        </w:rPr>
        <w:t> </w:t>
      </w:r>
      <w:r>
        <w:rPr>
          <w:sz w:val="22"/>
        </w:rPr>
        <w:t>that</w:t>
      </w:r>
      <w:r>
        <w:rPr>
          <w:spacing w:val="-16"/>
          <w:sz w:val="22"/>
        </w:rPr>
        <w:t> </w:t>
      </w:r>
      <w:r>
        <w:rPr>
          <w:sz w:val="22"/>
        </w:rPr>
        <w:t>question, but that is part of the audit work, do not include it in the response.</w:t>
      </w:r>
    </w:p>
    <w:p>
      <w:pPr>
        <w:pStyle w:val="BodyText"/>
      </w:pPr>
    </w:p>
    <w:p>
      <w:pPr>
        <w:pStyle w:val="BodyText"/>
      </w:pPr>
    </w:p>
    <w:p>
      <w:pPr>
        <w:pStyle w:val="BodyText"/>
      </w:pPr>
    </w:p>
    <w:p>
      <w:pPr>
        <w:pStyle w:val="BodyText"/>
        <w:spacing w:before="120"/>
      </w:pPr>
    </w:p>
    <w:p>
      <w:pPr>
        <w:spacing w:before="0"/>
        <w:ind w:left="116" w:right="0" w:firstLine="0"/>
        <w:jc w:val="left"/>
        <w:rPr>
          <w:rFonts w:ascii="Arial"/>
          <w:b/>
          <w:sz w:val="21"/>
        </w:rPr>
      </w:pPr>
      <w:r>
        <w:rPr>
          <w:rFonts w:ascii="Arial"/>
          <w:b/>
          <w:color w:val="EB631B"/>
          <w:sz w:val="21"/>
        </w:rPr>
        <w:t>Directions</w:t>
      </w:r>
      <w:r>
        <w:rPr>
          <w:rFonts w:ascii="Arial"/>
          <w:b/>
          <w:color w:val="EB631B"/>
          <w:spacing w:val="-6"/>
          <w:sz w:val="21"/>
        </w:rPr>
        <w:t> </w:t>
      </w:r>
      <w:r>
        <w:rPr>
          <w:rFonts w:ascii="Arial"/>
          <w:b/>
          <w:color w:val="EB631B"/>
          <w:sz w:val="21"/>
        </w:rPr>
        <w:t>for</w:t>
      </w:r>
      <w:r>
        <w:rPr>
          <w:rFonts w:ascii="Arial"/>
          <w:b/>
          <w:color w:val="EB631B"/>
          <w:spacing w:val="-6"/>
          <w:sz w:val="21"/>
        </w:rPr>
        <w:t> </w:t>
      </w:r>
      <w:r>
        <w:rPr>
          <w:rFonts w:ascii="Arial"/>
          <w:b/>
          <w:color w:val="EB631B"/>
          <w:sz w:val="21"/>
        </w:rPr>
        <w:t>Writing</w:t>
      </w:r>
      <w:r>
        <w:rPr>
          <w:rFonts w:ascii="Arial"/>
          <w:b/>
          <w:color w:val="EB631B"/>
          <w:spacing w:val="-8"/>
          <w:sz w:val="21"/>
        </w:rPr>
        <w:t> </w:t>
      </w:r>
      <w:r>
        <w:rPr>
          <w:rFonts w:ascii="Arial"/>
          <w:b/>
          <w:color w:val="EB631B"/>
          <w:sz w:val="21"/>
        </w:rPr>
        <w:t>a</w:t>
      </w:r>
      <w:r>
        <w:rPr>
          <w:rFonts w:ascii="Arial"/>
          <w:b/>
          <w:color w:val="EB631B"/>
          <w:spacing w:val="-6"/>
          <w:sz w:val="21"/>
        </w:rPr>
        <w:t> </w:t>
      </w:r>
      <w:r>
        <w:rPr>
          <w:rFonts w:ascii="Arial"/>
          <w:b/>
          <w:color w:val="EB631B"/>
          <w:sz w:val="21"/>
        </w:rPr>
        <w:t>Corrective</w:t>
      </w:r>
      <w:r>
        <w:rPr>
          <w:rFonts w:ascii="Arial"/>
          <w:b/>
          <w:color w:val="EB631B"/>
          <w:spacing w:val="-3"/>
          <w:sz w:val="21"/>
        </w:rPr>
        <w:t> </w:t>
      </w:r>
      <w:r>
        <w:rPr>
          <w:rFonts w:ascii="Arial"/>
          <w:b/>
          <w:color w:val="EB631B"/>
          <w:sz w:val="21"/>
        </w:rPr>
        <w:t>Action</w:t>
      </w:r>
      <w:r>
        <w:rPr>
          <w:rFonts w:ascii="Arial"/>
          <w:b/>
          <w:color w:val="EB631B"/>
          <w:spacing w:val="-4"/>
          <w:sz w:val="21"/>
        </w:rPr>
        <w:t> Plan</w:t>
      </w:r>
    </w:p>
    <w:p>
      <w:pPr>
        <w:pStyle w:val="BodyText"/>
        <w:spacing w:before="120"/>
        <w:rPr>
          <w:rFonts w:ascii="Arial"/>
          <w:b/>
          <w:sz w:val="21"/>
        </w:rPr>
      </w:pPr>
    </w:p>
    <w:p>
      <w:pPr>
        <w:pStyle w:val="ListParagraph"/>
        <w:numPr>
          <w:ilvl w:val="0"/>
          <w:numId w:val="3"/>
        </w:numPr>
        <w:tabs>
          <w:tab w:pos="475" w:val="left" w:leader="none"/>
        </w:tabs>
        <w:spacing w:line="240" w:lineRule="auto" w:before="0" w:after="0"/>
        <w:ind w:left="475" w:right="0" w:hanging="359"/>
        <w:jc w:val="left"/>
        <w:rPr>
          <w:sz w:val="21"/>
        </w:rPr>
      </w:pPr>
      <w:r>
        <w:rPr>
          <w:sz w:val="21"/>
        </w:rPr>
        <w:t>Indicate</w:t>
      </w:r>
      <w:r>
        <w:rPr>
          <w:spacing w:val="-8"/>
          <w:sz w:val="21"/>
        </w:rPr>
        <w:t> </w:t>
      </w:r>
      <w:r>
        <w:rPr>
          <w:sz w:val="21"/>
        </w:rPr>
        <w:t>the</w:t>
      </w:r>
      <w:r>
        <w:rPr>
          <w:spacing w:val="-6"/>
          <w:sz w:val="21"/>
        </w:rPr>
        <w:t> </w:t>
      </w:r>
      <w:r>
        <w:rPr>
          <w:rFonts w:ascii="Arial" w:hAnsi="Arial"/>
          <w:b/>
          <w:sz w:val="21"/>
        </w:rPr>
        <w:t>strategy</w:t>
      </w:r>
      <w:r>
        <w:rPr>
          <w:sz w:val="21"/>
        </w:rPr>
        <w:t>—the</w:t>
      </w:r>
      <w:r>
        <w:rPr>
          <w:spacing w:val="-5"/>
          <w:sz w:val="21"/>
        </w:rPr>
        <w:t> </w:t>
      </w:r>
      <w:r>
        <w:rPr>
          <w:sz w:val="21"/>
        </w:rPr>
        <w:t>specific</w:t>
      </w:r>
      <w:r>
        <w:rPr>
          <w:spacing w:val="-8"/>
          <w:sz w:val="21"/>
        </w:rPr>
        <w:t> </w:t>
      </w:r>
      <w:r>
        <w:rPr>
          <w:sz w:val="21"/>
        </w:rPr>
        <w:t>means,</w:t>
      </w:r>
      <w:r>
        <w:rPr>
          <w:spacing w:val="-9"/>
          <w:sz w:val="21"/>
        </w:rPr>
        <w:t> </w:t>
      </w:r>
      <w:r>
        <w:rPr>
          <w:sz w:val="21"/>
        </w:rPr>
        <w:t>method,</w:t>
      </w:r>
      <w:r>
        <w:rPr>
          <w:spacing w:val="-7"/>
          <w:sz w:val="21"/>
        </w:rPr>
        <w:t> </w:t>
      </w:r>
      <w:r>
        <w:rPr>
          <w:sz w:val="21"/>
        </w:rPr>
        <w:t>or</w:t>
      </w:r>
      <w:r>
        <w:rPr>
          <w:spacing w:val="-6"/>
          <w:sz w:val="21"/>
        </w:rPr>
        <w:t> </w:t>
      </w:r>
      <w:r>
        <w:rPr>
          <w:sz w:val="21"/>
        </w:rPr>
        <w:t>approach</w:t>
      </w:r>
      <w:r>
        <w:rPr>
          <w:spacing w:val="-6"/>
          <w:sz w:val="21"/>
        </w:rPr>
        <w:t> </w:t>
      </w:r>
      <w:r>
        <w:rPr>
          <w:sz w:val="21"/>
        </w:rPr>
        <w:t>to</w:t>
      </w:r>
      <w:r>
        <w:rPr>
          <w:spacing w:val="-6"/>
          <w:sz w:val="21"/>
        </w:rPr>
        <w:t> </w:t>
      </w:r>
      <w:r>
        <w:rPr>
          <w:sz w:val="21"/>
        </w:rPr>
        <w:t>solving</w:t>
      </w:r>
      <w:r>
        <w:rPr>
          <w:spacing w:val="-5"/>
          <w:sz w:val="21"/>
        </w:rPr>
        <w:t> </w:t>
      </w:r>
      <w:r>
        <w:rPr>
          <w:sz w:val="21"/>
        </w:rPr>
        <w:t>the</w:t>
      </w:r>
      <w:r>
        <w:rPr>
          <w:spacing w:val="-6"/>
          <w:sz w:val="21"/>
        </w:rPr>
        <w:t> </w:t>
      </w:r>
      <w:r>
        <w:rPr>
          <w:sz w:val="21"/>
        </w:rPr>
        <w:t>identified</w:t>
      </w:r>
      <w:r>
        <w:rPr>
          <w:spacing w:val="-5"/>
          <w:sz w:val="21"/>
        </w:rPr>
        <w:t> </w:t>
      </w:r>
      <w:r>
        <w:rPr>
          <w:spacing w:val="-2"/>
          <w:sz w:val="21"/>
        </w:rPr>
        <w:t>problem(s).</w:t>
      </w:r>
    </w:p>
    <w:p>
      <w:pPr>
        <w:pStyle w:val="BodyText"/>
        <w:spacing w:before="119"/>
        <w:rPr>
          <w:sz w:val="21"/>
        </w:rPr>
      </w:pPr>
    </w:p>
    <w:p>
      <w:pPr>
        <w:pStyle w:val="ListParagraph"/>
        <w:numPr>
          <w:ilvl w:val="0"/>
          <w:numId w:val="3"/>
        </w:numPr>
        <w:tabs>
          <w:tab w:pos="475" w:val="left" w:leader="none"/>
          <w:tab w:pos="531" w:val="left" w:leader="none"/>
        </w:tabs>
        <w:spacing w:line="360" w:lineRule="auto" w:before="0" w:after="0"/>
        <w:ind w:left="475" w:right="518" w:hanging="360"/>
        <w:jc w:val="both"/>
        <w:rPr>
          <w:sz w:val="21"/>
        </w:rPr>
      </w:pPr>
      <w:r>
        <w:rPr>
          <w:b/>
          <w:color w:val="FF0000"/>
          <w:sz w:val="21"/>
        </w:rPr>
        <w:tab/>
      </w:r>
      <w:r>
        <w:rPr>
          <w:sz w:val="21"/>
        </w:rPr>
        <w:t>List the major </w:t>
      </w:r>
      <w:r>
        <w:rPr>
          <w:rFonts w:ascii="Arial"/>
          <w:b/>
          <w:sz w:val="21"/>
        </w:rPr>
        <w:t>actions </w:t>
      </w:r>
      <w:r>
        <w:rPr>
          <w:sz w:val="21"/>
        </w:rPr>
        <w:t>that must be taken to implement the strategy. They should be listed in order of completion. In articulating the actions, stay focused on the big picture, naming only the most significant to achieve resolution. However, the owner of a specific action step may wish to add detail to the internal action plan to guide his or her particular work.</w:t>
      </w:r>
      <w:r>
        <w:rPr>
          <w:spacing w:val="40"/>
          <w:sz w:val="21"/>
        </w:rPr>
        <w:t> </w:t>
      </w:r>
      <w:r>
        <w:rPr>
          <w:sz w:val="21"/>
        </w:rPr>
        <w:t>An optional internal action plan document provided below.</w:t>
      </w:r>
    </w:p>
    <w:p>
      <w:pPr>
        <w:pStyle w:val="BodyText"/>
        <w:rPr>
          <w:sz w:val="21"/>
        </w:rPr>
      </w:pPr>
    </w:p>
    <w:p>
      <w:pPr>
        <w:pStyle w:val="ListParagraph"/>
        <w:numPr>
          <w:ilvl w:val="0"/>
          <w:numId w:val="3"/>
        </w:numPr>
        <w:tabs>
          <w:tab w:pos="475" w:val="left" w:leader="none"/>
        </w:tabs>
        <w:spacing w:line="360" w:lineRule="auto" w:before="0" w:after="0"/>
        <w:ind w:left="475" w:right="523" w:hanging="360"/>
        <w:jc w:val="both"/>
        <w:rPr>
          <w:sz w:val="21"/>
        </w:rPr>
      </w:pPr>
      <w:r>
        <w:rPr>
          <w:sz w:val="21"/>
        </w:rPr>
        <w:t>The actions should be written such that they indicate the </w:t>
      </w:r>
      <w:r>
        <w:rPr>
          <w:rFonts w:ascii="Arial"/>
          <w:b/>
          <w:sz w:val="21"/>
        </w:rPr>
        <w:t>measures of implementation </w:t>
      </w:r>
      <w:r>
        <w:rPr>
          <w:sz w:val="21"/>
        </w:rPr>
        <w:t>that tell when the action step or strategy is fully realized or carried out.</w:t>
      </w:r>
    </w:p>
    <w:p>
      <w:pPr>
        <w:pStyle w:val="Heading1"/>
        <w:spacing w:before="237"/>
      </w:pPr>
      <w:r>
        <w:rPr>
          <w:color w:val="EB631B"/>
        </w:rPr>
        <w:t>Summary</w:t>
      </w:r>
      <w:r>
        <w:rPr>
          <w:color w:val="EB631B"/>
          <w:spacing w:val="-14"/>
        </w:rPr>
        <w:t> </w:t>
      </w:r>
      <w:r>
        <w:rPr>
          <w:color w:val="EB631B"/>
        </w:rPr>
        <w:t>Schedule</w:t>
      </w:r>
      <w:r>
        <w:rPr>
          <w:color w:val="EB631B"/>
          <w:spacing w:val="-4"/>
        </w:rPr>
        <w:t> </w:t>
      </w:r>
      <w:r>
        <w:rPr>
          <w:color w:val="EB631B"/>
        </w:rPr>
        <w:t>of</w:t>
      </w:r>
      <w:r>
        <w:rPr>
          <w:color w:val="EB631B"/>
          <w:spacing w:val="-4"/>
        </w:rPr>
        <w:t> </w:t>
      </w:r>
      <w:r>
        <w:rPr>
          <w:color w:val="EB631B"/>
        </w:rPr>
        <w:t>Prior</w:t>
      </w:r>
      <w:r>
        <w:rPr>
          <w:color w:val="EB631B"/>
          <w:spacing w:val="-1"/>
        </w:rPr>
        <w:t> </w:t>
      </w:r>
      <w:r>
        <w:rPr>
          <w:color w:val="EB631B"/>
        </w:rPr>
        <w:t>Audit</w:t>
      </w:r>
      <w:r>
        <w:rPr>
          <w:color w:val="EB631B"/>
          <w:spacing w:val="-4"/>
        </w:rPr>
        <w:t> </w:t>
      </w:r>
      <w:r>
        <w:rPr>
          <w:color w:val="EB631B"/>
          <w:spacing w:val="-2"/>
        </w:rPr>
        <w:t>Findings:</w:t>
      </w:r>
    </w:p>
    <w:p>
      <w:pPr>
        <w:pStyle w:val="BodyText"/>
        <w:spacing w:line="276" w:lineRule="auto" w:before="291"/>
        <w:ind w:left="116" w:right="161"/>
        <w:jc w:val="both"/>
      </w:pPr>
      <w:r>
        <w:rPr/>
        <w:t>Per 2 CFR 200.511 (b) The summary schedule of prior audit findings</w:t>
      </w:r>
      <w:r>
        <w:rPr>
          <w:spacing w:val="40"/>
        </w:rPr>
        <w:t> </w:t>
      </w:r>
      <w:r>
        <w:rPr/>
        <w:t>(SSPAF) must report the status of all findings included in the prior audit’s schedule of findings and questioned costs in addition to audit findings reported in the prior audit’s</w:t>
      </w:r>
      <w:r>
        <w:rPr>
          <w:spacing w:val="40"/>
        </w:rPr>
        <w:t> </w:t>
      </w:r>
      <w:r>
        <w:rPr/>
        <w:t>SSPAFs if they were not listed as fully corrected or no longer valid.</w:t>
      </w:r>
    </w:p>
    <w:p>
      <w:pPr>
        <w:pStyle w:val="BodyText"/>
        <w:spacing w:before="239"/>
        <w:ind w:left="116"/>
        <w:jc w:val="both"/>
      </w:pPr>
      <w:r>
        <w:rPr/>
        <w:t>Required</w:t>
      </w:r>
      <w:r>
        <w:rPr>
          <w:spacing w:val="-9"/>
        </w:rPr>
        <w:t> </w:t>
      </w:r>
      <w:r>
        <w:rPr/>
        <w:t>elements</w:t>
      </w:r>
      <w:r>
        <w:rPr>
          <w:spacing w:val="-3"/>
        </w:rPr>
        <w:t> </w:t>
      </w:r>
      <w:r>
        <w:rPr/>
        <w:t>of</w:t>
      </w:r>
      <w:r>
        <w:rPr>
          <w:spacing w:val="-3"/>
        </w:rPr>
        <w:t> </w:t>
      </w:r>
      <w:r>
        <w:rPr/>
        <w:t>a</w:t>
      </w:r>
      <w:r>
        <w:rPr>
          <w:spacing w:val="-6"/>
        </w:rPr>
        <w:t> </w:t>
      </w:r>
      <w:r>
        <w:rPr/>
        <w:t>summary</w:t>
      </w:r>
      <w:r>
        <w:rPr>
          <w:spacing w:val="-6"/>
        </w:rPr>
        <w:t> </w:t>
      </w:r>
      <w:r>
        <w:rPr/>
        <w:t>schedule</w:t>
      </w:r>
      <w:r>
        <w:rPr>
          <w:spacing w:val="-4"/>
        </w:rPr>
        <w:t> </w:t>
      </w:r>
      <w:r>
        <w:rPr/>
        <w:t>of</w:t>
      </w:r>
      <w:r>
        <w:rPr>
          <w:spacing w:val="-3"/>
        </w:rPr>
        <w:t> </w:t>
      </w:r>
      <w:r>
        <w:rPr/>
        <w:t>prior</w:t>
      </w:r>
      <w:r>
        <w:rPr>
          <w:spacing w:val="-3"/>
        </w:rPr>
        <w:t> </w:t>
      </w:r>
      <w:r>
        <w:rPr/>
        <w:t>audit</w:t>
      </w:r>
      <w:r>
        <w:rPr>
          <w:spacing w:val="-7"/>
        </w:rPr>
        <w:t> </w:t>
      </w:r>
      <w:r>
        <w:rPr>
          <w:spacing w:val="-2"/>
        </w:rPr>
        <w:t>findings:</w:t>
      </w:r>
    </w:p>
    <w:p>
      <w:pPr>
        <w:pStyle w:val="BodyText"/>
        <w:spacing w:before="26"/>
      </w:pPr>
    </w:p>
    <w:p>
      <w:pPr>
        <w:pStyle w:val="ListParagraph"/>
        <w:numPr>
          <w:ilvl w:val="1"/>
          <w:numId w:val="3"/>
        </w:numPr>
        <w:tabs>
          <w:tab w:pos="835" w:val="left" w:leader="none"/>
        </w:tabs>
        <w:spacing w:line="240" w:lineRule="auto" w:before="0" w:after="0"/>
        <w:ind w:left="835" w:right="0" w:hanging="360"/>
        <w:jc w:val="left"/>
        <w:rPr>
          <w:sz w:val="22"/>
        </w:rPr>
      </w:pPr>
      <w:r>
        <w:rPr>
          <w:sz w:val="22"/>
        </w:rPr>
        <w:t>Audit</w:t>
      </w:r>
      <w:r>
        <w:rPr>
          <w:spacing w:val="-5"/>
          <w:sz w:val="22"/>
        </w:rPr>
        <w:t> </w:t>
      </w:r>
      <w:r>
        <w:rPr>
          <w:sz w:val="22"/>
        </w:rPr>
        <w:t>Finding</w:t>
      </w:r>
      <w:r>
        <w:rPr>
          <w:spacing w:val="-3"/>
          <w:sz w:val="22"/>
        </w:rPr>
        <w:t> </w:t>
      </w:r>
      <w:r>
        <w:rPr>
          <w:sz w:val="22"/>
        </w:rPr>
        <w:t>Number:</w:t>
      </w:r>
      <w:r>
        <w:rPr>
          <w:spacing w:val="-5"/>
          <w:sz w:val="22"/>
        </w:rPr>
        <w:t> </w:t>
      </w:r>
      <w:r>
        <w:rPr>
          <w:sz w:val="22"/>
        </w:rPr>
        <w:t>This</w:t>
      </w:r>
      <w:r>
        <w:rPr>
          <w:spacing w:val="-4"/>
          <w:sz w:val="22"/>
        </w:rPr>
        <w:t> </w:t>
      </w:r>
      <w:r>
        <w:rPr>
          <w:sz w:val="22"/>
        </w:rPr>
        <w:t>is</w:t>
      </w:r>
      <w:r>
        <w:rPr>
          <w:spacing w:val="-4"/>
          <w:sz w:val="22"/>
        </w:rPr>
        <w:t> </w:t>
      </w:r>
      <w:r>
        <w:rPr>
          <w:sz w:val="22"/>
        </w:rPr>
        <w:t>the</w:t>
      </w:r>
      <w:r>
        <w:rPr>
          <w:spacing w:val="-6"/>
          <w:sz w:val="22"/>
        </w:rPr>
        <w:t> </w:t>
      </w:r>
      <w:r>
        <w:rPr>
          <w:sz w:val="22"/>
        </w:rPr>
        <w:t>number</w:t>
      </w:r>
      <w:r>
        <w:rPr>
          <w:spacing w:val="-4"/>
          <w:sz w:val="22"/>
        </w:rPr>
        <w:t> </w:t>
      </w:r>
      <w:r>
        <w:rPr>
          <w:sz w:val="22"/>
        </w:rPr>
        <w:t>assigned</w:t>
      </w:r>
      <w:r>
        <w:rPr>
          <w:spacing w:val="-4"/>
          <w:sz w:val="22"/>
        </w:rPr>
        <w:t> </w:t>
      </w:r>
      <w:r>
        <w:rPr>
          <w:sz w:val="22"/>
        </w:rPr>
        <w:t>by</w:t>
      </w:r>
      <w:r>
        <w:rPr>
          <w:spacing w:val="-7"/>
          <w:sz w:val="22"/>
        </w:rPr>
        <w:t> </w:t>
      </w:r>
      <w:r>
        <w:rPr>
          <w:sz w:val="22"/>
        </w:rPr>
        <w:t>the</w:t>
      </w:r>
      <w:r>
        <w:rPr>
          <w:spacing w:val="-4"/>
          <w:sz w:val="22"/>
        </w:rPr>
        <w:t> </w:t>
      </w:r>
      <w:r>
        <w:rPr>
          <w:spacing w:val="-2"/>
          <w:sz w:val="22"/>
        </w:rPr>
        <w:t>auditor</w:t>
      </w:r>
    </w:p>
    <w:p>
      <w:pPr>
        <w:pStyle w:val="ListParagraph"/>
        <w:numPr>
          <w:ilvl w:val="1"/>
          <w:numId w:val="3"/>
        </w:numPr>
        <w:tabs>
          <w:tab w:pos="835" w:val="left" w:leader="none"/>
        </w:tabs>
        <w:spacing w:line="240" w:lineRule="auto" w:before="35" w:after="0"/>
        <w:ind w:left="835" w:right="0" w:hanging="360"/>
        <w:jc w:val="left"/>
        <w:rPr>
          <w:sz w:val="22"/>
        </w:rPr>
      </w:pPr>
      <w:r>
        <w:rPr>
          <w:sz w:val="22"/>
        </w:rPr>
        <w:t>State</w:t>
      </w:r>
      <w:r>
        <w:rPr>
          <w:spacing w:val="-4"/>
          <w:sz w:val="22"/>
        </w:rPr>
        <w:t> </w:t>
      </w:r>
      <w:r>
        <w:rPr>
          <w:sz w:val="22"/>
        </w:rPr>
        <w:t>Agency:</w:t>
      </w:r>
      <w:r>
        <w:rPr>
          <w:spacing w:val="-5"/>
          <w:sz w:val="22"/>
        </w:rPr>
        <w:t> </w:t>
      </w:r>
      <w:r>
        <w:rPr>
          <w:sz w:val="22"/>
        </w:rPr>
        <w:t>The</w:t>
      </w:r>
      <w:r>
        <w:rPr>
          <w:spacing w:val="-4"/>
          <w:sz w:val="22"/>
        </w:rPr>
        <w:t> </w:t>
      </w:r>
      <w:r>
        <w:rPr>
          <w:sz w:val="22"/>
        </w:rPr>
        <w:t>official</w:t>
      </w:r>
      <w:r>
        <w:rPr>
          <w:spacing w:val="-4"/>
          <w:sz w:val="22"/>
        </w:rPr>
        <w:t> </w:t>
      </w:r>
      <w:r>
        <w:rPr>
          <w:sz w:val="22"/>
        </w:rPr>
        <w:t>name</w:t>
      </w:r>
      <w:r>
        <w:rPr>
          <w:spacing w:val="-4"/>
          <w:sz w:val="22"/>
        </w:rPr>
        <w:t> </w:t>
      </w:r>
      <w:r>
        <w:rPr>
          <w:sz w:val="22"/>
        </w:rPr>
        <w:t>of</w:t>
      </w:r>
      <w:r>
        <w:rPr>
          <w:spacing w:val="-5"/>
          <w:sz w:val="22"/>
        </w:rPr>
        <w:t> </w:t>
      </w:r>
      <w:r>
        <w:rPr>
          <w:sz w:val="22"/>
        </w:rPr>
        <w:t>the</w:t>
      </w:r>
      <w:r>
        <w:rPr>
          <w:spacing w:val="-6"/>
          <w:sz w:val="22"/>
        </w:rPr>
        <w:t> </w:t>
      </w:r>
      <w:r>
        <w:rPr>
          <w:sz w:val="22"/>
        </w:rPr>
        <w:t>State</w:t>
      </w:r>
      <w:r>
        <w:rPr>
          <w:spacing w:val="-6"/>
          <w:sz w:val="22"/>
        </w:rPr>
        <w:t> </w:t>
      </w:r>
      <w:r>
        <w:rPr>
          <w:spacing w:val="-2"/>
          <w:sz w:val="22"/>
        </w:rPr>
        <w:t>agency</w:t>
      </w:r>
    </w:p>
    <w:p>
      <w:pPr>
        <w:pStyle w:val="ListParagraph"/>
        <w:numPr>
          <w:ilvl w:val="1"/>
          <w:numId w:val="3"/>
        </w:numPr>
        <w:tabs>
          <w:tab w:pos="835" w:val="left" w:leader="none"/>
        </w:tabs>
        <w:spacing w:line="240" w:lineRule="auto" w:before="36" w:after="0"/>
        <w:ind w:left="835" w:right="0" w:hanging="360"/>
        <w:jc w:val="left"/>
        <w:rPr>
          <w:sz w:val="22"/>
        </w:rPr>
      </w:pPr>
      <w:r>
        <w:rPr>
          <w:sz w:val="22"/>
        </w:rPr>
        <w:t>Status:</w:t>
      </w:r>
      <w:r>
        <w:rPr>
          <w:spacing w:val="-4"/>
          <w:sz w:val="22"/>
        </w:rPr>
        <w:t> </w:t>
      </w:r>
      <w:r>
        <w:rPr>
          <w:sz w:val="22"/>
        </w:rPr>
        <w:t>Fully</w:t>
      </w:r>
      <w:r>
        <w:rPr>
          <w:spacing w:val="-7"/>
          <w:sz w:val="22"/>
        </w:rPr>
        <w:t> </w:t>
      </w:r>
      <w:r>
        <w:rPr>
          <w:sz w:val="22"/>
        </w:rPr>
        <w:t>Corrected,</w:t>
      </w:r>
      <w:r>
        <w:rPr>
          <w:spacing w:val="-8"/>
          <w:sz w:val="22"/>
        </w:rPr>
        <w:t> </w:t>
      </w:r>
      <w:r>
        <w:rPr>
          <w:sz w:val="22"/>
        </w:rPr>
        <w:t>Partially</w:t>
      </w:r>
      <w:r>
        <w:rPr>
          <w:spacing w:val="-7"/>
          <w:sz w:val="22"/>
        </w:rPr>
        <w:t> </w:t>
      </w:r>
      <w:r>
        <w:rPr>
          <w:sz w:val="22"/>
        </w:rPr>
        <w:t>Corrected,</w:t>
      </w:r>
      <w:r>
        <w:rPr>
          <w:spacing w:val="-3"/>
          <w:sz w:val="22"/>
        </w:rPr>
        <w:t> </w:t>
      </w:r>
      <w:r>
        <w:rPr>
          <w:sz w:val="22"/>
        </w:rPr>
        <w:t>Not</w:t>
      </w:r>
      <w:r>
        <w:rPr>
          <w:spacing w:val="-8"/>
          <w:sz w:val="22"/>
        </w:rPr>
        <w:t> </w:t>
      </w:r>
      <w:r>
        <w:rPr>
          <w:sz w:val="22"/>
        </w:rPr>
        <w:t>Corrected,</w:t>
      </w:r>
      <w:r>
        <w:rPr>
          <w:spacing w:val="-6"/>
          <w:sz w:val="22"/>
        </w:rPr>
        <w:t> </w:t>
      </w:r>
      <w:r>
        <w:rPr>
          <w:sz w:val="22"/>
        </w:rPr>
        <w:t>No</w:t>
      </w:r>
      <w:r>
        <w:rPr>
          <w:spacing w:val="-5"/>
          <w:sz w:val="22"/>
        </w:rPr>
        <w:t> </w:t>
      </w:r>
      <w:r>
        <w:rPr>
          <w:sz w:val="22"/>
        </w:rPr>
        <w:t>Longer</w:t>
      </w:r>
      <w:r>
        <w:rPr>
          <w:spacing w:val="-6"/>
          <w:sz w:val="22"/>
        </w:rPr>
        <w:t> </w:t>
      </w:r>
      <w:r>
        <w:rPr>
          <w:spacing w:val="-2"/>
          <w:sz w:val="22"/>
        </w:rPr>
        <w:t>Valid</w:t>
      </w:r>
    </w:p>
    <w:p>
      <w:pPr>
        <w:pStyle w:val="ListParagraph"/>
        <w:numPr>
          <w:ilvl w:val="1"/>
          <w:numId w:val="3"/>
        </w:numPr>
        <w:tabs>
          <w:tab w:pos="835" w:val="left" w:leader="none"/>
        </w:tabs>
        <w:spacing w:line="240" w:lineRule="auto" w:before="37" w:after="0"/>
        <w:ind w:left="835" w:right="0" w:hanging="360"/>
        <w:jc w:val="left"/>
        <w:rPr>
          <w:sz w:val="22"/>
        </w:rPr>
      </w:pPr>
      <w:r>
        <w:rPr>
          <w:sz w:val="22"/>
        </w:rPr>
        <w:t>Reason</w:t>
      </w:r>
      <w:r>
        <w:rPr>
          <w:spacing w:val="-10"/>
          <w:sz w:val="22"/>
        </w:rPr>
        <w:t> </w:t>
      </w:r>
      <w:r>
        <w:rPr>
          <w:sz w:val="22"/>
        </w:rPr>
        <w:t>for</w:t>
      </w:r>
      <w:r>
        <w:rPr>
          <w:spacing w:val="-4"/>
          <w:sz w:val="22"/>
        </w:rPr>
        <w:t> </w:t>
      </w:r>
      <w:r>
        <w:rPr>
          <w:sz w:val="22"/>
        </w:rPr>
        <w:t>Findings</w:t>
      </w:r>
      <w:r>
        <w:rPr>
          <w:spacing w:val="-4"/>
          <w:sz w:val="22"/>
        </w:rPr>
        <w:t> </w:t>
      </w:r>
      <w:r>
        <w:rPr>
          <w:sz w:val="22"/>
        </w:rPr>
        <w:t>Recurrence:</w:t>
      </w:r>
      <w:r>
        <w:rPr>
          <w:spacing w:val="-4"/>
          <w:sz w:val="22"/>
        </w:rPr>
        <w:t> </w:t>
      </w:r>
      <w:r>
        <w:rPr>
          <w:sz w:val="22"/>
        </w:rPr>
        <w:t>Explanation</w:t>
      </w:r>
      <w:r>
        <w:rPr>
          <w:spacing w:val="-5"/>
          <w:sz w:val="22"/>
        </w:rPr>
        <w:t> </w:t>
      </w:r>
      <w:r>
        <w:rPr>
          <w:sz w:val="22"/>
        </w:rPr>
        <w:t>of</w:t>
      </w:r>
      <w:r>
        <w:rPr>
          <w:spacing w:val="-6"/>
          <w:sz w:val="22"/>
        </w:rPr>
        <w:t> </w:t>
      </w:r>
      <w:r>
        <w:rPr>
          <w:sz w:val="22"/>
        </w:rPr>
        <w:t>why</w:t>
      </w:r>
      <w:r>
        <w:rPr>
          <w:spacing w:val="-7"/>
          <w:sz w:val="22"/>
        </w:rPr>
        <w:t> </w:t>
      </w:r>
      <w:r>
        <w:rPr>
          <w:sz w:val="22"/>
        </w:rPr>
        <w:t>the</w:t>
      </w:r>
      <w:r>
        <w:rPr>
          <w:spacing w:val="-7"/>
          <w:sz w:val="22"/>
        </w:rPr>
        <w:t> </w:t>
      </w:r>
      <w:r>
        <w:rPr>
          <w:sz w:val="22"/>
        </w:rPr>
        <w:t>finding</w:t>
      </w:r>
      <w:r>
        <w:rPr>
          <w:spacing w:val="-5"/>
          <w:sz w:val="22"/>
        </w:rPr>
        <w:t> </w:t>
      </w:r>
      <w:r>
        <w:rPr>
          <w:spacing w:val="-2"/>
          <w:sz w:val="22"/>
        </w:rPr>
        <w:t>recurred</w:t>
      </w:r>
    </w:p>
    <w:p>
      <w:pPr>
        <w:pStyle w:val="ListParagraph"/>
        <w:numPr>
          <w:ilvl w:val="1"/>
          <w:numId w:val="3"/>
        </w:numPr>
        <w:tabs>
          <w:tab w:pos="835" w:val="left" w:leader="none"/>
        </w:tabs>
        <w:spacing w:line="240" w:lineRule="auto" w:before="36" w:after="0"/>
        <w:ind w:left="835" w:right="0" w:hanging="360"/>
        <w:jc w:val="left"/>
        <w:rPr>
          <w:sz w:val="22"/>
        </w:rPr>
      </w:pPr>
      <w:r>
        <w:rPr>
          <w:sz w:val="22"/>
        </w:rPr>
        <w:t>Corrective</w:t>
      </w:r>
      <w:r>
        <w:rPr>
          <w:spacing w:val="-7"/>
          <w:sz w:val="22"/>
        </w:rPr>
        <w:t> </w:t>
      </w:r>
      <w:r>
        <w:rPr>
          <w:sz w:val="22"/>
        </w:rPr>
        <w:t>Action</w:t>
      </w:r>
      <w:r>
        <w:rPr>
          <w:spacing w:val="-9"/>
          <w:sz w:val="22"/>
        </w:rPr>
        <w:t> </w:t>
      </w:r>
      <w:r>
        <w:rPr>
          <w:sz w:val="22"/>
        </w:rPr>
        <w:t>Taken</w:t>
      </w:r>
      <w:r>
        <w:rPr>
          <w:spacing w:val="-6"/>
          <w:sz w:val="22"/>
        </w:rPr>
        <w:t> </w:t>
      </w:r>
      <w:r>
        <w:rPr>
          <w:sz w:val="22"/>
        </w:rPr>
        <w:t>to</w:t>
      </w:r>
      <w:r>
        <w:rPr>
          <w:spacing w:val="-4"/>
          <w:sz w:val="22"/>
        </w:rPr>
        <w:t> </w:t>
      </w:r>
      <w:r>
        <w:rPr>
          <w:sz w:val="22"/>
        </w:rPr>
        <w:t>Date:</w:t>
      </w:r>
      <w:r>
        <w:rPr>
          <w:spacing w:val="-3"/>
          <w:sz w:val="22"/>
        </w:rPr>
        <w:t> </w:t>
      </w:r>
      <w:r>
        <w:rPr>
          <w:sz w:val="22"/>
        </w:rPr>
        <w:t>Describe</w:t>
      </w:r>
      <w:r>
        <w:rPr>
          <w:spacing w:val="-4"/>
          <w:sz w:val="22"/>
        </w:rPr>
        <w:t> </w:t>
      </w:r>
      <w:r>
        <w:rPr>
          <w:sz w:val="22"/>
        </w:rPr>
        <w:t>what</w:t>
      </w:r>
      <w:r>
        <w:rPr>
          <w:spacing w:val="-3"/>
          <w:sz w:val="22"/>
        </w:rPr>
        <w:t> </w:t>
      </w:r>
      <w:r>
        <w:rPr>
          <w:sz w:val="22"/>
        </w:rPr>
        <w:t>corrective</w:t>
      </w:r>
      <w:r>
        <w:rPr>
          <w:spacing w:val="-4"/>
          <w:sz w:val="22"/>
        </w:rPr>
        <w:t> </w:t>
      </w:r>
      <w:r>
        <w:rPr>
          <w:sz w:val="22"/>
        </w:rPr>
        <w:t>actions</w:t>
      </w:r>
      <w:r>
        <w:rPr>
          <w:spacing w:val="-4"/>
          <w:sz w:val="22"/>
        </w:rPr>
        <w:t> </w:t>
      </w:r>
      <w:r>
        <w:rPr>
          <w:sz w:val="22"/>
        </w:rPr>
        <w:t>have</w:t>
      </w:r>
      <w:r>
        <w:rPr>
          <w:spacing w:val="-4"/>
          <w:sz w:val="22"/>
        </w:rPr>
        <w:t> </w:t>
      </w:r>
      <w:r>
        <w:rPr>
          <w:sz w:val="22"/>
        </w:rPr>
        <w:t>been</w:t>
      </w:r>
      <w:r>
        <w:rPr>
          <w:spacing w:val="-4"/>
          <w:sz w:val="22"/>
        </w:rPr>
        <w:t> </w:t>
      </w:r>
      <w:r>
        <w:rPr>
          <w:spacing w:val="-2"/>
          <w:sz w:val="22"/>
        </w:rPr>
        <w:t>taken</w:t>
      </w:r>
    </w:p>
    <w:p>
      <w:pPr>
        <w:pStyle w:val="ListParagraph"/>
        <w:numPr>
          <w:ilvl w:val="1"/>
          <w:numId w:val="3"/>
        </w:numPr>
        <w:tabs>
          <w:tab w:pos="835" w:val="left" w:leader="none"/>
        </w:tabs>
        <w:spacing w:line="240" w:lineRule="auto" w:before="38" w:after="0"/>
        <w:ind w:left="835" w:right="0" w:hanging="360"/>
        <w:jc w:val="left"/>
        <w:rPr>
          <w:sz w:val="22"/>
        </w:rPr>
      </w:pPr>
      <w:r>
        <w:rPr>
          <w:sz w:val="22"/>
        </w:rPr>
        <w:t>Remaining</w:t>
      </w:r>
      <w:r>
        <w:rPr>
          <w:spacing w:val="-8"/>
          <w:sz w:val="22"/>
        </w:rPr>
        <w:t> </w:t>
      </w:r>
      <w:r>
        <w:rPr>
          <w:sz w:val="22"/>
        </w:rPr>
        <w:t>Corrective</w:t>
      </w:r>
      <w:r>
        <w:rPr>
          <w:spacing w:val="-7"/>
          <w:sz w:val="22"/>
        </w:rPr>
        <w:t> </w:t>
      </w:r>
      <w:r>
        <w:rPr>
          <w:sz w:val="22"/>
        </w:rPr>
        <w:t>Actions:</w:t>
      </w:r>
      <w:r>
        <w:rPr>
          <w:spacing w:val="-6"/>
          <w:sz w:val="22"/>
        </w:rPr>
        <w:t> </w:t>
      </w:r>
      <w:r>
        <w:rPr>
          <w:sz w:val="22"/>
        </w:rPr>
        <w:t>Describe</w:t>
      </w:r>
      <w:r>
        <w:rPr>
          <w:spacing w:val="-7"/>
          <w:sz w:val="22"/>
        </w:rPr>
        <w:t> </w:t>
      </w:r>
      <w:r>
        <w:rPr>
          <w:sz w:val="22"/>
        </w:rPr>
        <w:t>what</w:t>
      </w:r>
      <w:r>
        <w:rPr>
          <w:spacing w:val="-5"/>
          <w:sz w:val="22"/>
        </w:rPr>
        <w:t> </w:t>
      </w:r>
      <w:r>
        <w:rPr>
          <w:sz w:val="22"/>
        </w:rPr>
        <w:t>corrective</w:t>
      </w:r>
      <w:r>
        <w:rPr>
          <w:spacing w:val="-8"/>
          <w:sz w:val="22"/>
        </w:rPr>
        <w:t> </w:t>
      </w:r>
      <w:r>
        <w:rPr>
          <w:sz w:val="22"/>
        </w:rPr>
        <w:t>actions</w:t>
      </w:r>
      <w:r>
        <w:rPr>
          <w:spacing w:val="-8"/>
          <w:sz w:val="22"/>
        </w:rPr>
        <w:t> </w:t>
      </w:r>
      <w:r>
        <w:rPr>
          <w:spacing w:val="-2"/>
          <w:sz w:val="22"/>
        </w:rPr>
        <w:t>remain</w:t>
      </w:r>
    </w:p>
    <w:p>
      <w:pPr>
        <w:pStyle w:val="ListParagraph"/>
        <w:numPr>
          <w:ilvl w:val="1"/>
          <w:numId w:val="3"/>
        </w:numPr>
        <w:tabs>
          <w:tab w:pos="836" w:val="left" w:leader="none"/>
        </w:tabs>
        <w:spacing w:line="271" w:lineRule="auto" w:before="35" w:after="0"/>
        <w:ind w:left="836" w:right="160" w:hanging="360"/>
        <w:jc w:val="left"/>
        <w:rPr>
          <w:sz w:val="22"/>
        </w:rPr>
      </w:pPr>
      <w:r>
        <w:rPr>
          <w:sz w:val="22"/>
        </w:rPr>
        <w:t>Significant</w:t>
      </w:r>
      <w:r>
        <w:rPr>
          <w:spacing w:val="40"/>
          <w:sz w:val="22"/>
        </w:rPr>
        <w:t> </w:t>
      </w:r>
      <w:r>
        <w:rPr>
          <w:sz w:val="22"/>
        </w:rPr>
        <w:t>Differences</w:t>
      </w:r>
      <w:r>
        <w:rPr>
          <w:spacing w:val="40"/>
          <w:sz w:val="22"/>
        </w:rPr>
        <w:t> </w:t>
      </w:r>
      <w:r>
        <w:rPr>
          <w:sz w:val="22"/>
        </w:rPr>
        <w:t>from</w:t>
      </w:r>
      <w:r>
        <w:rPr>
          <w:spacing w:val="40"/>
          <w:sz w:val="22"/>
        </w:rPr>
        <w:t> </w:t>
      </w:r>
      <w:r>
        <w:rPr>
          <w:sz w:val="22"/>
        </w:rPr>
        <w:t>Previously</w:t>
      </w:r>
      <w:r>
        <w:rPr>
          <w:spacing w:val="40"/>
          <w:sz w:val="22"/>
        </w:rPr>
        <w:t> </w:t>
      </w:r>
      <w:r>
        <w:rPr>
          <w:sz w:val="22"/>
        </w:rPr>
        <w:t>Reported</w:t>
      </w:r>
      <w:r>
        <w:rPr>
          <w:spacing w:val="40"/>
          <w:sz w:val="22"/>
        </w:rPr>
        <w:t> </w:t>
      </w:r>
      <w:r>
        <w:rPr>
          <w:sz w:val="22"/>
        </w:rPr>
        <w:t>Corrective</w:t>
      </w:r>
      <w:r>
        <w:rPr>
          <w:spacing w:val="40"/>
          <w:sz w:val="22"/>
        </w:rPr>
        <w:t> </w:t>
      </w:r>
      <w:r>
        <w:rPr>
          <w:sz w:val="22"/>
        </w:rPr>
        <w:t>Action</w:t>
      </w:r>
      <w:r>
        <w:rPr>
          <w:spacing w:val="40"/>
          <w:sz w:val="22"/>
        </w:rPr>
        <w:t> </w:t>
      </w:r>
      <w:r>
        <w:rPr>
          <w:sz w:val="22"/>
        </w:rPr>
        <w:t>Plan:</w:t>
      </w:r>
      <w:r>
        <w:rPr>
          <w:spacing w:val="40"/>
          <w:sz w:val="22"/>
        </w:rPr>
        <w:t> </w:t>
      </w:r>
      <w:r>
        <w:rPr>
          <w:sz w:val="22"/>
        </w:rPr>
        <w:t>If</w:t>
      </w:r>
      <w:r>
        <w:rPr>
          <w:spacing w:val="40"/>
          <w:sz w:val="22"/>
        </w:rPr>
        <w:t> </w:t>
      </w:r>
      <w:r>
        <w:rPr>
          <w:sz w:val="22"/>
        </w:rPr>
        <w:t>applicable,</w:t>
      </w:r>
      <w:r>
        <w:rPr>
          <w:spacing w:val="40"/>
          <w:sz w:val="22"/>
        </w:rPr>
        <w:t> </w:t>
      </w:r>
      <w:r>
        <w:rPr>
          <w:sz w:val="22"/>
        </w:rPr>
        <w:t>explain</w:t>
      </w:r>
      <w:r>
        <w:rPr>
          <w:spacing w:val="40"/>
          <w:sz w:val="22"/>
        </w:rPr>
        <w:t> </w:t>
      </w:r>
      <w:r>
        <w:rPr>
          <w:sz w:val="22"/>
        </w:rPr>
        <w:t>why corrective action taken is significantly different from corrective action previously reported.</w:t>
      </w:r>
    </w:p>
    <w:p>
      <w:pPr>
        <w:spacing w:before="248"/>
        <w:ind w:left="116" w:right="0" w:firstLine="0"/>
        <w:jc w:val="both"/>
        <w:rPr>
          <w:rFonts w:ascii="Arial"/>
          <w:b/>
          <w:sz w:val="21"/>
        </w:rPr>
      </w:pPr>
      <w:r>
        <w:rPr>
          <w:rFonts w:ascii="Arial"/>
          <w:b/>
          <w:color w:val="EB631B"/>
          <w:sz w:val="21"/>
        </w:rPr>
        <w:t>As</w:t>
      </w:r>
      <w:r>
        <w:rPr>
          <w:rFonts w:ascii="Arial"/>
          <w:b/>
          <w:color w:val="EB631B"/>
          <w:spacing w:val="-5"/>
          <w:sz w:val="21"/>
        </w:rPr>
        <w:t> </w:t>
      </w:r>
      <w:r>
        <w:rPr>
          <w:rFonts w:ascii="Arial"/>
          <w:b/>
          <w:color w:val="EB631B"/>
          <w:sz w:val="21"/>
        </w:rPr>
        <w:t>you</w:t>
      </w:r>
      <w:r>
        <w:rPr>
          <w:rFonts w:ascii="Arial"/>
          <w:b/>
          <w:color w:val="EB631B"/>
          <w:spacing w:val="-4"/>
          <w:sz w:val="21"/>
        </w:rPr>
        <w:t> </w:t>
      </w:r>
      <w:r>
        <w:rPr>
          <w:rFonts w:ascii="Arial"/>
          <w:b/>
          <w:color w:val="EB631B"/>
          <w:sz w:val="21"/>
        </w:rPr>
        <w:t>prepare</w:t>
      </w:r>
      <w:r>
        <w:rPr>
          <w:rFonts w:ascii="Arial"/>
          <w:b/>
          <w:color w:val="EB631B"/>
          <w:spacing w:val="-4"/>
          <w:sz w:val="21"/>
        </w:rPr>
        <w:t> </w:t>
      </w:r>
      <w:r>
        <w:rPr>
          <w:rFonts w:ascii="Arial"/>
          <w:b/>
          <w:color w:val="EB631B"/>
          <w:sz w:val="21"/>
        </w:rPr>
        <w:t>to</w:t>
      </w:r>
      <w:r>
        <w:rPr>
          <w:rFonts w:ascii="Arial"/>
          <w:b/>
          <w:color w:val="EB631B"/>
          <w:spacing w:val="-4"/>
          <w:sz w:val="21"/>
        </w:rPr>
        <w:t> </w:t>
      </w:r>
      <w:r>
        <w:rPr>
          <w:rFonts w:ascii="Arial"/>
          <w:b/>
          <w:color w:val="EB631B"/>
          <w:sz w:val="21"/>
        </w:rPr>
        <w:t>compile</w:t>
      </w:r>
      <w:r>
        <w:rPr>
          <w:rFonts w:ascii="Arial"/>
          <w:b/>
          <w:color w:val="EB631B"/>
          <w:spacing w:val="-4"/>
          <w:sz w:val="21"/>
        </w:rPr>
        <w:t> </w:t>
      </w:r>
      <w:r>
        <w:rPr>
          <w:rFonts w:ascii="Arial"/>
          <w:b/>
          <w:color w:val="EB631B"/>
          <w:sz w:val="21"/>
        </w:rPr>
        <w:t>the</w:t>
      </w:r>
      <w:r>
        <w:rPr>
          <w:rFonts w:ascii="Arial"/>
          <w:b/>
          <w:color w:val="EB631B"/>
          <w:spacing w:val="-5"/>
          <w:sz w:val="21"/>
        </w:rPr>
        <w:t> </w:t>
      </w:r>
      <w:r>
        <w:rPr>
          <w:rFonts w:ascii="Arial"/>
          <w:b/>
          <w:color w:val="EB631B"/>
          <w:sz w:val="21"/>
        </w:rPr>
        <w:t>SSPAF</w:t>
      </w:r>
      <w:r>
        <w:rPr>
          <w:rFonts w:ascii="Arial"/>
          <w:b/>
          <w:color w:val="EB631B"/>
          <w:spacing w:val="-3"/>
          <w:sz w:val="21"/>
        </w:rPr>
        <w:t> </w:t>
      </w:r>
      <w:r>
        <w:rPr>
          <w:rFonts w:ascii="Arial"/>
          <w:b/>
          <w:color w:val="EB631B"/>
          <w:sz w:val="21"/>
        </w:rPr>
        <w:t>consider</w:t>
      </w:r>
      <w:r>
        <w:rPr>
          <w:rFonts w:ascii="Arial"/>
          <w:b/>
          <w:color w:val="EB631B"/>
          <w:spacing w:val="-5"/>
          <w:sz w:val="21"/>
        </w:rPr>
        <w:t> </w:t>
      </w:r>
      <w:r>
        <w:rPr>
          <w:rFonts w:ascii="Arial"/>
          <w:b/>
          <w:color w:val="EB631B"/>
          <w:sz w:val="21"/>
        </w:rPr>
        <w:t>the</w:t>
      </w:r>
      <w:r>
        <w:rPr>
          <w:rFonts w:ascii="Arial"/>
          <w:b/>
          <w:color w:val="EB631B"/>
          <w:spacing w:val="-4"/>
          <w:sz w:val="21"/>
        </w:rPr>
        <w:t> </w:t>
      </w:r>
      <w:r>
        <w:rPr>
          <w:rFonts w:ascii="Arial"/>
          <w:b/>
          <w:color w:val="EB631B"/>
          <w:spacing w:val="-2"/>
          <w:sz w:val="21"/>
        </w:rPr>
        <w:t>following:</w:t>
      </w:r>
    </w:p>
    <w:p>
      <w:pPr>
        <w:pStyle w:val="BodyText"/>
        <w:spacing w:before="20"/>
        <w:rPr>
          <w:rFonts w:ascii="Arial"/>
          <w:b/>
          <w:sz w:val="21"/>
        </w:rPr>
      </w:pPr>
    </w:p>
    <w:p>
      <w:pPr>
        <w:pStyle w:val="BodyText"/>
        <w:spacing w:line="300" w:lineRule="exact"/>
        <w:ind w:left="1196"/>
      </w:pPr>
      <w:r>
        <w:rPr>
          <w:rFonts w:ascii="Lucida Sans Unicode" w:hAnsi="Lucida Sans Unicode"/>
          <w:color w:val="FF0000"/>
          <w:sz w:val="20"/>
        </w:rPr>
        <w:t>▶</w:t>
      </w:r>
      <w:r>
        <w:rPr>
          <w:rFonts w:ascii="Lucida Sans Unicode" w:hAnsi="Lucida Sans Unicode"/>
          <w:color w:val="FF0000"/>
          <w:spacing w:val="25"/>
          <w:sz w:val="20"/>
        </w:rPr>
        <w:t>  </w:t>
      </w:r>
      <w:r>
        <w:rPr/>
        <w:t>Objective</w:t>
      </w:r>
      <w:r>
        <w:rPr>
          <w:spacing w:val="-2"/>
        </w:rPr>
        <w:t> </w:t>
      </w:r>
      <w:r>
        <w:rPr/>
        <w:t>–</w:t>
      </w:r>
      <w:r>
        <w:rPr>
          <w:spacing w:val="-2"/>
        </w:rPr>
        <w:t> </w:t>
      </w:r>
      <w:r>
        <w:rPr/>
        <w:t>Providing a</w:t>
      </w:r>
      <w:r>
        <w:rPr>
          <w:spacing w:val="-4"/>
        </w:rPr>
        <w:t> </w:t>
      </w:r>
      <w:r>
        <w:rPr/>
        <w:t>status</w:t>
      </w:r>
      <w:r>
        <w:rPr>
          <w:spacing w:val="-2"/>
        </w:rPr>
        <w:t> </w:t>
      </w:r>
      <w:r>
        <w:rPr/>
        <w:t>update</w:t>
      </w:r>
      <w:r>
        <w:rPr>
          <w:spacing w:val="-5"/>
        </w:rPr>
        <w:t> </w:t>
      </w:r>
      <w:r>
        <w:rPr/>
        <w:t>of</w:t>
      </w:r>
      <w:r>
        <w:rPr>
          <w:spacing w:val="-3"/>
        </w:rPr>
        <w:t> </w:t>
      </w:r>
      <w:r>
        <w:rPr/>
        <w:t>the</w:t>
      </w:r>
      <w:r>
        <w:rPr>
          <w:spacing w:val="-2"/>
        </w:rPr>
        <w:t> </w:t>
      </w:r>
      <w:r>
        <w:rPr/>
        <w:t>plan,</w:t>
      </w:r>
      <w:r>
        <w:rPr>
          <w:spacing w:val="-5"/>
        </w:rPr>
        <w:t> </w:t>
      </w:r>
      <w:r>
        <w:rPr/>
        <w:t>including any</w:t>
      </w:r>
      <w:r>
        <w:rPr>
          <w:spacing w:val="-4"/>
        </w:rPr>
        <w:t> </w:t>
      </w:r>
      <w:r>
        <w:rPr/>
        <w:t>changes</w:t>
      </w:r>
      <w:r>
        <w:rPr>
          <w:spacing w:val="-4"/>
        </w:rPr>
        <w:t> </w:t>
      </w:r>
      <w:r>
        <w:rPr/>
        <w:t>to</w:t>
      </w:r>
      <w:r>
        <w:rPr>
          <w:spacing w:val="-4"/>
        </w:rPr>
        <w:t> </w:t>
      </w:r>
      <w:r>
        <w:rPr/>
        <w:t>the</w:t>
      </w:r>
      <w:r>
        <w:rPr>
          <w:spacing w:val="-4"/>
        </w:rPr>
        <w:t> </w:t>
      </w:r>
      <w:r>
        <w:rPr>
          <w:spacing w:val="-2"/>
        </w:rPr>
        <w:t>plan.</w:t>
      </w:r>
    </w:p>
    <w:p>
      <w:pPr>
        <w:pStyle w:val="BodyText"/>
        <w:spacing w:line="300" w:lineRule="exact"/>
        <w:ind w:left="1196"/>
      </w:pPr>
      <w:r>
        <w:rPr>
          <w:rFonts w:ascii="Lucida Sans Unicode" w:hAnsi="Lucida Sans Unicode"/>
          <w:color w:val="FF0000"/>
          <w:sz w:val="20"/>
        </w:rPr>
        <w:t>▶</w:t>
      </w:r>
      <w:r>
        <w:rPr>
          <w:rFonts w:ascii="Lucida Sans Unicode" w:hAnsi="Lucida Sans Unicode"/>
          <w:color w:val="FF0000"/>
          <w:spacing w:val="25"/>
          <w:sz w:val="20"/>
        </w:rPr>
        <w:t>  </w:t>
      </w:r>
      <w:r>
        <w:rPr/>
        <w:t>Audience</w:t>
      </w:r>
      <w:r>
        <w:rPr>
          <w:spacing w:val="-3"/>
        </w:rPr>
        <w:t> </w:t>
      </w:r>
      <w:r>
        <w:rPr/>
        <w:t>–Federal</w:t>
      </w:r>
      <w:r>
        <w:rPr>
          <w:spacing w:val="-3"/>
        </w:rPr>
        <w:t> </w:t>
      </w:r>
      <w:r>
        <w:rPr/>
        <w:t>agencies</w:t>
      </w:r>
      <w:r>
        <w:rPr>
          <w:spacing w:val="-2"/>
        </w:rPr>
        <w:t> </w:t>
      </w:r>
      <w:r>
        <w:rPr/>
        <w:t>will</w:t>
      </w:r>
      <w:r>
        <w:rPr>
          <w:spacing w:val="-2"/>
        </w:rPr>
        <w:t> </w:t>
      </w:r>
      <w:r>
        <w:rPr/>
        <w:t>review</w:t>
      </w:r>
      <w:r>
        <w:rPr>
          <w:spacing w:val="-2"/>
        </w:rPr>
        <w:t> </w:t>
      </w:r>
      <w:r>
        <w:rPr/>
        <w:t>as</w:t>
      </w:r>
      <w:r>
        <w:rPr>
          <w:spacing w:val="-3"/>
        </w:rPr>
        <w:t> </w:t>
      </w:r>
      <w:r>
        <w:rPr/>
        <w:t>part</w:t>
      </w:r>
      <w:r>
        <w:rPr>
          <w:spacing w:val="-3"/>
        </w:rPr>
        <w:t> </w:t>
      </w:r>
      <w:r>
        <w:rPr/>
        <w:t>of their</w:t>
      </w:r>
      <w:r>
        <w:rPr>
          <w:spacing w:val="-5"/>
        </w:rPr>
        <w:t> </w:t>
      </w:r>
      <w:r>
        <w:rPr/>
        <w:t>follow</w:t>
      </w:r>
      <w:r>
        <w:rPr>
          <w:spacing w:val="-5"/>
        </w:rPr>
        <w:t> </w:t>
      </w:r>
      <w:r>
        <w:rPr/>
        <w:t>up</w:t>
      </w:r>
      <w:r>
        <w:rPr>
          <w:spacing w:val="-2"/>
        </w:rPr>
        <w:t> </w:t>
      </w:r>
      <w:r>
        <w:rPr/>
        <w:t>of</w:t>
      </w:r>
      <w:r>
        <w:rPr>
          <w:spacing w:val="-1"/>
        </w:rPr>
        <w:t> </w:t>
      </w:r>
      <w:r>
        <w:rPr/>
        <w:t>audit</w:t>
      </w:r>
      <w:r>
        <w:rPr>
          <w:spacing w:val="-3"/>
        </w:rPr>
        <w:t> </w:t>
      </w:r>
      <w:r>
        <w:rPr>
          <w:spacing w:val="-2"/>
        </w:rPr>
        <w:t>findings</w:t>
      </w:r>
    </w:p>
    <w:p>
      <w:pPr>
        <w:spacing w:after="0" w:line="300" w:lineRule="exact"/>
        <w:sectPr>
          <w:pgSz w:w="12240" w:h="15840"/>
          <w:pgMar w:header="726" w:footer="756" w:top="1880" w:bottom="940" w:left="460" w:right="700"/>
        </w:sectPr>
      </w:pPr>
    </w:p>
    <w:p>
      <w:pPr>
        <w:pStyle w:val="BodyText"/>
        <w:spacing w:line="305" w:lineRule="exact" w:before="112"/>
        <w:ind w:left="1196"/>
        <w:jc w:val="both"/>
      </w:pPr>
      <w:r>
        <w:rPr>
          <w:rFonts w:ascii="Lucida Sans Unicode" w:hAnsi="Lucida Sans Unicode"/>
          <w:color w:val="FF0000"/>
          <w:sz w:val="20"/>
        </w:rPr>
        <w:t>▶</w:t>
      </w:r>
      <w:r>
        <w:rPr>
          <w:rFonts w:ascii="Lucida Sans Unicode" w:hAnsi="Lucida Sans Unicode"/>
          <w:color w:val="FF0000"/>
          <w:spacing w:val="27"/>
          <w:sz w:val="20"/>
        </w:rPr>
        <w:t>  </w:t>
      </w:r>
      <w:r>
        <w:rPr/>
        <w:t>What</w:t>
      </w:r>
      <w:r>
        <w:rPr>
          <w:spacing w:val="-1"/>
        </w:rPr>
        <w:t> </w:t>
      </w:r>
      <w:r>
        <w:rPr/>
        <w:t>was the</w:t>
      </w:r>
      <w:r>
        <w:rPr>
          <w:spacing w:val="-1"/>
        </w:rPr>
        <w:t> </w:t>
      </w:r>
      <w:r>
        <w:rPr/>
        <w:t>corrective action</w:t>
      </w:r>
      <w:r>
        <w:rPr>
          <w:spacing w:val="-1"/>
        </w:rPr>
        <w:t> </w:t>
      </w:r>
      <w:r>
        <w:rPr>
          <w:spacing w:val="-4"/>
        </w:rPr>
        <w:t>plan?</w:t>
      </w:r>
    </w:p>
    <w:p>
      <w:pPr>
        <w:pStyle w:val="ListParagraph"/>
        <w:numPr>
          <w:ilvl w:val="2"/>
          <w:numId w:val="3"/>
        </w:numPr>
        <w:tabs>
          <w:tab w:pos="2275" w:val="left" w:leader="none"/>
        </w:tabs>
        <w:spacing w:line="270" w:lineRule="exact" w:before="0" w:after="0"/>
        <w:ind w:left="2275" w:right="0" w:hanging="359"/>
        <w:jc w:val="both"/>
        <w:rPr>
          <w:rFonts w:ascii="Courier New" w:hAnsi="Courier New"/>
          <w:sz w:val="22"/>
        </w:rPr>
      </w:pPr>
      <w:r>
        <w:rPr>
          <w:sz w:val="22"/>
        </w:rPr>
        <w:t>What</w:t>
      </w:r>
      <w:r>
        <w:rPr>
          <w:spacing w:val="-4"/>
          <w:sz w:val="22"/>
        </w:rPr>
        <w:t> </w:t>
      </w:r>
      <w:r>
        <w:rPr>
          <w:sz w:val="22"/>
        </w:rPr>
        <w:t>progress</w:t>
      </w:r>
      <w:r>
        <w:rPr>
          <w:spacing w:val="-2"/>
          <w:sz w:val="22"/>
        </w:rPr>
        <w:t> </w:t>
      </w:r>
      <w:r>
        <w:rPr>
          <w:sz w:val="22"/>
        </w:rPr>
        <w:t>has</w:t>
      </w:r>
      <w:r>
        <w:rPr>
          <w:spacing w:val="-2"/>
          <w:sz w:val="22"/>
        </w:rPr>
        <w:t> </w:t>
      </w:r>
      <w:r>
        <w:rPr>
          <w:sz w:val="22"/>
        </w:rPr>
        <w:t>been</w:t>
      </w:r>
      <w:r>
        <w:rPr>
          <w:spacing w:val="-4"/>
          <w:sz w:val="22"/>
        </w:rPr>
        <w:t> </w:t>
      </w:r>
      <w:r>
        <w:rPr>
          <w:sz w:val="22"/>
        </w:rPr>
        <w:t>made</w:t>
      </w:r>
      <w:r>
        <w:rPr>
          <w:spacing w:val="-5"/>
          <w:sz w:val="22"/>
        </w:rPr>
        <w:t> </w:t>
      </w:r>
      <w:r>
        <w:rPr>
          <w:sz w:val="22"/>
        </w:rPr>
        <w:t>on</w:t>
      </w:r>
      <w:r>
        <w:rPr>
          <w:spacing w:val="-5"/>
          <w:sz w:val="22"/>
        </w:rPr>
        <w:t> </w:t>
      </w:r>
      <w:r>
        <w:rPr>
          <w:sz w:val="22"/>
        </w:rPr>
        <w:t>the</w:t>
      </w:r>
      <w:r>
        <w:rPr>
          <w:spacing w:val="-2"/>
          <w:sz w:val="22"/>
        </w:rPr>
        <w:t> </w:t>
      </w:r>
      <w:r>
        <w:rPr>
          <w:spacing w:val="-4"/>
          <w:sz w:val="22"/>
        </w:rPr>
        <w:t>plan?</w:t>
      </w:r>
    </w:p>
    <w:p>
      <w:pPr>
        <w:pStyle w:val="ListParagraph"/>
        <w:numPr>
          <w:ilvl w:val="2"/>
          <w:numId w:val="3"/>
        </w:numPr>
        <w:tabs>
          <w:tab w:pos="2275" w:val="left" w:leader="none"/>
        </w:tabs>
        <w:spacing w:line="240" w:lineRule="auto" w:before="18" w:after="0"/>
        <w:ind w:left="2275" w:right="0" w:hanging="359"/>
        <w:jc w:val="both"/>
        <w:rPr>
          <w:rFonts w:ascii="Courier New" w:hAnsi="Courier New"/>
          <w:sz w:val="22"/>
        </w:rPr>
      </w:pPr>
      <w:r>
        <w:rPr>
          <w:sz w:val="22"/>
        </w:rPr>
        <w:t>What</w:t>
      </w:r>
      <w:r>
        <w:rPr>
          <w:spacing w:val="-3"/>
          <w:sz w:val="22"/>
        </w:rPr>
        <w:t> </w:t>
      </w:r>
      <w:r>
        <w:rPr>
          <w:sz w:val="22"/>
        </w:rPr>
        <w:t>is</w:t>
      </w:r>
      <w:r>
        <w:rPr>
          <w:spacing w:val="-2"/>
          <w:sz w:val="22"/>
        </w:rPr>
        <w:t> </w:t>
      </w:r>
      <w:r>
        <w:rPr>
          <w:sz w:val="22"/>
        </w:rPr>
        <w:t>left</w:t>
      </w:r>
      <w:r>
        <w:rPr>
          <w:spacing w:val="-3"/>
          <w:sz w:val="22"/>
        </w:rPr>
        <w:t> </w:t>
      </w:r>
      <w:r>
        <w:rPr>
          <w:sz w:val="22"/>
        </w:rPr>
        <w:t>to</w:t>
      </w:r>
      <w:r>
        <w:rPr>
          <w:spacing w:val="-2"/>
          <w:sz w:val="22"/>
        </w:rPr>
        <w:t> </w:t>
      </w:r>
      <w:r>
        <w:rPr>
          <w:sz w:val="22"/>
        </w:rPr>
        <w:t>be</w:t>
      </w:r>
      <w:r>
        <w:rPr>
          <w:spacing w:val="-3"/>
          <w:sz w:val="22"/>
        </w:rPr>
        <w:t> </w:t>
      </w:r>
      <w:r>
        <w:rPr>
          <w:spacing w:val="-4"/>
          <w:sz w:val="22"/>
        </w:rPr>
        <w:t>done?</w:t>
      </w:r>
    </w:p>
    <w:p>
      <w:pPr>
        <w:pStyle w:val="BodyText"/>
        <w:spacing w:before="5"/>
        <w:ind w:left="1556" w:right="155" w:hanging="360"/>
        <w:jc w:val="both"/>
      </w:pPr>
      <w:r>
        <w:rPr>
          <w:rFonts w:ascii="Lucida Sans Unicode" w:hAnsi="Lucida Sans Unicode"/>
          <w:color w:val="FF0000"/>
          <w:sz w:val="20"/>
        </w:rPr>
        <w:t>▶</w:t>
      </w:r>
      <w:r>
        <w:rPr>
          <w:rFonts w:ascii="Lucida Sans Unicode" w:hAnsi="Lucida Sans Unicode"/>
          <w:color w:val="FF0000"/>
          <w:spacing w:val="80"/>
          <w:sz w:val="20"/>
        </w:rPr>
        <w:t> </w:t>
      </w:r>
      <w:r>
        <w:rPr/>
        <w:t>A</w:t>
      </w:r>
      <w:r>
        <w:rPr>
          <w:spacing w:val="-1"/>
        </w:rPr>
        <w:t> </w:t>
      </w:r>
      <w:r>
        <w:rPr/>
        <w:t>well-planned</w:t>
      </w:r>
      <w:r>
        <w:rPr>
          <w:spacing w:val="-1"/>
        </w:rPr>
        <w:t> </w:t>
      </w:r>
      <w:r>
        <w:rPr/>
        <w:t>CAP</w:t>
      </w:r>
      <w:r>
        <w:rPr>
          <w:spacing w:val="-1"/>
        </w:rPr>
        <w:t> </w:t>
      </w:r>
      <w:r>
        <w:rPr/>
        <w:t>will</w:t>
      </w:r>
      <w:r>
        <w:rPr>
          <w:spacing w:val="-1"/>
        </w:rPr>
        <w:t> </w:t>
      </w:r>
      <w:r>
        <w:rPr/>
        <w:t>lead</w:t>
      </w:r>
      <w:r>
        <w:rPr>
          <w:spacing w:val="-3"/>
        </w:rPr>
        <w:t> </w:t>
      </w:r>
      <w:r>
        <w:rPr/>
        <w:t>to</w:t>
      </w:r>
      <w:r>
        <w:rPr>
          <w:spacing w:val="-3"/>
        </w:rPr>
        <w:t> </w:t>
      </w:r>
      <w:r>
        <w:rPr/>
        <w:t>an</w:t>
      </w:r>
      <w:r>
        <w:rPr>
          <w:spacing w:val="-3"/>
        </w:rPr>
        <w:t> </w:t>
      </w:r>
      <w:r>
        <w:rPr/>
        <w:t>easy</w:t>
      </w:r>
      <w:r>
        <w:rPr>
          <w:spacing w:val="-1"/>
        </w:rPr>
        <w:t> </w:t>
      </w:r>
      <w:r>
        <w:rPr/>
        <w:t>summary</w:t>
      </w:r>
      <w:r>
        <w:rPr>
          <w:spacing w:val="-3"/>
        </w:rPr>
        <w:t> </w:t>
      </w:r>
      <w:r>
        <w:rPr/>
        <w:t>of</w:t>
      </w:r>
      <w:r>
        <w:rPr>
          <w:spacing w:val="-2"/>
        </w:rPr>
        <w:t> </w:t>
      </w:r>
      <w:r>
        <w:rPr/>
        <w:t>status</w:t>
      </w:r>
      <w:r>
        <w:rPr>
          <w:spacing w:val="-3"/>
        </w:rPr>
        <w:t> </w:t>
      </w:r>
      <w:r>
        <w:rPr/>
        <w:t>as</w:t>
      </w:r>
      <w:r>
        <w:rPr>
          <w:spacing w:val="-3"/>
        </w:rPr>
        <w:t> </w:t>
      </w:r>
      <w:r>
        <w:rPr/>
        <w:t>of</w:t>
      </w:r>
      <w:r>
        <w:rPr>
          <w:spacing w:val="-2"/>
        </w:rPr>
        <w:t> </w:t>
      </w:r>
      <w:r>
        <w:rPr/>
        <w:t>6/30.</w:t>
      </w:r>
      <w:r>
        <w:rPr>
          <w:spacing w:val="40"/>
        </w:rPr>
        <w:t> </w:t>
      </w:r>
      <w:r>
        <w:rPr/>
        <w:t>An</w:t>
      </w:r>
      <w:r>
        <w:rPr>
          <w:spacing w:val="-3"/>
        </w:rPr>
        <w:t> </w:t>
      </w:r>
      <w:r>
        <w:rPr/>
        <w:t>example</w:t>
      </w:r>
      <w:r>
        <w:rPr>
          <w:spacing w:val="-1"/>
        </w:rPr>
        <w:t> </w:t>
      </w:r>
      <w:r>
        <w:rPr/>
        <w:t>document</w:t>
      </w:r>
      <w:r>
        <w:rPr>
          <w:spacing w:val="-2"/>
        </w:rPr>
        <w:t> </w:t>
      </w:r>
      <w:r>
        <w:rPr/>
        <w:t>to use for planning and tracking status is below.</w:t>
      </w:r>
    </w:p>
    <w:p>
      <w:pPr>
        <w:spacing w:line="304" w:lineRule="exact" w:before="14"/>
        <w:ind w:left="1196" w:right="0" w:firstLine="0"/>
        <w:jc w:val="both"/>
        <w:rPr>
          <w:sz w:val="21"/>
        </w:rPr>
      </w:pPr>
      <w:r>
        <w:rPr>
          <w:rFonts w:ascii="Lucida Sans Unicode" w:hAnsi="Lucida Sans Unicode"/>
          <w:color w:val="FF0000"/>
          <w:sz w:val="20"/>
        </w:rPr>
        <w:t>▶</w:t>
      </w:r>
      <w:r>
        <w:rPr>
          <w:rFonts w:ascii="Lucida Sans Unicode" w:hAnsi="Lucida Sans Unicode"/>
          <w:color w:val="FF0000"/>
          <w:spacing w:val="27"/>
          <w:sz w:val="20"/>
        </w:rPr>
        <w:t>  </w:t>
      </w:r>
      <w:r>
        <w:rPr>
          <w:sz w:val="21"/>
        </w:rPr>
        <w:t>Is</w:t>
      </w:r>
      <w:r>
        <w:rPr>
          <w:spacing w:val="-2"/>
          <w:sz w:val="21"/>
        </w:rPr>
        <w:t> </w:t>
      </w:r>
      <w:r>
        <w:rPr>
          <w:sz w:val="21"/>
        </w:rPr>
        <w:t>the</w:t>
      </w:r>
      <w:r>
        <w:rPr>
          <w:spacing w:val="-2"/>
          <w:sz w:val="21"/>
        </w:rPr>
        <w:t> </w:t>
      </w:r>
      <w:r>
        <w:rPr>
          <w:sz w:val="21"/>
        </w:rPr>
        <w:t>plan</w:t>
      </w:r>
      <w:r>
        <w:rPr>
          <w:spacing w:val="-1"/>
          <w:sz w:val="21"/>
        </w:rPr>
        <w:t> </w:t>
      </w:r>
      <w:r>
        <w:rPr>
          <w:sz w:val="21"/>
        </w:rPr>
        <w:t>on</w:t>
      </w:r>
      <w:r>
        <w:rPr>
          <w:spacing w:val="-2"/>
          <w:sz w:val="21"/>
        </w:rPr>
        <w:t> </w:t>
      </w:r>
      <w:r>
        <w:rPr>
          <w:sz w:val="21"/>
        </w:rPr>
        <w:t>target</w:t>
      </w:r>
      <w:r>
        <w:rPr>
          <w:spacing w:val="-3"/>
          <w:sz w:val="21"/>
        </w:rPr>
        <w:t> </w:t>
      </w:r>
      <w:r>
        <w:rPr>
          <w:sz w:val="21"/>
        </w:rPr>
        <w:t>to</w:t>
      </w:r>
      <w:r>
        <w:rPr>
          <w:spacing w:val="-2"/>
          <w:sz w:val="21"/>
        </w:rPr>
        <w:t> </w:t>
      </w:r>
      <w:r>
        <w:rPr>
          <w:sz w:val="21"/>
        </w:rPr>
        <w:t>complete</w:t>
      </w:r>
      <w:r>
        <w:rPr>
          <w:spacing w:val="-1"/>
          <w:sz w:val="21"/>
        </w:rPr>
        <w:t> </w:t>
      </w:r>
      <w:r>
        <w:rPr>
          <w:sz w:val="21"/>
        </w:rPr>
        <w:t>by</w:t>
      </w:r>
      <w:r>
        <w:rPr>
          <w:spacing w:val="-5"/>
          <w:sz w:val="21"/>
        </w:rPr>
        <w:t> </w:t>
      </w:r>
      <w:r>
        <w:rPr>
          <w:sz w:val="21"/>
        </w:rPr>
        <w:t>anticipated</w:t>
      </w:r>
      <w:r>
        <w:rPr>
          <w:spacing w:val="-2"/>
          <w:sz w:val="21"/>
        </w:rPr>
        <w:t> </w:t>
      </w:r>
      <w:r>
        <w:rPr>
          <w:spacing w:val="-4"/>
          <w:sz w:val="21"/>
        </w:rPr>
        <w:t>date?</w:t>
      </w:r>
    </w:p>
    <w:p>
      <w:pPr>
        <w:pStyle w:val="ListParagraph"/>
        <w:numPr>
          <w:ilvl w:val="2"/>
          <w:numId w:val="3"/>
        </w:numPr>
        <w:tabs>
          <w:tab w:pos="2275" w:val="left" w:leader="none"/>
        </w:tabs>
        <w:spacing w:line="260" w:lineRule="exact" w:before="0" w:after="0"/>
        <w:ind w:left="2275" w:right="0" w:hanging="359"/>
        <w:jc w:val="both"/>
        <w:rPr>
          <w:rFonts w:ascii="Courier New" w:hAnsi="Courier New"/>
          <w:sz w:val="22"/>
        </w:rPr>
      </w:pPr>
      <w:r>
        <w:rPr>
          <w:sz w:val="21"/>
        </w:rPr>
        <w:t>Correcting</w:t>
      </w:r>
      <w:r>
        <w:rPr>
          <w:spacing w:val="-8"/>
          <w:sz w:val="21"/>
        </w:rPr>
        <w:t> </w:t>
      </w:r>
      <w:r>
        <w:rPr>
          <w:sz w:val="21"/>
        </w:rPr>
        <w:t>noncompliance</w:t>
      </w:r>
      <w:r>
        <w:rPr>
          <w:spacing w:val="-7"/>
          <w:sz w:val="21"/>
        </w:rPr>
        <w:t> </w:t>
      </w:r>
      <w:r>
        <w:rPr>
          <w:sz w:val="21"/>
        </w:rPr>
        <w:t>can</w:t>
      </w:r>
      <w:r>
        <w:rPr>
          <w:spacing w:val="-5"/>
          <w:sz w:val="21"/>
        </w:rPr>
        <w:t> </w:t>
      </w:r>
      <w:r>
        <w:rPr>
          <w:sz w:val="21"/>
        </w:rPr>
        <w:t>be</w:t>
      </w:r>
      <w:r>
        <w:rPr>
          <w:spacing w:val="-6"/>
          <w:sz w:val="21"/>
        </w:rPr>
        <w:t> </w:t>
      </w:r>
      <w:r>
        <w:rPr>
          <w:sz w:val="21"/>
        </w:rPr>
        <w:t>a</w:t>
      </w:r>
      <w:r>
        <w:rPr>
          <w:spacing w:val="-5"/>
          <w:sz w:val="21"/>
        </w:rPr>
        <w:t> </w:t>
      </w:r>
      <w:r>
        <w:rPr>
          <w:sz w:val="21"/>
        </w:rPr>
        <w:t>lengthy</w:t>
      </w:r>
      <w:r>
        <w:rPr>
          <w:spacing w:val="-8"/>
          <w:sz w:val="21"/>
        </w:rPr>
        <w:t> </w:t>
      </w:r>
      <w:r>
        <w:rPr>
          <w:sz w:val="21"/>
        </w:rPr>
        <w:t>process,</w:t>
      </w:r>
      <w:r>
        <w:rPr>
          <w:spacing w:val="-6"/>
          <w:sz w:val="21"/>
        </w:rPr>
        <w:t> </w:t>
      </w:r>
      <w:r>
        <w:rPr>
          <w:sz w:val="21"/>
        </w:rPr>
        <w:t>measured</w:t>
      </w:r>
      <w:r>
        <w:rPr>
          <w:spacing w:val="-5"/>
          <w:sz w:val="21"/>
        </w:rPr>
        <w:t> </w:t>
      </w:r>
      <w:r>
        <w:rPr>
          <w:sz w:val="21"/>
        </w:rPr>
        <w:t>in</w:t>
      </w:r>
      <w:r>
        <w:rPr>
          <w:spacing w:val="-6"/>
          <w:sz w:val="21"/>
        </w:rPr>
        <w:t> </w:t>
      </w:r>
      <w:r>
        <w:rPr>
          <w:sz w:val="21"/>
        </w:rPr>
        <w:t>years</w:t>
      </w:r>
      <w:r>
        <w:rPr>
          <w:spacing w:val="-6"/>
          <w:sz w:val="21"/>
        </w:rPr>
        <w:t> </w:t>
      </w:r>
      <w:r>
        <w:rPr>
          <w:sz w:val="21"/>
        </w:rPr>
        <w:t>rather</w:t>
      </w:r>
      <w:r>
        <w:rPr>
          <w:spacing w:val="-8"/>
          <w:sz w:val="21"/>
        </w:rPr>
        <w:t> </w:t>
      </w:r>
      <w:r>
        <w:rPr>
          <w:sz w:val="21"/>
        </w:rPr>
        <w:t>than</w:t>
      </w:r>
      <w:r>
        <w:rPr>
          <w:spacing w:val="-4"/>
          <w:sz w:val="21"/>
        </w:rPr>
        <w:t> </w:t>
      </w:r>
      <w:r>
        <w:rPr>
          <w:spacing w:val="-2"/>
          <w:sz w:val="21"/>
        </w:rPr>
        <w:t>months.</w:t>
      </w:r>
    </w:p>
    <w:p>
      <w:pPr>
        <w:pStyle w:val="BodyText"/>
        <w:spacing w:line="307" w:lineRule="exact"/>
        <w:ind w:left="1196"/>
        <w:jc w:val="both"/>
      </w:pPr>
      <w:r>
        <w:rPr>
          <w:rFonts w:ascii="Lucida Sans Unicode" w:hAnsi="Lucida Sans Unicode"/>
          <w:color w:val="FF0000"/>
          <w:sz w:val="20"/>
        </w:rPr>
        <w:t>▶</w:t>
      </w:r>
      <w:r>
        <w:rPr>
          <w:rFonts w:ascii="Lucida Sans Unicode" w:hAnsi="Lucida Sans Unicode"/>
          <w:color w:val="FF0000"/>
          <w:spacing w:val="24"/>
          <w:sz w:val="20"/>
        </w:rPr>
        <w:t>  </w:t>
      </w:r>
      <w:r>
        <w:rPr/>
        <w:t>Common</w:t>
      </w:r>
      <w:r>
        <w:rPr>
          <w:spacing w:val="-3"/>
        </w:rPr>
        <w:t> </w:t>
      </w:r>
      <w:r>
        <w:rPr/>
        <w:t>issues</w:t>
      </w:r>
      <w:r>
        <w:rPr>
          <w:spacing w:val="-2"/>
        </w:rPr>
        <w:t> </w:t>
      </w:r>
      <w:r>
        <w:rPr/>
        <w:t>with summary</w:t>
      </w:r>
      <w:r>
        <w:rPr>
          <w:spacing w:val="-4"/>
        </w:rPr>
        <w:t> </w:t>
      </w:r>
      <w:r>
        <w:rPr/>
        <w:t>schedules</w:t>
      </w:r>
      <w:r>
        <w:rPr>
          <w:spacing w:val="-3"/>
        </w:rPr>
        <w:t> </w:t>
      </w:r>
      <w:r>
        <w:rPr/>
        <w:t>of prior</w:t>
      </w:r>
      <w:r>
        <w:rPr>
          <w:spacing w:val="-2"/>
        </w:rPr>
        <w:t> </w:t>
      </w:r>
      <w:r>
        <w:rPr/>
        <w:t>audit</w:t>
      </w:r>
      <w:r>
        <w:rPr>
          <w:spacing w:val="-5"/>
        </w:rPr>
        <w:t> </w:t>
      </w:r>
      <w:r>
        <w:rPr>
          <w:spacing w:val="-2"/>
        </w:rPr>
        <w:t>findings:</w:t>
      </w:r>
    </w:p>
    <w:p>
      <w:pPr>
        <w:pStyle w:val="ListParagraph"/>
        <w:numPr>
          <w:ilvl w:val="2"/>
          <w:numId w:val="3"/>
        </w:numPr>
        <w:tabs>
          <w:tab w:pos="2276" w:val="left" w:leader="none"/>
        </w:tabs>
        <w:spacing w:line="271" w:lineRule="auto" w:before="0" w:after="0"/>
        <w:ind w:left="2276" w:right="161" w:hanging="360"/>
        <w:jc w:val="both"/>
        <w:rPr>
          <w:rFonts w:ascii="Courier New" w:hAnsi="Courier New"/>
          <w:color w:val="FF0000"/>
          <w:sz w:val="20"/>
        </w:rPr>
      </w:pPr>
      <w:r>
        <w:rPr>
          <w:sz w:val="22"/>
        </w:rPr>
        <w:t>Does not include required information – The elements required in the SSPAF is dictated by the Code of Federal Regulations, GAO and the auditors will be reviewing to ensure required information is included. It causes delays in the Single Audit process when required elements are not included initially.</w:t>
      </w:r>
    </w:p>
    <w:p>
      <w:pPr>
        <w:pStyle w:val="ListParagraph"/>
        <w:numPr>
          <w:ilvl w:val="2"/>
          <w:numId w:val="3"/>
        </w:numPr>
        <w:tabs>
          <w:tab w:pos="2276" w:val="left" w:leader="none"/>
        </w:tabs>
        <w:spacing w:line="268" w:lineRule="auto" w:before="4" w:after="0"/>
        <w:ind w:left="2276" w:right="158" w:hanging="360"/>
        <w:jc w:val="both"/>
        <w:rPr>
          <w:rFonts w:ascii="Courier New" w:hAnsi="Courier New"/>
          <w:color w:val="FF0000"/>
          <w:sz w:val="20"/>
        </w:rPr>
      </w:pPr>
      <w:r>
        <w:rPr>
          <w:sz w:val="22"/>
        </w:rPr>
        <w:t>Too</w:t>
      </w:r>
      <w:r>
        <w:rPr>
          <w:spacing w:val="-16"/>
          <w:sz w:val="22"/>
        </w:rPr>
        <w:t> </w:t>
      </w:r>
      <w:r>
        <w:rPr>
          <w:sz w:val="22"/>
        </w:rPr>
        <w:t>much</w:t>
      </w:r>
      <w:r>
        <w:rPr>
          <w:spacing w:val="-15"/>
          <w:sz w:val="22"/>
        </w:rPr>
        <w:t> </w:t>
      </w:r>
      <w:r>
        <w:rPr>
          <w:sz w:val="22"/>
        </w:rPr>
        <w:t>detail</w:t>
      </w:r>
      <w:r>
        <w:rPr>
          <w:spacing w:val="-15"/>
          <w:sz w:val="22"/>
        </w:rPr>
        <w:t> </w:t>
      </w:r>
      <w:r>
        <w:rPr>
          <w:sz w:val="22"/>
        </w:rPr>
        <w:t>–</w:t>
      </w:r>
      <w:r>
        <w:rPr>
          <w:spacing w:val="-16"/>
          <w:sz w:val="22"/>
        </w:rPr>
        <w:t> </w:t>
      </w:r>
      <w:r>
        <w:rPr>
          <w:sz w:val="22"/>
        </w:rPr>
        <w:t>The</w:t>
      </w:r>
      <w:r>
        <w:rPr>
          <w:spacing w:val="-15"/>
          <w:sz w:val="22"/>
        </w:rPr>
        <w:t> </w:t>
      </w:r>
      <w:r>
        <w:rPr>
          <w:sz w:val="22"/>
        </w:rPr>
        <w:t>Federal</w:t>
      </w:r>
      <w:r>
        <w:rPr>
          <w:spacing w:val="-15"/>
          <w:sz w:val="22"/>
        </w:rPr>
        <w:t> </w:t>
      </w:r>
      <w:r>
        <w:rPr>
          <w:sz w:val="22"/>
        </w:rPr>
        <w:t>grantor</w:t>
      </w:r>
      <w:r>
        <w:rPr>
          <w:spacing w:val="-15"/>
          <w:sz w:val="22"/>
        </w:rPr>
        <w:t> </w:t>
      </w:r>
      <w:r>
        <w:rPr>
          <w:sz w:val="22"/>
        </w:rPr>
        <w:t>is</w:t>
      </w:r>
      <w:r>
        <w:rPr>
          <w:spacing w:val="-16"/>
          <w:sz w:val="22"/>
        </w:rPr>
        <w:t> </w:t>
      </w:r>
      <w:r>
        <w:rPr>
          <w:sz w:val="22"/>
        </w:rPr>
        <w:t>reviewing</w:t>
      </w:r>
      <w:r>
        <w:rPr>
          <w:spacing w:val="-12"/>
          <w:sz w:val="22"/>
        </w:rPr>
        <w:t> </w:t>
      </w:r>
      <w:r>
        <w:rPr>
          <w:sz w:val="22"/>
        </w:rPr>
        <w:t>this</w:t>
      </w:r>
      <w:r>
        <w:rPr>
          <w:spacing w:val="-15"/>
          <w:sz w:val="22"/>
        </w:rPr>
        <w:t> </w:t>
      </w:r>
      <w:r>
        <w:rPr>
          <w:sz w:val="22"/>
        </w:rPr>
        <w:t>information</w:t>
      </w:r>
      <w:r>
        <w:rPr>
          <w:spacing w:val="-15"/>
          <w:sz w:val="22"/>
        </w:rPr>
        <w:t> </w:t>
      </w:r>
      <w:r>
        <w:rPr>
          <w:sz w:val="22"/>
        </w:rPr>
        <w:t>to</w:t>
      </w:r>
      <w:r>
        <w:rPr>
          <w:spacing w:val="-16"/>
          <w:sz w:val="22"/>
        </w:rPr>
        <w:t> </w:t>
      </w:r>
      <w:r>
        <w:rPr>
          <w:sz w:val="22"/>
        </w:rPr>
        <w:t>determine</w:t>
      </w:r>
      <w:r>
        <w:rPr>
          <w:spacing w:val="-15"/>
          <w:sz w:val="22"/>
        </w:rPr>
        <w:t> </w:t>
      </w:r>
      <w:r>
        <w:rPr>
          <w:sz w:val="22"/>
        </w:rPr>
        <w:t>the</w:t>
      </w:r>
      <w:r>
        <w:rPr>
          <w:spacing w:val="-15"/>
          <w:sz w:val="22"/>
        </w:rPr>
        <w:t> </w:t>
      </w:r>
      <w:r>
        <w:rPr>
          <w:sz w:val="22"/>
        </w:rPr>
        <w:t>status of the corrective action. Concise responses are ideal, what was the step and has it been implemented or is it in progress?</w:t>
      </w:r>
    </w:p>
    <w:p>
      <w:pPr>
        <w:pStyle w:val="ListParagraph"/>
        <w:numPr>
          <w:ilvl w:val="2"/>
          <w:numId w:val="3"/>
        </w:numPr>
        <w:tabs>
          <w:tab w:pos="2275" w:val="left" w:leader="none"/>
        </w:tabs>
        <w:spacing w:line="240" w:lineRule="auto" w:before="11" w:after="0"/>
        <w:ind w:left="2275" w:right="0" w:hanging="359"/>
        <w:jc w:val="both"/>
        <w:rPr>
          <w:rFonts w:ascii="Courier New" w:hAnsi="Courier New"/>
          <w:color w:val="FF0000"/>
          <w:sz w:val="20"/>
        </w:rPr>
      </w:pPr>
      <w:r>
        <w:rPr>
          <w:sz w:val="22"/>
        </w:rPr>
        <w:t>Status</w:t>
      </w:r>
      <w:r>
        <w:rPr>
          <w:spacing w:val="-5"/>
          <w:sz w:val="22"/>
        </w:rPr>
        <w:t> </w:t>
      </w:r>
      <w:r>
        <w:rPr>
          <w:sz w:val="22"/>
        </w:rPr>
        <w:t>is</w:t>
      </w:r>
      <w:r>
        <w:rPr>
          <w:spacing w:val="-1"/>
          <w:sz w:val="22"/>
        </w:rPr>
        <w:t> </w:t>
      </w:r>
      <w:r>
        <w:rPr>
          <w:sz w:val="22"/>
        </w:rPr>
        <w:t>incorrect</w:t>
      </w:r>
      <w:r>
        <w:rPr>
          <w:spacing w:val="-3"/>
          <w:sz w:val="22"/>
        </w:rPr>
        <w:t> </w:t>
      </w:r>
      <w:r>
        <w:rPr>
          <w:sz w:val="22"/>
        </w:rPr>
        <w:t>–</w:t>
      </w:r>
      <w:r>
        <w:rPr>
          <w:spacing w:val="-4"/>
          <w:sz w:val="22"/>
        </w:rPr>
        <w:t> </w:t>
      </w:r>
      <w:r>
        <w:rPr>
          <w:sz w:val="22"/>
        </w:rPr>
        <w:t>see</w:t>
      </w:r>
      <w:r>
        <w:rPr>
          <w:spacing w:val="-4"/>
          <w:sz w:val="22"/>
        </w:rPr>
        <w:t> </w:t>
      </w:r>
      <w:r>
        <w:rPr>
          <w:spacing w:val="-2"/>
          <w:sz w:val="22"/>
        </w:rPr>
        <w:t>below</w:t>
      </w:r>
    </w:p>
    <w:p>
      <w:pPr>
        <w:pStyle w:val="BodyText"/>
      </w:pPr>
    </w:p>
    <w:p>
      <w:pPr>
        <w:pStyle w:val="BodyText"/>
        <w:spacing w:before="50"/>
      </w:pPr>
    </w:p>
    <w:p>
      <w:pPr>
        <w:spacing w:before="0"/>
        <w:ind w:left="116" w:right="0" w:firstLine="0"/>
        <w:jc w:val="left"/>
        <w:rPr>
          <w:rFonts w:ascii="Arial"/>
          <w:b/>
          <w:sz w:val="21"/>
        </w:rPr>
      </w:pPr>
      <w:r>
        <w:rPr>
          <w:rFonts w:ascii="Arial"/>
          <w:b/>
          <w:color w:val="EB631B"/>
          <w:sz w:val="21"/>
        </w:rPr>
        <w:t>Status</w:t>
      </w:r>
      <w:r>
        <w:rPr>
          <w:rFonts w:ascii="Arial"/>
          <w:b/>
          <w:color w:val="EB631B"/>
          <w:spacing w:val="-7"/>
          <w:sz w:val="21"/>
        </w:rPr>
        <w:t> </w:t>
      </w:r>
      <w:r>
        <w:rPr>
          <w:rFonts w:ascii="Arial"/>
          <w:b/>
          <w:color w:val="EB631B"/>
          <w:spacing w:val="-2"/>
          <w:sz w:val="21"/>
        </w:rPr>
        <w:t>considerations</w:t>
      </w:r>
    </w:p>
    <w:p>
      <w:pPr>
        <w:spacing w:line="300" w:lineRule="auto" w:before="96"/>
        <w:ind w:left="836" w:right="146" w:hanging="360"/>
        <w:jc w:val="left"/>
        <w:rPr>
          <w:rFonts w:ascii="Arial" w:hAnsi="Arial"/>
          <w:b/>
          <w:sz w:val="21"/>
        </w:rPr>
      </w:pPr>
      <w:r>
        <w:rPr>
          <w:rFonts w:ascii="Lucida Sans Unicode" w:hAnsi="Lucida Sans Unicode"/>
          <w:color w:val="FF0000"/>
          <w:sz w:val="20"/>
        </w:rPr>
        <w:t>▶</w:t>
      </w:r>
      <w:r>
        <w:rPr>
          <w:rFonts w:ascii="Lucida Sans Unicode" w:hAnsi="Lucida Sans Unicode"/>
          <w:color w:val="FF0000"/>
          <w:spacing w:val="80"/>
          <w:sz w:val="20"/>
        </w:rPr>
        <w:t> </w:t>
      </w:r>
      <w:r>
        <w:rPr>
          <w:sz w:val="21"/>
        </w:rPr>
        <w:t>Fully</w:t>
      </w:r>
      <w:r>
        <w:rPr>
          <w:spacing w:val="-4"/>
          <w:sz w:val="21"/>
        </w:rPr>
        <w:t> </w:t>
      </w:r>
      <w:r>
        <w:rPr>
          <w:sz w:val="21"/>
        </w:rPr>
        <w:t>corrected</w:t>
      </w:r>
      <w:r>
        <w:rPr>
          <w:spacing w:val="-3"/>
          <w:sz w:val="21"/>
        </w:rPr>
        <w:t> </w:t>
      </w:r>
      <w:r>
        <w:rPr>
          <w:sz w:val="21"/>
        </w:rPr>
        <w:t>means</w:t>
      </w:r>
      <w:r>
        <w:rPr>
          <w:spacing w:val="-1"/>
          <w:sz w:val="21"/>
        </w:rPr>
        <w:t> </w:t>
      </w:r>
      <w:r>
        <w:rPr>
          <w:sz w:val="21"/>
        </w:rPr>
        <w:t>that</w:t>
      </w:r>
      <w:r>
        <w:rPr>
          <w:spacing w:val="-2"/>
          <w:sz w:val="21"/>
        </w:rPr>
        <w:t> </w:t>
      </w:r>
      <w:r>
        <w:rPr>
          <w:sz w:val="21"/>
        </w:rPr>
        <w:t>the</w:t>
      </w:r>
      <w:r>
        <w:rPr>
          <w:spacing w:val="-1"/>
          <w:sz w:val="21"/>
        </w:rPr>
        <w:t> </w:t>
      </w:r>
      <w:r>
        <w:rPr>
          <w:sz w:val="21"/>
        </w:rPr>
        <w:t>corrective</w:t>
      </w:r>
      <w:r>
        <w:rPr>
          <w:spacing w:val="-1"/>
          <w:sz w:val="21"/>
        </w:rPr>
        <w:t> </w:t>
      </w:r>
      <w:r>
        <w:rPr>
          <w:sz w:val="21"/>
        </w:rPr>
        <w:t>action</w:t>
      </w:r>
      <w:r>
        <w:rPr>
          <w:spacing w:val="-3"/>
          <w:sz w:val="21"/>
        </w:rPr>
        <w:t> </w:t>
      </w:r>
      <w:r>
        <w:rPr>
          <w:sz w:val="21"/>
        </w:rPr>
        <w:t>is</w:t>
      </w:r>
      <w:r>
        <w:rPr>
          <w:spacing w:val="-1"/>
          <w:sz w:val="21"/>
        </w:rPr>
        <w:t> </w:t>
      </w:r>
      <w:r>
        <w:rPr>
          <w:sz w:val="21"/>
        </w:rPr>
        <w:t>fully</w:t>
      </w:r>
      <w:r>
        <w:rPr>
          <w:spacing w:val="-4"/>
          <w:sz w:val="21"/>
        </w:rPr>
        <w:t> </w:t>
      </w:r>
      <w:r>
        <w:rPr>
          <w:sz w:val="21"/>
        </w:rPr>
        <w:t>implemented</w:t>
      </w:r>
      <w:r>
        <w:rPr>
          <w:spacing w:val="-1"/>
          <w:sz w:val="21"/>
        </w:rPr>
        <w:t> </w:t>
      </w:r>
      <w:r>
        <w:rPr>
          <w:sz w:val="21"/>
        </w:rPr>
        <w:t>as</w:t>
      </w:r>
      <w:r>
        <w:rPr>
          <w:spacing w:val="-1"/>
          <w:sz w:val="21"/>
        </w:rPr>
        <w:t> </w:t>
      </w:r>
      <w:r>
        <w:rPr>
          <w:sz w:val="21"/>
        </w:rPr>
        <w:t>of 6/30 </w:t>
      </w:r>
      <w:r>
        <w:rPr>
          <w:rFonts w:ascii="Arial" w:hAnsi="Arial"/>
          <w:b/>
          <w:sz w:val="21"/>
        </w:rPr>
        <w:t>of</w:t>
      </w:r>
      <w:r>
        <w:rPr>
          <w:rFonts w:ascii="Arial" w:hAnsi="Arial"/>
          <w:b/>
          <w:spacing w:val="-1"/>
          <w:sz w:val="21"/>
        </w:rPr>
        <w:t> </w:t>
      </w:r>
      <w:r>
        <w:rPr>
          <w:rFonts w:ascii="Arial" w:hAnsi="Arial"/>
          <w:b/>
          <w:sz w:val="21"/>
        </w:rPr>
        <w:t>the</w:t>
      </w:r>
      <w:r>
        <w:rPr>
          <w:rFonts w:ascii="Arial" w:hAnsi="Arial"/>
          <w:b/>
          <w:spacing w:val="-1"/>
          <w:sz w:val="21"/>
        </w:rPr>
        <w:t> </w:t>
      </w:r>
      <w:r>
        <w:rPr>
          <w:rFonts w:ascii="Arial" w:hAnsi="Arial"/>
          <w:b/>
          <w:sz w:val="21"/>
        </w:rPr>
        <w:t>fiscal year</w:t>
      </w:r>
      <w:r>
        <w:rPr>
          <w:rFonts w:ascii="Arial" w:hAnsi="Arial"/>
          <w:b/>
          <w:spacing w:val="-1"/>
          <w:sz w:val="21"/>
        </w:rPr>
        <w:t> </w:t>
      </w:r>
      <w:r>
        <w:rPr>
          <w:rFonts w:ascii="Arial" w:hAnsi="Arial"/>
          <w:b/>
          <w:sz w:val="21"/>
        </w:rPr>
        <w:t>under </w:t>
      </w:r>
      <w:r>
        <w:rPr>
          <w:rFonts w:ascii="Arial" w:hAnsi="Arial"/>
          <w:b/>
          <w:spacing w:val="-2"/>
          <w:sz w:val="21"/>
        </w:rPr>
        <w:t>audit.</w:t>
      </w:r>
    </w:p>
    <w:p>
      <w:pPr>
        <w:spacing w:before="39"/>
        <w:ind w:left="475" w:right="0" w:firstLine="0"/>
        <w:jc w:val="left"/>
        <w:rPr>
          <w:rFonts w:ascii="Arial" w:hAnsi="Arial"/>
          <w:b/>
          <w:sz w:val="21"/>
        </w:rPr>
      </w:pPr>
      <w:r>
        <w:rPr>
          <w:rFonts w:ascii="Lucida Sans Unicode" w:hAnsi="Lucida Sans Unicode"/>
          <w:color w:val="FF0000"/>
          <w:sz w:val="20"/>
        </w:rPr>
        <w:t>▶</w:t>
      </w:r>
      <w:r>
        <w:rPr>
          <w:rFonts w:ascii="Lucida Sans Unicode" w:hAnsi="Lucida Sans Unicode"/>
          <w:color w:val="FF0000"/>
          <w:spacing w:val="25"/>
          <w:sz w:val="20"/>
        </w:rPr>
        <w:t>  </w:t>
      </w:r>
      <w:r>
        <w:rPr>
          <w:sz w:val="21"/>
        </w:rPr>
        <w:t>Partially</w:t>
      </w:r>
      <w:r>
        <w:rPr>
          <w:spacing w:val="-4"/>
          <w:sz w:val="21"/>
        </w:rPr>
        <w:t> </w:t>
      </w:r>
      <w:r>
        <w:rPr>
          <w:sz w:val="21"/>
        </w:rPr>
        <w:t>corrected</w:t>
      </w:r>
      <w:r>
        <w:rPr>
          <w:spacing w:val="-3"/>
          <w:sz w:val="21"/>
        </w:rPr>
        <w:t> </w:t>
      </w:r>
      <w:r>
        <w:rPr>
          <w:sz w:val="21"/>
        </w:rPr>
        <w:t>means</w:t>
      </w:r>
      <w:r>
        <w:rPr>
          <w:spacing w:val="-2"/>
          <w:sz w:val="21"/>
        </w:rPr>
        <w:t> </w:t>
      </w:r>
      <w:r>
        <w:rPr>
          <w:sz w:val="21"/>
        </w:rPr>
        <w:t>that</w:t>
      </w:r>
      <w:r>
        <w:rPr>
          <w:spacing w:val="-4"/>
          <w:sz w:val="21"/>
        </w:rPr>
        <w:t> </w:t>
      </w:r>
      <w:r>
        <w:rPr>
          <w:sz w:val="21"/>
        </w:rPr>
        <w:t>corrective</w:t>
      </w:r>
      <w:r>
        <w:rPr>
          <w:spacing w:val="-2"/>
          <w:sz w:val="21"/>
        </w:rPr>
        <w:t> </w:t>
      </w:r>
      <w:r>
        <w:rPr>
          <w:sz w:val="21"/>
        </w:rPr>
        <w:t>actions</w:t>
      </w:r>
      <w:r>
        <w:rPr>
          <w:spacing w:val="-3"/>
          <w:sz w:val="21"/>
        </w:rPr>
        <w:t> </w:t>
      </w:r>
      <w:r>
        <w:rPr>
          <w:sz w:val="21"/>
        </w:rPr>
        <w:t>are</w:t>
      </w:r>
      <w:r>
        <w:rPr>
          <w:spacing w:val="-5"/>
          <w:sz w:val="21"/>
        </w:rPr>
        <w:t> </w:t>
      </w:r>
      <w:r>
        <w:rPr>
          <w:sz w:val="21"/>
        </w:rPr>
        <w:t>in</w:t>
      </w:r>
      <w:r>
        <w:rPr>
          <w:spacing w:val="-3"/>
          <w:sz w:val="21"/>
        </w:rPr>
        <w:t> </w:t>
      </w:r>
      <w:r>
        <w:rPr>
          <w:sz w:val="21"/>
        </w:rPr>
        <w:t>progress</w:t>
      </w:r>
      <w:r>
        <w:rPr>
          <w:spacing w:val="-3"/>
          <w:sz w:val="21"/>
        </w:rPr>
        <w:t> </w:t>
      </w:r>
      <w:r>
        <w:rPr>
          <w:sz w:val="21"/>
        </w:rPr>
        <w:t>as</w:t>
      </w:r>
      <w:r>
        <w:rPr>
          <w:spacing w:val="-2"/>
          <w:sz w:val="21"/>
        </w:rPr>
        <w:t> </w:t>
      </w:r>
      <w:r>
        <w:rPr>
          <w:sz w:val="21"/>
        </w:rPr>
        <w:t>of</w:t>
      </w:r>
      <w:r>
        <w:rPr>
          <w:spacing w:val="-2"/>
          <w:sz w:val="21"/>
        </w:rPr>
        <w:t> </w:t>
      </w:r>
      <w:r>
        <w:rPr>
          <w:sz w:val="21"/>
        </w:rPr>
        <w:t>6/30 </w:t>
      </w:r>
      <w:r>
        <w:rPr>
          <w:rFonts w:ascii="Arial" w:hAnsi="Arial"/>
          <w:b/>
          <w:sz w:val="21"/>
        </w:rPr>
        <w:t>of</w:t>
      </w:r>
      <w:r>
        <w:rPr>
          <w:rFonts w:ascii="Arial" w:hAnsi="Arial"/>
          <w:b/>
          <w:spacing w:val="-6"/>
          <w:sz w:val="21"/>
        </w:rPr>
        <w:t> </w:t>
      </w:r>
      <w:r>
        <w:rPr>
          <w:rFonts w:ascii="Arial" w:hAnsi="Arial"/>
          <w:b/>
          <w:sz w:val="21"/>
        </w:rPr>
        <w:t>the</w:t>
      </w:r>
      <w:r>
        <w:rPr>
          <w:rFonts w:ascii="Arial" w:hAnsi="Arial"/>
          <w:b/>
          <w:spacing w:val="-2"/>
          <w:sz w:val="21"/>
        </w:rPr>
        <w:t> </w:t>
      </w:r>
      <w:r>
        <w:rPr>
          <w:rFonts w:ascii="Arial" w:hAnsi="Arial"/>
          <w:b/>
          <w:sz w:val="21"/>
        </w:rPr>
        <w:t>fiscal</w:t>
      </w:r>
      <w:r>
        <w:rPr>
          <w:rFonts w:ascii="Arial" w:hAnsi="Arial"/>
          <w:b/>
          <w:spacing w:val="-4"/>
          <w:sz w:val="21"/>
        </w:rPr>
        <w:t> </w:t>
      </w:r>
      <w:r>
        <w:rPr>
          <w:rFonts w:ascii="Arial" w:hAnsi="Arial"/>
          <w:b/>
          <w:sz w:val="21"/>
        </w:rPr>
        <w:t>year</w:t>
      </w:r>
      <w:r>
        <w:rPr>
          <w:rFonts w:ascii="Arial" w:hAnsi="Arial"/>
          <w:b/>
          <w:spacing w:val="-2"/>
          <w:sz w:val="21"/>
        </w:rPr>
        <w:t> </w:t>
      </w:r>
      <w:r>
        <w:rPr>
          <w:rFonts w:ascii="Arial" w:hAnsi="Arial"/>
          <w:b/>
          <w:sz w:val="21"/>
        </w:rPr>
        <w:t>under</w:t>
      </w:r>
      <w:r>
        <w:rPr>
          <w:rFonts w:ascii="Arial" w:hAnsi="Arial"/>
          <w:b/>
          <w:spacing w:val="-4"/>
          <w:sz w:val="21"/>
        </w:rPr>
        <w:t> </w:t>
      </w:r>
      <w:r>
        <w:rPr>
          <w:rFonts w:ascii="Arial" w:hAnsi="Arial"/>
          <w:b/>
          <w:spacing w:val="-2"/>
          <w:sz w:val="21"/>
        </w:rPr>
        <w:t>audit.</w:t>
      </w:r>
    </w:p>
    <w:p>
      <w:pPr>
        <w:spacing w:before="56"/>
        <w:ind w:left="475" w:right="0" w:firstLine="0"/>
        <w:jc w:val="left"/>
        <w:rPr>
          <w:rFonts w:ascii="Arial" w:hAnsi="Arial"/>
          <w:b/>
          <w:sz w:val="21"/>
        </w:rPr>
      </w:pPr>
      <w:r>
        <w:rPr>
          <w:rFonts w:ascii="Lucida Sans Unicode" w:hAnsi="Lucida Sans Unicode"/>
          <w:color w:val="FF0000"/>
          <w:sz w:val="20"/>
        </w:rPr>
        <w:t>▶</w:t>
      </w:r>
      <w:r>
        <w:rPr>
          <w:rFonts w:ascii="Lucida Sans Unicode" w:hAnsi="Lucida Sans Unicode"/>
          <w:color w:val="FF0000"/>
          <w:spacing w:val="26"/>
          <w:sz w:val="20"/>
        </w:rPr>
        <w:t>  </w:t>
      </w:r>
      <w:r>
        <w:rPr>
          <w:sz w:val="21"/>
        </w:rPr>
        <w:t>Not</w:t>
      </w:r>
      <w:r>
        <w:rPr>
          <w:spacing w:val="-3"/>
          <w:sz w:val="21"/>
        </w:rPr>
        <w:t> </w:t>
      </w:r>
      <w:r>
        <w:rPr>
          <w:sz w:val="21"/>
        </w:rPr>
        <w:t>corrected</w:t>
      </w:r>
      <w:r>
        <w:rPr>
          <w:spacing w:val="-5"/>
          <w:sz w:val="21"/>
        </w:rPr>
        <w:t> </w:t>
      </w:r>
      <w:r>
        <w:rPr>
          <w:sz w:val="21"/>
        </w:rPr>
        <w:t>means</w:t>
      </w:r>
      <w:r>
        <w:rPr>
          <w:spacing w:val="-3"/>
          <w:sz w:val="21"/>
        </w:rPr>
        <w:t> </w:t>
      </w:r>
      <w:r>
        <w:rPr>
          <w:sz w:val="21"/>
        </w:rPr>
        <w:t>that</w:t>
      </w:r>
      <w:r>
        <w:rPr>
          <w:spacing w:val="-3"/>
          <w:sz w:val="21"/>
        </w:rPr>
        <w:t> </w:t>
      </w:r>
      <w:r>
        <w:rPr>
          <w:sz w:val="21"/>
        </w:rPr>
        <w:t>no</w:t>
      </w:r>
      <w:r>
        <w:rPr>
          <w:spacing w:val="-3"/>
          <w:sz w:val="21"/>
        </w:rPr>
        <w:t> </w:t>
      </w:r>
      <w:r>
        <w:rPr>
          <w:sz w:val="21"/>
        </w:rPr>
        <w:t>corrective</w:t>
      </w:r>
      <w:r>
        <w:rPr>
          <w:spacing w:val="-2"/>
          <w:sz w:val="21"/>
        </w:rPr>
        <w:t> </w:t>
      </w:r>
      <w:r>
        <w:rPr>
          <w:sz w:val="21"/>
        </w:rPr>
        <w:t>actions</w:t>
      </w:r>
      <w:r>
        <w:rPr>
          <w:spacing w:val="-4"/>
          <w:sz w:val="21"/>
        </w:rPr>
        <w:t> </w:t>
      </w:r>
      <w:r>
        <w:rPr>
          <w:sz w:val="21"/>
        </w:rPr>
        <w:t>have</w:t>
      </w:r>
      <w:r>
        <w:rPr>
          <w:spacing w:val="-3"/>
          <w:sz w:val="21"/>
        </w:rPr>
        <w:t> </w:t>
      </w:r>
      <w:r>
        <w:rPr>
          <w:sz w:val="21"/>
        </w:rPr>
        <w:t>occurred</w:t>
      </w:r>
      <w:r>
        <w:rPr>
          <w:spacing w:val="-2"/>
          <w:sz w:val="21"/>
        </w:rPr>
        <w:t> </w:t>
      </w:r>
      <w:r>
        <w:rPr>
          <w:sz w:val="21"/>
        </w:rPr>
        <w:t>as</w:t>
      </w:r>
      <w:r>
        <w:rPr>
          <w:spacing w:val="-6"/>
          <w:sz w:val="21"/>
        </w:rPr>
        <w:t> </w:t>
      </w:r>
      <w:r>
        <w:rPr>
          <w:sz w:val="21"/>
        </w:rPr>
        <w:t>of</w:t>
      </w:r>
      <w:r>
        <w:rPr>
          <w:spacing w:val="-1"/>
          <w:sz w:val="21"/>
        </w:rPr>
        <w:t> </w:t>
      </w:r>
      <w:r>
        <w:rPr>
          <w:sz w:val="21"/>
        </w:rPr>
        <w:t>6/30</w:t>
      </w:r>
      <w:r>
        <w:rPr>
          <w:spacing w:val="-2"/>
          <w:sz w:val="21"/>
        </w:rPr>
        <w:t> </w:t>
      </w:r>
      <w:r>
        <w:rPr>
          <w:rFonts w:ascii="Arial" w:hAnsi="Arial"/>
          <w:b/>
          <w:sz w:val="21"/>
        </w:rPr>
        <w:t>of</w:t>
      </w:r>
      <w:r>
        <w:rPr>
          <w:rFonts w:ascii="Arial" w:hAnsi="Arial"/>
          <w:b/>
          <w:spacing w:val="-2"/>
          <w:sz w:val="21"/>
        </w:rPr>
        <w:t> </w:t>
      </w:r>
      <w:r>
        <w:rPr>
          <w:rFonts w:ascii="Arial" w:hAnsi="Arial"/>
          <w:b/>
          <w:sz w:val="21"/>
        </w:rPr>
        <w:t>the</w:t>
      </w:r>
      <w:r>
        <w:rPr>
          <w:rFonts w:ascii="Arial" w:hAnsi="Arial"/>
          <w:b/>
          <w:spacing w:val="-3"/>
          <w:sz w:val="21"/>
        </w:rPr>
        <w:t> </w:t>
      </w:r>
      <w:r>
        <w:rPr>
          <w:rFonts w:ascii="Arial" w:hAnsi="Arial"/>
          <w:b/>
          <w:sz w:val="21"/>
        </w:rPr>
        <w:t>fiscal</w:t>
      </w:r>
      <w:r>
        <w:rPr>
          <w:rFonts w:ascii="Arial" w:hAnsi="Arial"/>
          <w:b/>
          <w:spacing w:val="-1"/>
          <w:sz w:val="21"/>
        </w:rPr>
        <w:t> </w:t>
      </w:r>
      <w:r>
        <w:rPr>
          <w:rFonts w:ascii="Arial" w:hAnsi="Arial"/>
          <w:b/>
          <w:sz w:val="21"/>
        </w:rPr>
        <w:t>year</w:t>
      </w:r>
      <w:r>
        <w:rPr>
          <w:rFonts w:ascii="Arial" w:hAnsi="Arial"/>
          <w:b/>
          <w:spacing w:val="-2"/>
          <w:sz w:val="21"/>
        </w:rPr>
        <w:t> </w:t>
      </w:r>
      <w:r>
        <w:rPr>
          <w:rFonts w:ascii="Arial" w:hAnsi="Arial"/>
          <w:b/>
          <w:sz w:val="21"/>
        </w:rPr>
        <w:t>under</w:t>
      </w:r>
      <w:r>
        <w:rPr>
          <w:rFonts w:ascii="Arial" w:hAnsi="Arial"/>
          <w:b/>
          <w:spacing w:val="-4"/>
          <w:sz w:val="21"/>
        </w:rPr>
        <w:t> </w:t>
      </w:r>
      <w:r>
        <w:rPr>
          <w:rFonts w:ascii="Arial" w:hAnsi="Arial"/>
          <w:b/>
          <w:spacing w:val="-2"/>
          <w:sz w:val="21"/>
        </w:rPr>
        <w:t>audit.</w:t>
      </w:r>
    </w:p>
    <w:p>
      <w:pPr>
        <w:spacing w:before="55"/>
        <w:ind w:left="475" w:right="0" w:firstLine="0"/>
        <w:jc w:val="left"/>
        <w:rPr>
          <w:sz w:val="21"/>
        </w:rPr>
      </w:pPr>
      <w:r>
        <w:rPr>
          <w:rFonts w:ascii="Lucida Sans Unicode" w:hAnsi="Lucida Sans Unicode"/>
          <w:color w:val="FF0000"/>
          <w:sz w:val="20"/>
        </w:rPr>
        <w:t>▶</w:t>
      </w:r>
      <w:r>
        <w:rPr>
          <w:rFonts w:ascii="Lucida Sans Unicode" w:hAnsi="Lucida Sans Unicode"/>
          <w:color w:val="FF0000"/>
          <w:spacing w:val="29"/>
          <w:sz w:val="20"/>
        </w:rPr>
        <w:t>  </w:t>
      </w:r>
      <w:r>
        <w:rPr>
          <w:sz w:val="21"/>
        </w:rPr>
        <w:t>No longer</w:t>
      </w:r>
      <w:r>
        <w:rPr>
          <w:spacing w:val="-1"/>
          <w:sz w:val="21"/>
        </w:rPr>
        <w:t> </w:t>
      </w:r>
      <w:r>
        <w:rPr>
          <w:sz w:val="21"/>
        </w:rPr>
        <w:t>valid</w:t>
      </w:r>
      <w:r>
        <w:rPr>
          <w:spacing w:val="-4"/>
          <w:sz w:val="21"/>
        </w:rPr>
        <w:t> </w:t>
      </w:r>
      <w:r>
        <w:rPr>
          <w:sz w:val="21"/>
        </w:rPr>
        <w:t>means </w:t>
      </w:r>
      <w:r>
        <w:rPr>
          <w:spacing w:val="-4"/>
          <w:sz w:val="21"/>
        </w:rPr>
        <w:t>that:</w:t>
      </w:r>
    </w:p>
    <w:p>
      <w:pPr>
        <w:pStyle w:val="ListParagraph"/>
        <w:numPr>
          <w:ilvl w:val="0"/>
          <w:numId w:val="4"/>
        </w:numPr>
        <w:tabs>
          <w:tab w:pos="1126" w:val="left" w:leader="none"/>
        </w:tabs>
        <w:spacing w:line="240" w:lineRule="auto" w:before="77" w:after="0"/>
        <w:ind w:left="1126" w:right="0" w:hanging="232"/>
        <w:jc w:val="left"/>
        <w:rPr>
          <w:sz w:val="21"/>
        </w:rPr>
      </w:pPr>
      <w:r>
        <w:rPr>
          <w:sz w:val="21"/>
        </w:rPr>
        <w:t>Two</w:t>
      </w:r>
      <w:r>
        <w:rPr>
          <w:spacing w:val="-7"/>
          <w:sz w:val="21"/>
        </w:rPr>
        <w:t> </w:t>
      </w:r>
      <w:r>
        <w:rPr>
          <w:sz w:val="21"/>
        </w:rPr>
        <w:t>years</w:t>
      </w:r>
      <w:r>
        <w:rPr>
          <w:spacing w:val="-5"/>
          <w:sz w:val="21"/>
        </w:rPr>
        <w:t> </w:t>
      </w:r>
      <w:r>
        <w:rPr>
          <w:sz w:val="21"/>
        </w:rPr>
        <w:t>have</w:t>
      </w:r>
      <w:r>
        <w:rPr>
          <w:spacing w:val="-5"/>
          <w:sz w:val="21"/>
        </w:rPr>
        <w:t> </w:t>
      </w:r>
      <w:r>
        <w:rPr>
          <w:sz w:val="21"/>
        </w:rPr>
        <w:t>passed</w:t>
      </w:r>
      <w:r>
        <w:rPr>
          <w:spacing w:val="-4"/>
          <w:sz w:val="21"/>
        </w:rPr>
        <w:t> </w:t>
      </w:r>
      <w:r>
        <w:rPr>
          <w:sz w:val="21"/>
        </w:rPr>
        <w:t>since</w:t>
      </w:r>
      <w:r>
        <w:rPr>
          <w:spacing w:val="-5"/>
          <w:sz w:val="21"/>
        </w:rPr>
        <w:t> </w:t>
      </w:r>
      <w:r>
        <w:rPr>
          <w:sz w:val="21"/>
        </w:rPr>
        <w:t>the</w:t>
      </w:r>
      <w:r>
        <w:rPr>
          <w:spacing w:val="-4"/>
          <w:sz w:val="21"/>
        </w:rPr>
        <w:t> </w:t>
      </w:r>
      <w:r>
        <w:rPr>
          <w:sz w:val="21"/>
        </w:rPr>
        <w:t>audit</w:t>
      </w:r>
      <w:r>
        <w:rPr>
          <w:spacing w:val="-6"/>
          <w:sz w:val="21"/>
        </w:rPr>
        <w:t> </w:t>
      </w:r>
      <w:r>
        <w:rPr>
          <w:sz w:val="21"/>
        </w:rPr>
        <w:t>report</w:t>
      </w:r>
      <w:r>
        <w:rPr>
          <w:spacing w:val="-5"/>
          <w:sz w:val="21"/>
        </w:rPr>
        <w:t> </w:t>
      </w:r>
      <w:r>
        <w:rPr>
          <w:sz w:val="21"/>
        </w:rPr>
        <w:t>in</w:t>
      </w:r>
      <w:r>
        <w:rPr>
          <w:spacing w:val="-8"/>
          <w:sz w:val="21"/>
        </w:rPr>
        <w:t> </w:t>
      </w:r>
      <w:r>
        <w:rPr>
          <w:sz w:val="21"/>
        </w:rPr>
        <w:t>which</w:t>
      </w:r>
      <w:r>
        <w:rPr>
          <w:spacing w:val="-4"/>
          <w:sz w:val="21"/>
        </w:rPr>
        <w:t> </w:t>
      </w:r>
      <w:r>
        <w:rPr>
          <w:sz w:val="21"/>
        </w:rPr>
        <w:t>the</w:t>
      </w:r>
      <w:r>
        <w:rPr>
          <w:spacing w:val="-7"/>
          <w:sz w:val="21"/>
        </w:rPr>
        <w:t> </w:t>
      </w:r>
      <w:r>
        <w:rPr>
          <w:sz w:val="21"/>
        </w:rPr>
        <w:t>finding</w:t>
      </w:r>
      <w:r>
        <w:rPr>
          <w:spacing w:val="-4"/>
          <w:sz w:val="21"/>
        </w:rPr>
        <w:t> </w:t>
      </w:r>
      <w:r>
        <w:rPr>
          <w:sz w:val="21"/>
        </w:rPr>
        <w:t>occurred</w:t>
      </w:r>
      <w:r>
        <w:rPr>
          <w:spacing w:val="-6"/>
          <w:sz w:val="21"/>
        </w:rPr>
        <w:t> </w:t>
      </w:r>
      <w:r>
        <w:rPr>
          <w:sz w:val="21"/>
        </w:rPr>
        <w:t>was</w:t>
      </w:r>
      <w:r>
        <w:rPr>
          <w:spacing w:val="-5"/>
          <w:sz w:val="21"/>
        </w:rPr>
        <w:t> </w:t>
      </w:r>
      <w:r>
        <w:rPr>
          <w:sz w:val="21"/>
        </w:rPr>
        <w:t>submitted</w:t>
      </w:r>
      <w:r>
        <w:rPr>
          <w:spacing w:val="-4"/>
          <w:sz w:val="21"/>
        </w:rPr>
        <w:t> </w:t>
      </w:r>
      <w:r>
        <w:rPr>
          <w:sz w:val="21"/>
        </w:rPr>
        <w:t>to</w:t>
      </w:r>
      <w:r>
        <w:rPr>
          <w:spacing w:val="-5"/>
          <w:sz w:val="21"/>
        </w:rPr>
        <w:t> </w:t>
      </w:r>
      <w:r>
        <w:rPr>
          <w:sz w:val="21"/>
        </w:rPr>
        <w:t>the</w:t>
      </w:r>
      <w:r>
        <w:rPr>
          <w:spacing w:val="-4"/>
          <w:sz w:val="21"/>
        </w:rPr>
        <w:t> </w:t>
      </w:r>
      <w:r>
        <w:rPr>
          <w:spacing w:val="-5"/>
          <w:sz w:val="21"/>
        </w:rPr>
        <w:t>FAC</w:t>
      </w:r>
    </w:p>
    <w:p>
      <w:pPr>
        <w:pStyle w:val="ListParagraph"/>
        <w:numPr>
          <w:ilvl w:val="0"/>
          <w:numId w:val="4"/>
        </w:numPr>
        <w:tabs>
          <w:tab w:pos="1126" w:val="left" w:leader="none"/>
        </w:tabs>
        <w:spacing w:line="360" w:lineRule="auto" w:before="121" w:after="0"/>
        <w:ind w:left="836" w:right="713" w:firstLine="58"/>
        <w:jc w:val="left"/>
        <w:rPr>
          <w:sz w:val="21"/>
        </w:rPr>
      </w:pPr>
      <w:r>
        <w:rPr>
          <w:sz w:val="21"/>
        </w:rPr>
        <w:t>The</w:t>
      </w:r>
      <w:r>
        <w:rPr>
          <w:spacing w:val="-2"/>
          <w:sz w:val="21"/>
        </w:rPr>
        <w:t> </w:t>
      </w:r>
      <w:r>
        <w:rPr>
          <w:sz w:val="21"/>
        </w:rPr>
        <w:t>Federal</w:t>
      </w:r>
      <w:r>
        <w:rPr>
          <w:spacing w:val="-1"/>
          <w:sz w:val="21"/>
        </w:rPr>
        <w:t> </w:t>
      </w:r>
      <w:r>
        <w:rPr>
          <w:sz w:val="21"/>
        </w:rPr>
        <w:t>agency</w:t>
      </w:r>
      <w:r>
        <w:rPr>
          <w:spacing w:val="-4"/>
          <w:sz w:val="21"/>
        </w:rPr>
        <w:t> </w:t>
      </w:r>
      <w:r>
        <w:rPr>
          <w:sz w:val="21"/>
        </w:rPr>
        <w:t>or</w:t>
      </w:r>
      <w:r>
        <w:rPr>
          <w:spacing w:val="-3"/>
          <w:sz w:val="21"/>
        </w:rPr>
        <w:t> </w:t>
      </w:r>
      <w:r>
        <w:rPr>
          <w:sz w:val="21"/>
        </w:rPr>
        <w:t>pass-through</w:t>
      </w:r>
      <w:r>
        <w:rPr>
          <w:spacing w:val="-2"/>
          <w:sz w:val="21"/>
        </w:rPr>
        <w:t> </w:t>
      </w:r>
      <w:r>
        <w:rPr>
          <w:sz w:val="21"/>
        </w:rPr>
        <w:t>entity</w:t>
      </w:r>
      <w:r>
        <w:rPr>
          <w:spacing w:val="-5"/>
          <w:sz w:val="21"/>
        </w:rPr>
        <w:t> </w:t>
      </w:r>
      <w:r>
        <w:rPr>
          <w:sz w:val="21"/>
        </w:rPr>
        <w:t>is</w:t>
      </w:r>
      <w:r>
        <w:rPr>
          <w:spacing w:val="-2"/>
          <w:sz w:val="21"/>
        </w:rPr>
        <w:t> </w:t>
      </w:r>
      <w:r>
        <w:rPr>
          <w:sz w:val="21"/>
        </w:rPr>
        <w:t>not</w:t>
      </w:r>
      <w:r>
        <w:rPr>
          <w:spacing w:val="-3"/>
          <w:sz w:val="21"/>
        </w:rPr>
        <w:t> </w:t>
      </w:r>
      <w:r>
        <w:rPr>
          <w:sz w:val="21"/>
        </w:rPr>
        <w:t>currently</w:t>
      </w:r>
      <w:r>
        <w:rPr>
          <w:spacing w:val="-5"/>
          <w:sz w:val="21"/>
        </w:rPr>
        <w:t> </w:t>
      </w:r>
      <w:r>
        <w:rPr>
          <w:sz w:val="21"/>
        </w:rPr>
        <w:t>following</w:t>
      </w:r>
      <w:r>
        <w:rPr>
          <w:spacing w:val="-2"/>
          <w:sz w:val="21"/>
        </w:rPr>
        <w:t> </w:t>
      </w:r>
      <w:r>
        <w:rPr>
          <w:sz w:val="21"/>
        </w:rPr>
        <w:t>up</w:t>
      </w:r>
      <w:r>
        <w:rPr>
          <w:spacing w:val="-2"/>
          <w:sz w:val="21"/>
        </w:rPr>
        <w:t> </w:t>
      </w:r>
      <w:r>
        <w:rPr>
          <w:sz w:val="21"/>
        </w:rPr>
        <w:t>with</w:t>
      </w:r>
      <w:r>
        <w:rPr>
          <w:spacing w:val="-2"/>
          <w:sz w:val="21"/>
        </w:rPr>
        <w:t> </w:t>
      </w:r>
      <w:r>
        <w:rPr>
          <w:sz w:val="21"/>
        </w:rPr>
        <w:t>the</w:t>
      </w:r>
      <w:r>
        <w:rPr>
          <w:spacing w:val="-2"/>
          <w:sz w:val="21"/>
        </w:rPr>
        <w:t> </w:t>
      </w:r>
      <w:r>
        <w:rPr>
          <w:sz w:val="21"/>
        </w:rPr>
        <w:t>auditee</w:t>
      </w:r>
      <w:r>
        <w:rPr>
          <w:spacing w:val="-2"/>
          <w:sz w:val="21"/>
        </w:rPr>
        <w:t> </w:t>
      </w:r>
      <w:r>
        <w:rPr>
          <w:sz w:val="21"/>
        </w:rPr>
        <w:t>on</w:t>
      </w:r>
      <w:r>
        <w:rPr>
          <w:spacing w:val="-2"/>
          <w:sz w:val="21"/>
        </w:rPr>
        <w:t> </w:t>
      </w:r>
      <w:r>
        <w:rPr>
          <w:sz w:val="21"/>
        </w:rPr>
        <w:t>the</w:t>
      </w:r>
      <w:r>
        <w:rPr>
          <w:spacing w:val="-2"/>
          <w:sz w:val="21"/>
        </w:rPr>
        <w:t> </w:t>
      </w:r>
      <w:r>
        <w:rPr>
          <w:sz w:val="21"/>
        </w:rPr>
        <w:t>audit finding AND</w:t>
      </w:r>
    </w:p>
    <w:p>
      <w:pPr>
        <w:pStyle w:val="ListParagraph"/>
        <w:numPr>
          <w:ilvl w:val="0"/>
          <w:numId w:val="4"/>
        </w:numPr>
        <w:tabs>
          <w:tab w:pos="1126" w:val="left" w:leader="none"/>
        </w:tabs>
        <w:spacing w:line="240" w:lineRule="auto" w:before="0" w:after="0"/>
        <w:ind w:left="1126" w:right="0" w:hanging="232"/>
        <w:jc w:val="left"/>
        <w:rPr>
          <w:sz w:val="21"/>
        </w:rPr>
      </w:pPr>
      <w:r>
        <w:rPr>
          <w:sz w:val="21"/>
        </w:rPr>
        <w:t>A</w:t>
      </w:r>
      <w:r>
        <w:rPr>
          <w:spacing w:val="-6"/>
          <w:sz w:val="21"/>
        </w:rPr>
        <w:t> </w:t>
      </w:r>
      <w:r>
        <w:rPr>
          <w:sz w:val="21"/>
        </w:rPr>
        <w:t>management</w:t>
      </w:r>
      <w:r>
        <w:rPr>
          <w:spacing w:val="-6"/>
          <w:sz w:val="21"/>
        </w:rPr>
        <w:t> </w:t>
      </w:r>
      <w:r>
        <w:rPr>
          <w:sz w:val="21"/>
        </w:rPr>
        <w:t>decision</w:t>
      </w:r>
      <w:r>
        <w:rPr>
          <w:spacing w:val="-5"/>
          <w:sz w:val="21"/>
        </w:rPr>
        <w:t> </w:t>
      </w:r>
      <w:r>
        <w:rPr>
          <w:sz w:val="21"/>
        </w:rPr>
        <w:t>was</w:t>
      </w:r>
      <w:r>
        <w:rPr>
          <w:spacing w:val="-5"/>
          <w:sz w:val="21"/>
        </w:rPr>
        <w:t> </w:t>
      </w:r>
      <w:r>
        <w:rPr>
          <w:sz w:val="21"/>
        </w:rPr>
        <w:t>not</w:t>
      </w:r>
      <w:r>
        <w:rPr>
          <w:spacing w:val="-6"/>
          <w:sz w:val="21"/>
        </w:rPr>
        <w:t> </w:t>
      </w:r>
      <w:r>
        <w:rPr>
          <w:spacing w:val="-2"/>
          <w:sz w:val="21"/>
        </w:rPr>
        <w:t>issued</w:t>
      </w:r>
    </w:p>
    <w:p>
      <w:pPr>
        <w:spacing w:after="0" w:line="240" w:lineRule="auto"/>
        <w:jc w:val="left"/>
        <w:rPr>
          <w:sz w:val="21"/>
        </w:rPr>
        <w:sectPr>
          <w:pgSz w:w="12240" w:h="15840"/>
          <w:pgMar w:header="726" w:footer="756" w:top="1880" w:bottom="940" w:left="460" w:right="700"/>
        </w:sectPr>
      </w:pPr>
    </w:p>
    <w:p>
      <w:pPr>
        <w:spacing w:before="125"/>
        <w:ind w:left="116" w:right="0" w:firstLine="0"/>
        <w:jc w:val="left"/>
        <w:rPr>
          <w:rFonts w:ascii="Arial"/>
          <w:b/>
          <w:i/>
          <w:sz w:val="21"/>
        </w:rPr>
      </w:pPr>
      <w:r>
        <w:rPr>
          <w:rFonts w:ascii="Arial"/>
          <w:b/>
          <w:i/>
          <w:color w:val="EB631B"/>
          <w:sz w:val="21"/>
        </w:rPr>
        <w:t>Example</w:t>
      </w:r>
      <w:r>
        <w:rPr>
          <w:rFonts w:ascii="Arial"/>
          <w:b/>
          <w:i/>
          <w:color w:val="EB631B"/>
          <w:spacing w:val="-5"/>
          <w:sz w:val="21"/>
        </w:rPr>
        <w:t> </w:t>
      </w:r>
      <w:r>
        <w:rPr>
          <w:rFonts w:ascii="Arial"/>
          <w:b/>
          <w:i/>
          <w:color w:val="EB631B"/>
          <w:spacing w:val="-2"/>
          <w:sz w:val="21"/>
        </w:rPr>
        <w:t>finding:</w:t>
      </w:r>
    </w:p>
    <w:p>
      <w:pPr>
        <w:pStyle w:val="BodyText"/>
        <w:spacing w:before="133" w:after="1"/>
        <w:rPr>
          <w:rFonts w:ascii="Arial"/>
          <w:b/>
          <w:i/>
          <w:sz w:val="20"/>
        </w:rPr>
      </w:pP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9"/>
      </w:tblGrid>
      <w:tr>
        <w:trPr>
          <w:trHeight w:val="2649" w:hRule="atLeast"/>
        </w:trPr>
        <w:tc>
          <w:tcPr>
            <w:tcW w:w="8469" w:type="dxa"/>
          </w:tcPr>
          <w:p>
            <w:pPr>
              <w:pStyle w:val="TableParagraph"/>
              <w:spacing w:line="239" w:lineRule="exact"/>
              <w:ind w:left="108"/>
              <w:rPr>
                <w:i/>
                <w:sz w:val="21"/>
              </w:rPr>
            </w:pPr>
            <w:r>
              <w:rPr>
                <w:b/>
                <w:i/>
                <w:color w:val="EB631B"/>
                <w:sz w:val="21"/>
              </w:rPr>
              <w:t>Finding:</w:t>
            </w:r>
            <w:r>
              <w:rPr>
                <w:b/>
                <w:i/>
                <w:color w:val="EB631B"/>
                <w:spacing w:val="-9"/>
                <w:sz w:val="21"/>
              </w:rPr>
              <w:t> </w:t>
            </w:r>
            <w:r>
              <w:rPr>
                <w:i/>
                <w:sz w:val="21"/>
              </w:rPr>
              <w:t>2018-</w:t>
            </w:r>
            <w:r>
              <w:rPr>
                <w:i/>
                <w:spacing w:val="-5"/>
                <w:sz w:val="21"/>
              </w:rPr>
              <w:t>101</w:t>
            </w:r>
          </w:p>
          <w:p>
            <w:pPr>
              <w:pStyle w:val="TableParagraph"/>
              <w:spacing w:before="241"/>
              <w:ind w:left="108"/>
              <w:rPr>
                <w:i/>
                <w:sz w:val="21"/>
              </w:rPr>
            </w:pPr>
            <w:r>
              <w:rPr>
                <w:b/>
                <w:i/>
                <w:color w:val="EB631B"/>
                <w:sz w:val="21"/>
              </w:rPr>
              <w:t>CFDA</w:t>
            </w:r>
            <w:r>
              <w:rPr>
                <w:b/>
                <w:i/>
                <w:color w:val="EB631B"/>
                <w:spacing w:val="-5"/>
                <w:sz w:val="21"/>
              </w:rPr>
              <w:t> </w:t>
            </w:r>
            <w:r>
              <w:rPr>
                <w:b/>
                <w:i/>
                <w:color w:val="EB631B"/>
                <w:sz w:val="21"/>
              </w:rPr>
              <w:t>number</w:t>
            </w:r>
            <w:r>
              <w:rPr>
                <w:b/>
                <w:i/>
                <w:color w:val="EB631B"/>
                <w:spacing w:val="-5"/>
                <w:sz w:val="21"/>
              </w:rPr>
              <w:t> </w:t>
            </w:r>
            <w:r>
              <w:rPr>
                <w:b/>
                <w:i/>
                <w:color w:val="EB631B"/>
                <w:sz w:val="21"/>
              </w:rPr>
              <w:t>and</w:t>
            </w:r>
            <w:r>
              <w:rPr>
                <w:b/>
                <w:i/>
                <w:color w:val="EB631B"/>
                <w:spacing w:val="-5"/>
                <w:sz w:val="21"/>
              </w:rPr>
              <w:t> </w:t>
            </w:r>
            <w:r>
              <w:rPr>
                <w:b/>
                <w:i/>
                <w:color w:val="EB631B"/>
                <w:sz w:val="21"/>
              </w:rPr>
              <w:t>name:</w:t>
            </w:r>
            <w:r>
              <w:rPr>
                <w:b/>
                <w:i/>
                <w:color w:val="EB631B"/>
                <w:spacing w:val="-4"/>
                <w:sz w:val="21"/>
              </w:rPr>
              <w:t> </w:t>
            </w:r>
            <w:r>
              <w:rPr>
                <w:i/>
                <w:spacing w:val="-2"/>
                <w:sz w:val="21"/>
              </w:rPr>
              <w:t>93.111</w:t>
            </w:r>
          </w:p>
          <w:p>
            <w:pPr>
              <w:pStyle w:val="TableParagraph"/>
              <w:spacing w:before="241"/>
              <w:ind w:left="108"/>
              <w:rPr>
                <w:i/>
                <w:sz w:val="21"/>
              </w:rPr>
            </w:pPr>
            <w:r>
              <w:rPr>
                <w:b/>
                <w:i/>
                <w:color w:val="EB631B"/>
                <w:sz w:val="21"/>
              </w:rPr>
              <w:t>Award</w:t>
            </w:r>
            <w:r>
              <w:rPr>
                <w:b/>
                <w:i/>
                <w:color w:val="EB631B"/>
                <w:spacing w:val="-5"/>
                <w:sz w:val="21"/>
              </w:rPr>
              <w:t> </w:t>
            </w:r>
            <w:r>
              <w:rPr>
                <w:b/>
                <w:i/>
                <w:color w:val="EB631B"/>
                <w:sz w:val="21"/>
              </w:rPr>
              <w:t>numbers</w:t>
            </w:r>
            <w:r>
              <w:rPr>
                <w:b/>
                <w:i/>
                <w:color w:val="EB631B"/>
                <w:spacing w:val="-5"/>
                <w:sz w:val="21"/>
              </w:rPr>
              <w:t> </w:t>
            </w:r>
            <w:r>
              <w:rPr>
                <w:b/>
                <w:i/>
                <w:color w:val="EB631B"/>
                <w:sz w:val="21"/>
              </w:rPr>
              <w:t>and</w:t>
            </w:r>
            <w:r>
              <w:rPr>
                <w:b/>
                <w:i/>
                <w:color w:val="EB631B"/>
                <w:spacing w:val="-5"/>
                <w:sz w:val="21"/>
              </w:rPr>
              <w:t> </w:t>
            </w:r>
            <w:r>
              <w:rPr>
                <w:b/>
                <w:i/>
                <w:color w:val="EB631B"/>
                <w:sz w:val="21"/>
              </w:rPr>
              <w:t>years:</w:t>
            </w:r>
            <w:r>
              <w:rPr>
                <w:b/>
                <w:i/>
                <w:color w:val="EB631B"/>
                <w:spacing w:val="-6"/>
                <w:sz w:val="21"/>
              </w:rPr>
              <w:t> </w:t>
            </w:r>
            <w:r>
              <w:rPr>
                <w:i/>
                <w:sz w:val="21"/>
              </w:rPr>
              <w:t>2017XYZ,</w:t>
            </w:r>
            <w:r>
              <w:rPr>
                <w:i/>
                <w:spacing w:val="-6"/>
                <w:sz w:val="21"/>
              </w:rPr>
              <w:t> </w:t>
            </w:r>
            <w:r>
              <w:rPr>
                <w:i/>
                <w:spacing w:val="-4"/>
                <w:sz w:val="21"/>
              </w:rPr>
              <w:t>2017</w:t>
            </w:r>
          </w:p>
          <w:p>
            <w:pPr>
              <w:pStyle w:val="TableParagraph"/>
              <w:spacing w:before="238"/>
              <w:ind w:left="108"/>
              <w:rPr>
                <w:i/>
                <w:sz w:val="21"/>
              </w:rPr>
            </w:pPr>
            <w:r>
              <w:rPr>
                <w:b/>
                <w:i/>
                <w:color w:val="EB631B"/>
                <w:sz w:val="21"/>
              </w:rPr>
              <w:t>Federal</w:t>
            </w:r>
            <w:r>
              <w:rPr>
                <w:b/>
                <w:i/>
                <w:color w:val="EB631B"/>
                <w:spacing w:val="-8"/>
                <w:sz w:val="21"/>
              </w:rPr>
              <w:t> </w:t>
            </w:r>
            <w:r>
              <w:rPr>
                <w:b/>
                <w:i/>
                <w:color w:val="EB631B"/>
                <w:sz w:val="21"/>
              </w:rPr>
              <w:t>agency:</w:t>
            </w:r>
            <w:r>
              <w:rPr>
                <w:b/>
                <w:i/>
                <w:color w:val="EB631B"/>
                <w:spacing w:val="-6"/>
                <w:sz w:val="21"/>
              </w:rPr>
              <w:t> </w:t>
            </w:r>
            <w:r>
              <w:rPr>
                <w:i/>
                <w:sz w:val="21"/>
              </w:rPr>
              <w:t>U.S.</w:t>
            </w:r>
            <w:r>
              <w:rPr>
                <w:i/>
                <w:spacing w:val="-5"/>
                <w:sz w:val="21"/>
              </w:rPr>
              <w:t> </w:t>
            </w:r>
            <w:r>
              <w:rPr>
                <w:i/>
                <w:sz w:val="21"/>
              </w:rPr>
              <w:t>Department</w:t>
            </w:r>
            <w:r>
              <w:rPr>
                <w:i/>
                <w:spacing w:val="-6"/>
                <w:sz w:val="21"/>
              </w:rPr>
              <w:t> </w:t>
            </w:r>
            <w:r>
              <w:rPr>
                <w:i/>
                <w:sz w:val="21"/>
              </w:rPr>
              <w:t>of</w:t>
            </w:r>
            <w:r>
              <w:rPr>
                <w:i/>
                <w:spacing w:val="-5"/>
                <w:sz w:val="21"/>
              </w:rPr>
              <w:t> </w:t>
            </w:r>
            <w:r>
              <w:rPr>
                <w:i/>
                <w:sz w:val="21"/>
              </w:rPr>
              <w:t>Health</w:t>
            </w:r>
            <w:r>
              <w:rPr>
                <w:i/>
                <w:spacing w:val="-5"/>
                <w:sz w:val="21"/>
              </w:rPr>
              <w:t> </w:t>
            </w:r>
            <w:r>
              <w:rPr>
                <w:i/>
                <w:sz w:val="21"/>
              </w:rPr>
              <w:t>and</w:t>
            </w:r>
            <w:r>
              <w:rPr>
                <w:i/>
                <w:spacing w:val="-5"/>
                <w:sz w:val="21"/>
              </w:rPr>
              <w:t> </w:t>
            </w:r>
            <w:r>
              <w:rPr>
                <w:i/>
                <w:sz w:val="21"/>
              </w:rPr>
              <w:t>Human</w:t>
            </w:r>
            <w:r>
              <w:rPr>
                <w:i/>
                <w:spacing w:val="-4"/>
                <w:sz w:val="21"/>
              </w:rPr>
              <w:t> </w:t>
            </w:r>
            <w:r>
              <w:rPr>
                <w:i/>
                <w:spacing w:val="-2"/>
                <w:sz w:val="21"/>
              </w:rPr>
              <w:t>Services</w:t>
            </w:r>
          </w:p>
          <w:p>
            <w:pPr>
              <w:pStyle w:val="TableParagraph"/>
              <w:spacing w:before="241"/>
              <w:ind w:left="108"/>
              <w:rPr>
                <w:i/>
                <w:sz w:val="21"/>
              </w:rPr>
            </w:pPr>
            <w:r>
              <w:rPr>
                <w:b/>
                <w:i/>
                <w:color w:val="EB631B"/>
                <w:sz w:val="21"/>
              </w:rPr>
              <w:t>Compliance</w:t>
            </w:r>
            <w:r>
              <w:rPr>
                <w:b/>
                <w:i/>
                <w:color w:val="EB631B"/>
                <w:spacing w:val="-11"/>
                <w:sz w:val="21"/>
              </w:rPr>
              <w:t> </w:t>
            </w:r>
            <w:r>
              <w:rPr>
                <w:b/>
                <w:i/>
                <w:color w:val="EB631B"/>
                <w:sz w:val="21"/>
              </w:rPr>
              <w:t>Requirement:</w:t>
            </w:r>
            <w:r>
              <w:rPr>
                <w:b/>
                <w:i/>
                <w:color w:val="EB631B"/>
                <w:spacing w:val="-8"/>
                <w:sz w:val="21"/>
              </w:rPr>
              <w:t> </w:t>
            </w:r>
            <w:r>
              <w:rPr>
                <w:i/>
                <w:sz w:val="21"/>
              </w:rPr>
              <w:t>Subrecipient</w:t>
            </w:r>
            <w:r>
              <w:rPr>
                <w:i/>
                <w:spacing w:val="-9"/>
                <w:sz w:val="21"/>
              </w:rPr>
              <w:t> </w:t>
            </w:r>
            <w:r>
              <w:rPr>
                <w:i/>
                <w:spacing w:val="-2"/>
                <w:sz w:val="21"/>
              </w:rPr>
              <w:t>Monitoring</w:t>
            </w:r>
          </w:p>
          <w:p>
            <w:pPr>
              <w:pStyle w:val="TableParagraph"/>
              <w:spacing w:line="225" w:lineRule="exact" w:before="239"/>
              <w:ind w:left="108"/>
              <w:rPr>
                <w:i/>
                <w:sz w:val="21"/>
              </w:rPr>
            </w:pPr>
            <w:r>
              <w:rPr>
                <w:b/>
                <w:i/>
                <w:color w:val="EB631B"/>
                <w:sz w:val="21"/>
              </w:rPr>
              <w:t>Questioned</w:t>
            </w:r>
            <w:r>
              <w:rPr>
                <w:b/>
                <w:i/>
                <w:color w:val="EB631B"/>
                <w:spacing w:val="-8"/>
                <w:sz w:val="21"/>
              </w:rPr>
              <w:t> </w:t>
            </w:r>
            <w:r>
              <w:rPr>
                <w:b/>
                <w:i/>
                <w:color w:val="EB631B"/>
                <w:sz w:val="21"/>
              </w:rPr>
              <w:t>Costs:</w:t>
            </w:r>
            <w:r>
              <w:rPr>
                <w:b/>
                <w:i/>
                <w:color w:val="EB631B"/>
                <w:spacing w:val="-9"/>
                <w:sz w:val="21"/>
              </w:rPr>
              <w:t> </w:t>
            </w:r>
            <w:r>
              <w:rPr>
                <w:i/>
                <w:spacing w:val="-4"/>
                <w:sz w:val="21"/>
              </w:rPr>
              <w:t>None</w:t>
            </w:r>
          </w:p>
        </w:tc>
      </w:tr>
      <w:tr>
        <w:trPr>
          <w:trHeight w:val="4387" w:hRule="atLeast"/>
        </w:trPr>
        <w:tc>
          <w:tcPr>
            <w:tcW w:w="8469" w:type="dxa"/>
          </w:tcPr>
          <w:p>
            <w:pPr>
              <w:pStyle w:val="TableParagraph"/>
              <w:ind w:left="108" w:right="455"/>
              <w:jc w:val="both"/>
              <w:rPr>
                <w:i/>
                <w:sz w:val="21"/>
              </w:rPr>
            </w:pPr>
            <w:r>
              <w:rPr>
                <w:b/>
                <w:i/>
                <w:color w:val="EB631B"/>
                <w:sz w:val="21"/>
              </w:rPr>
              <w:t>Criteria: </w:t>
            </w:r>
            <w:r>
              <w:rPr>
                <w:i/>
                <w:sz w:val="21"/>
              </w:rPr>
              <w:t>In accordance with 2 CFR 200.331(f) pass-through entities should ensure that a subrecipient expending $750,000 or more in federal awards during the subrecipient’s fiscal year has met the audit requirements for that fiscal year.</w:t>
            </w:r>
          </w:p>
          <w:p>
            <w:pPr>
              <w:pStyle w:val="TableParagraph"/>
              <w:spacing w:before="237"/>
              <w:ind w:left="108" w:right="457"/>
              <w:jc w:val="both"/>
              <w:rPr>
                <w:i/>
                <w:sz w:val="21"/>
              </w:rPr>
            </w:pPr>
            <w:r>
              <w:rPr>
                <w:b/>
                <w:i/>
                <w:color w:val="EB631B"/>
                <w:sz w:val="21"/>
              </w:rPr>
              <w:t>Condition and Context: </w:t>
            </w:r>
            <w:r>
              <w:rPr>
                <w:i/>
                <w:sz w:val="21"/>
              </w:rPr>
              <w:t>The Department did not always ensure that subrecipients expending $750,000 or more in federal awards met the audit requirements.</w:t>
            </w:r>
          </w:p>
          <w:p>
            <w:pPr>
              <w:pStyle w:val="TableParagraph"/>
              <w:spacing w:before="240"/>
              <w:ind w:left="108" w:right="455"/>
              <w:jc w:val="both"/>
              <w:rPr>
                <w:i/>
                <w:sz w:val="21"/>
              </w:rPr>
            </w:pPr>
            <w:r>
              <w:rPr>
                <w:b/>
                <w:i/>
                <w:color w:val="EB631B"/>
                <w:sz w:val="21"/>
              </w:rPr>
              <w:t>Effect: </w:t>
            </w:r>
            <w:r>
              <w:rPr>
                <w:i/>
                <w:sz w:val="21"/>
              </w:rPr>
              <w:t>The Department did not follow 2 CFR 200.331(f) requirements for ensuring that</w:t>
            </w:r>
            <w:r>
              <w:rPr>
                <w:i/>
                <w:spacing w:val="-15"/>
                <w:sz w:val="21"/>
              </w:rPr>
              <w:t> </w:t>
            </w:r>
            <w:r>
              <w:rPr>
                <w:i/>
                <w:sz w:val="21"/>
              </w:rPr>
              <w:t>subrecipients</w:t>
            </w:r>
            <w:r>
              <w:rPr>
                <w:i/>
                <w:spacing w:val="-15"/>
                <w:sz w:val="21"/>
              </w:rPr>
              <w:t> </w:t>
            </w:r>
            <w:r>
              <w:rPr>
                <w:i/>
                <w:sz w:val="21"/>
              </w:rPr>
              <w:t>expending</w:t>
            </w:r>
            <w:r>
              <w:rPr>
                <w:i/>
                <w:spacing w:val="-12"/>
                <w:sz w:val="21"/>
              </w:rPr>
              <w:t> </w:t>
            </w:r>
            <w:r>
              <w:rPr>
                <w:i/>
                <w:sz w:val="21"/>
              </w:rPr>
              <w:t>$750,000</w:t>
            </w:r>
            <w:r>
              <w:rPr>
                <w:i/>
                <w:spacing w:val="-14"/>
                <w:sz w:val="21"/>
              </w:rPr>
              <w:t> </w:t>
            </w:r>
            <w:r>
              <w:rPr>
                <w:i/>
                <w:sz w:val="21"/>
              </w:rPr>
              <w:t>or</w:t>
            </w:r>
            <w:r>
              <w:rPr>
                <w:i/>
                <w:spacing w:val="-14"/>
                <w:sz w:val="21"/>
              </w:rPr>
              <w:t> </w:t>
            </w:r>
            <w:r>
              <w:rPr>
                <w:i/>
                <w:sz w:val="21"/>
              </w:rPr>
              <w:t>more</w:t>
            </w:r>
            <w:r>
              <w:rPr>
                <w:i/>
                <w:spacing w:val="-14"/>
                <w:sz w:val="21"/>
              </w:rPr>
              <w:t> </w:t>
            </w:r>
            <w:r>
              <w:rPr>
                <w:i/>
                <w:sz w:val="21"/>
              </w:rPr>
              <w:t>in</w:t>
            </w:r>
            <w:r>
              <w:rPr>
                <w:i/>
                <w:spacing w:val="-14"/>
                <w:sz w:val="21"/>
              </w:rPr>
              <w:t> </w:t>
            </w:r>
            <w:r>
              <w:rPr>
                <w:i/>
                <w:sz w:val="21"/>
              </w:rPr>
              <w:t>federal</w:t>
            </w:r>
            <w:r>
              <w:rPr>
                <w:i/>
                <w:spacing w:val="-15"/>
                <w:sz w:val="21"/>
              </w:rPr>
              <w:t> </w:t>
            </w:r>
            <w:r>
              <w:rPr>
                <w:i/>
                <w:sz w:val="21"/>
              </w:rPr>
              <w:t>awards</w:t>
            </w:r>
            <w:r>
              <w:rPr>
                <w:i/>
                <w:spacing w:val="-15"/>
                <w:sz w:val="21"/>
              </w:rPr>
              <w:t> </w:t>
            </w:r>
            <w:r>
              <w:rPr>
                <w:i/>
                <w:sz w:val="21"/>
              </w:rPr>
              <w:t>submit</w:t>
            </w:r>
            <w:r>
              <w:rPr>
                <w:i/>
                <w:spacing w:val="-14"/>
                <w:sz w:val="21"/>
              </w:rPr>
              <w:t> </w:t>
            </w:r>
            <w:r>
              <w:rPr>
                <w:i/>
                <w:sz w:val="21"/>
              </w:rPr>
              <w:t>a</w:t>
            </w:r>
            <w:r>
              <w:rPr>
                <w:i/>
                <w:spacing w:val="-14"/>
                <w:sz w:val="21"/>
              </w:rPr>
              <w:t> </w:t>
            </w:r>
            <w:r>
              <w:rPr>
                <w:i/>
                <w:sz w:val="21"/>
              </w:rPr>
              <w:t>single</w:t>
            </w:r>
            <w:r>
              <w:rPr>
                <w:i/>
                <w:spacing w:val="-14"/>
                <w:sz w:val="21"/>
              </w:rPr>
              <w:t> </w:t>
            </w:r>
            <w:r>
              <w:rPr>
                <w:i/>
                <w:sz w:val="21"/>
              </w:rPr>
              <w:t>audit </w:t>
            </w:r>
            <w:r>
              <w:rPr>
                <w:i/>
                <w:spacing w:val="-2"/>
                <w:sz w:val="21"/>
              </w:rPr>
              <w:t>report.</w:t>
            </w:r>
          </w:p>
          <w:p>
            <w:pPr>
              <w:pStyle w:val="TableParagraph"/>
              <w:spacing w:before="240"/>
              <w:ind w:left="108"/>
              <w:jc w:val="both"/>
              <w:rPr>
                <w:i/>
                <w:sz w:val="21"/>
              </w:rPr>
            </w:pPr>
            <w:r>
              <w:rPr>
                <w:b/>
                <w:i/>
                <w:color w:val="EB631B"/>
                <w:sz w:val="21"/>
              </w:rPr>
              <w:t>Cause:</w:t>
            </w:r>
            <w:r>
              <w:rPr>
                <w:b/>
                <w:i/>
                <w:color w:val="EB631B"/>
                <w:spacing w:val="-11"/>
                <w:sz w:val="21"/>
              </w:rPr>
              <w:t> </w:t>
            </w:r>
            <w:r>
              <w:rPr>
                <w:i/>
                <w:sz w:val="21"/>
              </w:rPr>
              <w:t>The</w:t>
            </w:r>
            <w:r>
              <w:rPr>
                <w:i/>
                <w:spacing w:val="-8"/>
                <w:sz w:val="21"/>
              </w:rPr>
              <w:t> </w:t>
            </w:r>
            <w:r>
              <w:rPr>
                <w:i/>
                <w:sz w:val="21"/>
              </w:rPr>
              <w:t>Department</w:t>
            </w:r>
            <w:r>
              <w:rPr>
                <w:i/>
                <w:spacing w:val="-7"/>
                <w:sz w:val="21"/>
              </w:rPr>
              <w:t> </w:t>
            </w:r>
            <w:r>
              <w:rPr>
                <w:i/>
                <w:sz w:val="21"/>
              </w:rPr>
              <w:t>did</w:t>
            </w:r>
            <w:r>
              <w:rPr>
                <w:i/>
                <w:spacing w:val="-5"/>
                <w:sz w:val="21"/>
              </w:rPr>
              <w:t> </w:t>
            </w:r>
            <w:r>
              <w:rPr>
                <w:i/>
                <w:sz w:val="21"/>
              </w:rPr>
              <w:t>not</w:t>
            </w:r>
            <w:r>
              <w:rPr>
                <w:i/>
                <w:spacing w:val="-7"/>
                <w:sz w:val="21"/>
              </w:rPr>
              <w:t> </w:t>
            </w:r>
            <w:r>
              <w:rPr>
                <w:i/>
                <w:sz w:val="21"/>
              </w:rPr>
              <w:t>have</w:t>
            </w:r>
            <w:r>
              <w:rPr>
                <w:i/>
                <w:spacing w:val="-5"/>
                <w:sz w:val="21"/>
              </w:rPr>
              <w:t> </w:t>
            </w:r>
            <w:r>
              <w:rPr>
                <w:i/>
                <w:sz w:val="21"/>
              </w:rPr>
              <w:t>adequate</w:t>
            </w:r>
            <w:r>
              <w:rPr>
                <w:i/>
                <w:spacing w:val="-6"/>
                <w:sz w:val="21"/>
              </w:rPr>
              <w:t> </w:t>
            </w:r>
            <w:r>
              <w:rPr>
                <w:i/>
                <w:sz w:val="21"/>
              </w:rPr>
              <w:t>documented</w:t>
            </w:r>
            <w:r>
              <w:rPr>
                <w:i/>
                <w:spacing w:val="-5"/>
                <w:sz w:val="21"/>
              </w:rPr>
              <w:t> </w:t>
            </w:r>
            <w:r>
              <w:rPr>
                <w:i/>
                <w:sz w:val="21"/>
              </w:rPr>
              <w:t>policies</w:t>
            </w:r>
            <w:r>
              <w:rPr>
                <w:i/>
                <w:spacing w:val="-6"/>
                <w:sz w:val="21"/>
              </w:rPr>
              <w:t> </w:t>
            </w:r>
            <w:r>
              <w:rPr>
                <w:i/>
                <w:sz w:val="21"/>
              </w:rPr>
              <w:t>and</w:t>
            </w:r>
            <w:r>
              <w:rPr>
                <w:i/>
                <w:spacing w:val="-5"/>
                <w:sz w:val="21"/>
              </w:rPr>
              <w:t> </w:t>
            </w:r>
            <w:r>
              <w:rPr>
                <w:i/>
                <w:spacing w:val="-2"/>
                <w:sz w:val="21"/>
              </w:rPr>
              <w:t>procedures</w:t>
            </w:r>
          </w:p>
          <w:p>
            <w:pPr>
              <w:pStyle w:val="TableParagraph"/>
              <w:spacing w:before="239"/>
              <w:ind w:left="108" w:right="458"/>
              <w:jc w:val="both"/>
              <w:rPr>
                <w:i/>
                <w:sz w:val="21"/>
              </w:rPr>
            </w:pPr>
            <w:r>
              <w:rPr>
                <w:b/>
                <w:i/>
                <w:color w:val="EB631B"/>
                <w:sz w:val="21"/>
              </w:rPr>
              <w:t>Recommendation: </w:t>
            </w:r>
            <w:r>
              <w:rPr>
                <w:i/>
                <w:sz w:val="21"/>
              </w:rPr>
              <w:t>To help prevent noncompliance the Department should develop and implement written policies and procedures.</w:t>
            </w:r>
          </w:p>
        </w:tc>
      </w:tr>
    </w:tbl>
    <w:p>
      <w:pPr>
        <w:pStyle w:val="BodyText"/>
        <w:rPr>
          <w:rFonts w:ascii="Arial"/>
          <w:b/>
          <w:i/>
          <w:sz w:val="21"/>
        </w:rPr>
      </w:pPr>
    </w:p>
    <w:p>
      <w:pPr>
        <w:pStyle w:val="BodyText"/>
        <w:rPr>
          <w:rFonts w:ascii="Arial"/>
          <w:b/>
          <w:i/>
          <w:sz w:val="21"/>
        </w:rPr>
      </w:pPr>
    </w:p>
    <w:p>
      <w:pPr>
        <w:pStyle w:val="BodyText"/>
        <w:rPr>
          <w:rFonts w:ascii="Arial"/>
          <w:b/>
          <w:i/>
          <w:sz w:val="21"/>
        </w:rPr>
      </w:pPr>
    </w:p>
    <w:p>
      <w:pPr>
        <w:pStyle w:val="BodyText"/>
        <w:rPr>
          <w:rFonts w:ascii="Arial"/>
          <w:b/>
          <w:i/>
          <w:sz w:val="21"/>
        </w:rPr>
      </w:pPr>
    </w:p>
    <w:p>
      <w:pPr>
        <w:pStyle w:val="BodyText"/>
        <w:spacing w:before="31"/>
        <w:rPr>
          <w:rFonts w:ascii="Arial"/>
          <w:b/>
          <w:i/>
          <w:sz w:val="21"/>
        </w:rPr>
      </w:pPr>
    </w:p>
    <w:p>
      <w:pPr>
        <w:spacing w:before="0"/>
        <w:ind w:left="116" w:right="0" w:firstLine="0"/>
        <w:jc w:val="left"/>
        <w:rPr>
          <w:rFonts w:ascii="Arial"/>
          <w:b/>
          <w:i/>
          <w:sz w:val="21"/>
        </w:rPr>
      </w:pPr>
      <w:r>
        <w:rPr>
          <w:rFonts w:ascii="Arial"/>
          <w:b/>
          <w:i/>
          <w:color w:val="EB631B"/>
          <w:sz w:val="21"/>
        </w:rPr>
        <w:t>Example</w:t>
      </w:r>
      <w:r>
        <w:rPr>
          <w:rFonts w:ascii="Arial"/>
          <w:b/>
          <w:i/>
          <w:color w:val="EB631B"/>
          <w:spacing w:val="-9"/>
          <w:sz w:val="21"/>
        </w:rPr>
        <w:t> </w:t>
      </w:r>
      <w:r>
        <w:rPr>
          <w:rFonts w:ascii="Arial"/>
          <w:b/>
          <w:i/>
          <w:color w:val="EB631B"/>
          <w:sz w:val="21"/>
        </w:rPr>
        <w:t>corrective</w:t>
      </w:r>
      <w:r>
        <w:rPr>
          <w:rFonts w:ascii="Arial"/>
          <w:b/>
          <w:i/>
          <w:color w:val="EB631B"/>
          <w:spacing w:val="-6"/>
          <w:sz w:val="21"/>
        </w:rPr>
        <w:t> </w:t>
      </w:r>
      <w:r>
        <w:rPr>
          <w:rFonts w:ascii="Arial"/>
          <w:b/>
          <w:i/>
          <w:color w:val="EB631B"/>
          <w:sz w:val="21"/>
        </w:rPr>
        <w:t>action</w:t>
      </w:r>
      <w:r>
        <w:rPr>
          <w:rFonts w:ascii="Arial"/>
          <w:b/>
          <w:i/>
          <w:color w:val="EB631B"/>
          <w:spacing w:val="-4"/>
          <w:sz w:val="21"/>
        </w:rPr>
        <w:t> plan:</w:t>
      </w:r>
    </w:p>
    <w:p>
      <w:pPr>
        <w:pStyle w:val="BodyText"/>
        <w:spacing w:before="10"/>
        <w:rPr>
          <w:rFonts w:ascii="Arial"/>
          <w:b/>
          <w:i/>
          <w:sz w:val="18"/>
        </w:rPr>
      </w:pPr>
      <w:r>
        <w:rPr/>
        <mc:AlternateContent>
          <mc:Choice Requires="wps">
            <w:drawing>
              <wp:anchor distT="0" distB="0" distL="0" distR="0" allowOverlap="1" layoutInCell="1" locked="0" behindDoc="1" simplePos="0" relativeHeight="487587840">
                <wp:simplePos x="0" y="0"/>
                <wp:positionH relativeFrom="page">
                  <wp:posOffset>826008</wp:posOffset>
                </wp:positionH>
                <wp:positionV relativeFrom="paragraph">
                  <wp:posOffset>156198</wp:posOffset>
                </wp:positionV>
                <wp:extent cx="5378450" cy="169672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378450" cy="1696720"/>
                        </a:xfrm>
                        <a:prstGeom prst="rect">
                          <a:avLst/>
                        </a:prstGeom>
                        <a:ln w="6095">
                          <a:solidFill>
                            <a:srgbClr val="000000"/>
                          </a:solidFill>
                          <a:prstDash val="solid"/>
                        </a:ln>
                      </wps:spPr>
                      <wps:txbx>
                        <w:txbxContent>
                          <w:p>
                            <w:pPr>
                              <w:spacing w:line="239" w:lineRule="exact" w:before="0"/>
                              <w:ind w:left="103" w:right="0" w:firstLine="0"/>
                              <w:jc w:val="left"/>
                              <w:rPr>
                                <w:rFonts w:ascii="Arial"/>
                                <w:i/>
                                <w:sz w:val="21"/>
                              </w:rPr>
                            </w:pPr>
                            <w:r>
                              <w:rPr>
                                <w:rFonts w:ascii="Arial"/>
                                <w:b/>
                                <w:i/>
                                <w:color w:val="EB631B"/>
                                <w:sz w:val="21"/>
                              </w:rPr>
                              <w:t>Finding:</w:t>
                            </w:r>
                            <w:r>
                              <w:rPr>
                                <w:rFonts w:ascii="Arial"/>
                                <w:b/>
                                <w:i/>
                                <w:color w:val="EB631B"/>
                                <w:spacing w:val="-9"/>
                                <w:sz w:val="21"/>
                              </w:rPr>
                              <w:t> </w:t>
                            </w:r>
                            <w:r>
                              <w:rPr>
                                <w:rFonts w:ascii="Arial"/>
                                <w:i/>
                                <w:sz w:val="21"/>
                              </w:rPr>
                              <w:t>2017-</w:t>
                            </w:r>
                            <w:r>
                              <w:rPr>
                                <w:rFonts w:ascii="Arial"/>
                                <w:i/>
                                <w:spacing w:val="-5"/>
                                <w:sz w:val="21"/>
                              </w:rPr>
                              <w:t>101</w:t>
                            </w:r>
                          </w:p>
                          <w:p>
                            <w:pPr>
                              <w:spacing w:before="241"/>
                              <w:ind w:left="103" w:right="0" w:firstLine="0"/>
                              <w:jc w:val="left"/>
                              <w:rPr>
                                <w:rFonts w:ascii="Arial"/>
                                <w:i/>
                                <w:sz w:val="21"/>
                              </w:rPr>
                            </w:pPr>
                            <w:r>
                              <w:rPr>
                                <w:rFonts w:ascii="Arial"/>
                                <w:b/>
                                <w:i/>
                                <w:color w:val="EB631B"/>
                                <w:sz w:val="21"/>
                              </w:rPr>
                              <w:t>Agency:</w:t>
                            </w:r>
                            <w:r>
                              <w:rPr>
                                <w:rFonts w:ascii="Arial"/>
                                <w:b/>
                                <w:i/>
                                <w:color w:val="EB631B"/>
                                <w:spacing w:val="-5"/>
                                <w:sz w:val="21"/>
                              </w:rPr>
                              <w:t> </w:t>
                            </w:r>
                            <w:r>
                              <w:rPr>
                                <w:rFonts w:ascii="Arial"/>
                                <w:i/>
                                <w:spacing w:val="-2"/>
                                <w:sz w:val="21"/>
                              </w:rPr>
                              <w:t>Department</w:t>
                            </w:r>
                          </w:p>
                          <w:p>
                            <w:pPr>
                              <w:spacing w:before="241"/>
                              <w:ind w:left="103" w:right="0" w:firstLine="0"/>
                              <w:jc w:val="left"/>
                              <w:rPr>
                                <w:rFonts w:ascii="Arial"/>
                                <w:i/>
                                <w:sz w:val="21"/>
                              </w:rPr>
                            </w:pPr>
                            <w:r>
                              <w:rPr>
                                <w:rFonts w:ascii="Arial"/>
                                <w:b/>
                                <w:i/>
                                <w:color w:val="EB631B"/>
                                <w:sz w:val="21"/>
                              </w:rPr>
                              <w:t>Name</w:t>
                            </w:r>
                            <w:r>
                              <w:rPr>
                                <w:rFonts w:ascii="Arial"/>
                                <w:b/>
                                <w:i/>
                                <w:color w:val="EB631B"/>
                                <w:spacing w:val="-7"/>
                                <w:sz w:val="21"/>
                              </w:rPr>
                              <w:t> </w:t>
                            </w:r>
                            <w:r>
                              <w:rPr>
                                <w:rFonts w:ascii="Arial"/>
                                <w:b/>
                                <w:i/>
                                <w:color w:val="EB631B"/>
                                <w:sz w:val="21"/>
                              </w:rPr>
                              <w:t>of</w:t>
                            </w:r>
                            <w:r>
                              <w:rPr>
                                <w:rFonts w:ascii="Arial"/>
                                <w:b/>
                                <w:i/>
                                <w:color w:val="EB631B"/>
                                <w:spacing w:val="-4"/>
                                <w:sz w:val="21"/>
                              </w:rPr>
                              <w:t> </w:t>
                            </w:r>
                            <w:r>
                              <w:rPr>
                                <w:rFonts w:ascii="Arial"/>
                                <w:b/>
                                <w:i/>
                                <w:color w:val="EB631B"/>
                                <w:sz w:val="21"/>
                              </w:rPr>
                              <w:t>contact</w:t>
                            </w:r>
                            <w:r>
                              <w:rPr>
                                <w:rFonts w:ascii="Arial"/>
                                <w:b/>
                                <w:i/>
                                <w:color w:val="EB631B"/>
                                <w:spacing w:val="-5"/>
                                <w:sz w:val="21"/>
                              </w:rPr>
                              <w:t> </w:t>
                            </w:r>
                            <w:r>
                              <w:rPr>
                                <w:rFonts w:ascii="Arial"/>
                                <w:b/>
                                <w:i/>
                                <w:color w:val="EB631B"/>
                                <w:sz w:val="21"/>
                              </w:rPr>
                              <w:t>person</w:t>
                            </w:r>
                            <w:r>
                              <w:rPr>
                                <w:rFonts w:ascii="Arial"/>
                                <w:b/>
                                <w:i/>
                                <w:color w:val="EB631B"/>
                                <w:spacing w:val="-5"/>
                                <w:sz w:val="21"/>
                              </w:rPr>
                              <w:t> </w:t>
                            </w:r>
                            <w:r>
                              <w:rPr>
                                <w:rFonts w:ascii="Arial"/>
                                <w:b/>
                                <w:i/>
                                <w:color w:val="EB631B"/>
                                <w:sz w:val="21"/>
                              </w:rPr>
                              <w:t>and</w:t>
                            </w:r>
                            <w:r>
                              <w:rPr>
                                <w:rFonts w:ascii="Arial"/>
                                <w:b/>
                                <w:i/>
                                <w:color w:val="EB631B"/>
                                <w:spacing w:val="-4"/>
                                <w:sz w:val="21"/>
                              </w:rPr>
                              <w:t> </w:t>
                            </w:r>
                            <w:r>
                              <w:rPr>
                                <w:rFonts w:ascii="Arial"/>
                                <w:b/>
                                <w:i/>
                                <w:color w:val="EB631B"/>
                                <w:sz w:val="21"/>
                              </w:rPr>
                              <w:t>title:</w:t>
                            </w:r>
                            <w:r>
                              <w:rPr>
                                <w:rFonts w:ascii="Arial"/>
                                <w:b/>
                                <w:i/>
                                <w:color w:val="EB631B"/>
                                <w:spacing w:val="-4"/>
                                <w:sz w:val="21"/>
                              </w:rPr>
                              <w:t> </w:t>
                            </w:r>
                            <w:r>
                              <w:rPr>
                                <w:rFonts w:ascii="Arial"/>
                                <w:i/>
                                <w:sz w:val="21"/>
                              </w:rPr>
                              <w:t>D.</w:t>
                            </w:r>
                            <w:r>
                              <w:rPr>
                                <w:rFonts w:ascii="Arial"/>
                                <w:i/>
                                <w:spacing w:val="-5"/>
                                <w:sz w:val="21"/>
                              </w:rPr>
                              <w:t> </w:t>
                            </w:r>
                            <w:r>
                              <w:rPr>
                                <w:rFonts w:ascii="Arial"/>
                                <w:i/>
                                <w:sz w:val="21"/>
                              </w:rPr>
                              <w:t>Clark</w:t>
                            </w:r>
                            <w:r>
                              <w:rPr>
                                <w:rFonts w:ascii="Arial"/>
                                <w:i/>
                                <w:spacing w:val="-4"/>
                                <w:sz w:val="21"/>
                              </w:rPr>
                              <w:t> </w:t>
                            </w:r>
                            <w:r>
                              <w:rPr>
                                <w:rFonts w:ascii="Arial"/>
                                <w:i/>
                                <w:sz w:val="21"/>
                              </w:rPr>
                              <w:t>Partridge,</w:t>
                            </w:r>
                            <w:r>
                              <w:rPr>
                                <w:rFonts w:ascii="Arial"/>
                                <w:i/>
                                <w:spacing w:val="-5"/>
                                <w:sz w:val="21"/>
                              </w:rPr>
                              <w:t> </w:t>
                            </w:r>
                            <w:r>
                              <w:rPr>
                                <w:rFonts w:ascii="Arial"/>
                                <w:i/>
                                <w:sz w:val="21"/>
                              </w:rPr>
                              <w:t>State</w:t>
                            </w:r>
                            <w:r>
                              <w:rPr>
                                <w:rFonts w:ascii="Arial"/>
                                <w:i/>
                                <w:spacing w:val="-4"/>
                                <w:sz w:val="21"/>
                              </w:rPr>
                              <w:t> </w:t>
                            </w:r>
                            <w:r>
                              <w:rPr>
                                <w:rFonts w:ascii="Arial"/>
                                <w:i/>
                                <w:spacing w:val="-2"/>
                                <w:sz w:val="21"/>
                              </w:rPr>
                              <w:t>Comptroller</w:t>
                            </w:r>
                          </w:p>
                          <w:p>
                            <w:pPr>
                              <w:spacing w:before="239"/>
                              <w:ind w:left="103" w:right="0" w:firstLine="0"/>
                              <w:jc w:val="left"/>
                              <w:rPr>
                                <w:rFonts w:ascii="Arial"/>
                                <w:i/>
                                <w:sz w:val="21"/>
                              </w:rPr>
                            </w:pPr>
                            <w:r>
                              <w:rPr>
                                <w:rFonts w:ascii="Arial"/>
                                <w:b/>
                                <w:i/>
                                <w:color w:val="EB631B"/>
                                <w:sz w:val="21"/>
                              </w:rPr>
                              <w:t>Anticipated</w:t>
                            </w:r>
                            <w:r>
                              <w:rPr>
                                <w:rFonts w:ascii="Arial"/>
                                <w:b/>
                                <w:i/>
                                <w:color w:val="EB631B"/>
                                <w:spacing w:val="-6"/>
                                <w:sz w:val="21"/>
                              </w:rPr>
                              <w:t> </w:t>
                            </w:r>
                            <w:r>
                              <w:rPr>
                                <w:rFonts w:ascii="Arial"/>
                                <w:b/>
                                <w:i/>
                                <w:color w:val="EB631B"/>
                                <w:sz w:val="21"/>
                              </w:rPr>
                              <w:t>completion</w:t>
                            </w:r>
                            <w:r>
                              <w:rPr>
                                <w:rFonts w:ascii="Arial"/>
                                <w:b/>
                                <w:i/>
                                <w:color w:val="EB631B"/>
                                <w:spacing w:val="-6"/>
                                <w:sz w:val="21"/>
                              </w:rPr>
                              <w:t> </w:t>
                            </w:r>
                            <w:r>
                              <w:rPr>
                                <w:rFonts w:ascii="Arial"/>
                                <w:b/>
                                <w:i/>
                                <w:color w:val="EB631B"/>
                                <w:sz w:val="21"/>
                              </w:rPr>
                              <w:t>date:</w:t>
                            </w:r>
                            <w:r>
                              <w:rPr>
                                <w:rFonts w:ascii="Arial"/>
                                <w:b/>
                                <w:i/>
                                <w:color w:val="EB631B"/>
                                <w:spacing w:val="-7"/>
                                <w:sz w:val="21"/>
                              </w:rPr>
                              <w:t> </w:t>
                            </w:r>
                            <w:r>
                              <w:rPr>
                                <w:rFonts w:ascii="Arial"/>
                                <w:i/>
                                <w:spacing w:val="-2"/>
                                <w:sz w:val="21"/>
                              </w:rPr>
                              <w:t>08/30/2019</w:t>
                            </w:r>
                          </w:p>
                          <w:p>
                            <w:pPr>
                              <w:spacing w:before="241"/>
                              <w:ind w:left="103" w:right="0" w:firstLine="0"/>
                              <w:jc w:val="left"/>
                              <w:rPr>
                                <w:rFonts w:ascii="Arial" w:hAnsi="Arial"/>
                                <w:i/>
                                <w:sz w:val="21"/>
                              </w:rPr>
                            </w:pPr>
                            <w:r>
                              <w:rPr>
                                <w:rFonts w:ascii="Arial" w:hAnsi="Arial"/>
                                <w:b/>
                                <w:i/>
                                <w:color w:val="EB631B"/>
                                <w:sz w:val="21"/>
                              </w:rPr>
                              <w:t>Agency’s</w:t>
                            </w:r>
                            <w:r>
                              <w:rPr>
                                <w:rFonts w:ascii="Arial" w:hAnsi="Arial"/>
                                <w:b/>
                                <w:i/>
                                <w:color w:val="EB631B"/>
                                <w:spacing w:val="-9"/>
                                <w:sz w:val="21"/>
                              </w:rPr>
                              <w:t> </w:t>
                            </w:r>
                            <w:r>
                              <w:rPr>
                                <w:rFonts w:ascii="Arial" w:hAnsi="Arial"/>
                                <w:b/>
                                <w:i/>
                                <w:color w:val="EB631B"/>
                                <w:sz w:val="21"/>
                              </w:rPr>
                              <w:t>response:</w:t>
                            </w:r>
                            <w:r>
                              <w:rPr>
                                <w:rFonts w:ascii="Arial" w:hAnsi="Arial"/>
                                <w:b/>
                                <w:i/>
                                <w:color w:val="EB631B"/>
                                <w:spacing w:val="-9"/>
                                <w:sz w:val="21"/>
                              </w:rPr>
                              <w:t> </w:t>
                            </w:r>
                            <w:r>
                              <w:rPr>
                                <w:rFonts w:ascii="Arial" w:hAnsi="Arial"/>
                                <w:i/>
                                <w:spacing w:val="-2"/>
                                <w:sz w:val="21"/>
                              </w:rPr>
                              <w:t>Concur</w:t>
                            </w:r>
                          </w:p>
                        </w:txbxContent>
                      </wps:txbx>
                      <wps:bodyPr wrap="square" lIns="0" tIns="0" rIns="0" bIns="0" rtlCol="0">
                        <a:noAutofit/>
                      </wps:bodyPr>
                    </wps:wsp>
                  </a:graphicData>
                </a:graphic>
              </wp:anchor>
            </w:drawing>
          </mc:Choice>
          <mc:Fallback>
            <w:pict>
              <v:shape style="position:absolute;margin-left:65.040001pt;margin-top:12.299121pt;width:423.5pt;height:133.6pt;mso-position-horizontal-relative:page;mso-position-vertical-relative:paragraph;z-index:-15728640;mso-wrap-distance-left:0;mso-wrap-distance-right:0" type="#_x0000_t202" id="docshape4" filled="false" stroked="true" strokeweight=".47998pt" strokecolor="#000000">
                <v:textbox inset="0,0,0,0">
                  <w:txbxContent>
                    <w:p>
                      <w:pPr>
                        <w:spacing w:line="239" w:lineRule="exact" w:before="0"/>
                        <w:ind w:left="103" w:right="0" w:firstLine="0"/>
                        <w:jc w:val="left"/>
                        <w:rPr>
                          <w:rFonts w:ascii="Arial"/>
                          <w:i/>
                          <w:sz w:val="21"/>
                        </w:rPr>
                      </w:pPr>
                      <w:r>
                        <w:rPr>
                          <w:rFonts w:ascii="Arial"/>
                          <w:b/>
                          <w:i/>
                          <w:color w:val="EB631B"/>
                          <w:sz w:val="21"/>
                        </w:rPr>
                        <w:t>Finding:</w:t>
                      </w:r>
                      <w:r>
                        <w:rPr>
                          <w:rFonts w:ascii="Arial"/>
                          <w:b/>
                          <w:i/>
                          <w:color w:val="EB631B"/>
                          <w:spacing w:val="-9"/>
                          <w:sz w:val="21"/>
                        </w:rPr>
                        <w:t> </w:t>
                      </w:r>
                      <w:r>
                        <w:rPr>
                          <w:rFonts w:ascii="Arial"/>
                          <w:i/>
                          <w:sz w:val="21"/>
                        </w:rPr>
                        <w:t>2017-</w:t>
                      </w:r>
                      <w:r>
                        <w:rPr>
                          <w:rFonts w:ascii="Arial"/>
                          <w:i/>
                          <w:spacing w:val="-5"/>
                          <w:sz w:val="21"/>
                        </w:rPr>
                        <w:t>101</w:t>
                      </w:r>
                    </w:p>
                    <w:p>
                      <w:pPr>
                        <w:spacing w:before="241"/>
                        <w:ind w:left="103" w:right="0" w:firstLine="0"/>
                        <w:jc w:val="left"/>
                        <w:rPr>
                          <w:rFonts w:ascii="Arial"/>
                          <w:i/>
                          <w:sz w:val="21"/>
                        </w:rPr>
                      </w:pPr>
                      <w:r>
                        <w:rPr>
                          <w:rFonts w:ascii="Arial"/>
                          <w:b/>
                          <w:i/>
                          <w:color w:val="EB631B"/>
                          <w:sz w:val="21"/>
                        </w:rPr>
                        <w:t>Agency:</w:t>
                      </w:r>
                      <w:r>
                        <w:rPr>
                          <w:rFonts w:ascii="Arial"/>
                          <w:b/>
                          <w:i/>
                          <w:color w:val="EB631B"/>
                          <w:spacing w:val="-5"/>
                          <w:sz w:val="21"/>
                        </w:rPr>
                        <w:t> </w:t>
                      </w:r>
                      <w:r>
                        <w:rPr>
                          <w:rFonts w:ascii="Arial"/>
                          <w:i/>
                          <w:spacing w:val="-2"/>
                          <w:sz w:val="21"/>
                        </w:rPr>
                        <w:t>Department</w:t>
                      </w:r>
                    </w:p>
                    <w:p>
                      <w:pPr>
                        <w:spacing w:before="241"/>
                        <w:ind w:left="103" w:right="0" w:firstLine="0"/>
                        <w:jc w:val="left"/>
                        <w:rPr>
                          <w:rFonts w:ascii="Arial"/>
                          <w:i/>
                          <w:sz w:val="21"/>
                        </w:rPr>
                      </w:pPr>
                      <w:r>
                        <w:rPr>
                          <w:rFonts w:ascii="Arial"/>
                          <w:b/>
                          <w:i/>
                          <w:color w:val="EB631B"/>
                          <w:sz w:val="21"/>
                        </w:rPr>
                        <w:t>Name</w:t>
                      </w:r>
                      <w:r>
                        <w:rPr>
                          <w:rFonts w:ascii="Arial"/>
                          <w:b/>
                          <w:i/>
                          <w:color w:val="EB631B"/>
                          <w:spacing w:val="-7"/>
                          <w:sz w:val="21"/>
                        </w:rPr>
                        <w:t> </w:t>
                      </w:r>
                      <w:r>
                        <w:rPr>
                          <w:rFonts w:ascii="Arial"/>
                          <w:b/>
                          <w:i/>
                          <w:color w:val="EB631B"/>
                          <w:sz w:val="21"/>
                        </w:rPr>
                        <w:t>of</w:t>
                      </w:r>
                      <w:r>
                        <w:rPr>
                          <w:rFonts w:ascii="Arial"/>
                          <w:b/>
                          <w:i/>
                          <w:color w:val="EB631B"/>
                          <w:spacing w:val="-4"/>
                          <w:sz w:val="21"/>
                        </w:rPr>
                        <w:t> </w:t>
                      </w:r>
                      <w:r>
                        <w:rPr>
                          <w:rFonts w:ascii="Arial"/>
                          <w:b/>
                          <w:i/>
                          <w:color w:val="EB631B"/>
                          <w:sz w:val="21"/>
                        </w:rPr>
                        <w:t>contact</w:t>
                      </w:r>
                      <w:r>
                        <w:rPr>
                          <w:rFonts w:ascii="Arial"/>
                          <w:b/>
                          <w:i/>
                          <w:color w:val="EB631B"/>
                          <w:spacing w:val="-5"/>
                          <w:sz w:val="21"/>
                        </w:rPr>
                        <w:t> </w:t>
                      </w:r>
                      <w:r>
                        <w:rPr>
                          <w:rFonts w:ascii="Arial"/>
                          <w:b/>
                          <w:i/>
                          <w:color w:val="EB631B"/>
                          <w:sz w:val="21"/>
                        </w:rPr>
                        <w:t>person</w:t>
                      </w:r>
                      <w:r>
                        <w:rPr>
                          <w:rFonts w:ascii="Arial"/>
                          <w:b/>
                          <w:i/>
                          <w:color w:val="EB631B"/>
                          <w:spacing w:val="-5"/>
                          <w:sz w:val="21"/>
                        </w:rPr>
                        <w:t> </w:t>
                      </w:r>
                      <w:r>
                        <w:rPr>
                          <w:rFonts w:ascii="Arial"/>
                          <w:b/>
                          <w:i/>
                          <w:color w:val="EB631B"/>
                          <w:sz w:val="21"/>
                        </w:rPr>
                        <w:t>and</w:t>
                      </w:r>
                      <w:r>
                        <w:rPr>
                          <w:rFonts w:ascii="Arial"/>
                          <w:b/>
                          <w:i/>
                          <w:color w:val="EB631B"/>
                          <w:spacing w:val="-4"/>
                          <w:sz w:val="21"/>
                        </w:rPr>
                        <w:t> </w:t>
                      </w:r>
                      <w:r>
                        <w:rPr>
                          <w:rFonts w:ascii="Arial"/>
                          <w:b/>
                          <w:i/>
                          <w:color w:val="EB631B"/>
                          <w:sz w:val="21"/>
                        </w:rPr>
                        <w:t>title:</w:t>
                      </w:r>
                      <w:r>
                        <w:rPr>
                          <w:rFonts w:ascii="Arial"/>
                          <w:b/>
                          <w:i/>
                          <w:color w:val="EB631B"/>
                          <w:spacing w:val="-4"/>
                          <w:sz w:val="21"/>
                        </w:rPr>
                        <w:t> </w:t>
                      </w:r>
                      <w:r>
                        <w:rPr>
                          <w:rFonts w:ascii="Arial"/>
                          <w:i/>
                          <w:sz w:val="21"/>
                        </w:rPr>
                        <w:t>D.</w:t>
                      </w:r>
                      <w:r>
                        <w:rPr>
                          <w:rFonts w:ascii="Arial"/>
                          <w:i/>
                          <w:spacing w:val="-5"/>
                          <w:sz w:val="21"/>
                        </w:rPr>
                        <w:t> </w:t>
                      </w:r>
                      <w:r>
                        <w:rPr>
                          <w:rFonts w:ascii="Arial"/>
                          <w:i/>
                          <w:sz w:val="21"/>
                        </w:rPr>
                        <w:t>Clark</w:t>
                      </w:r>
                      <w:r>
                        <w:rPr>
                          <w:rFonts w:ascii="Arial"/>
                          <w:i/>
                          <w:spacing w:val="-4"/>
                          <w:sz w:val="21"/>
                        </w:rPr>
                        <w:t> </w:t>
                      </w:r>
                      <w:r>
                        <w:rPr>
                          <w:rFonts w:ascii="Arial"/>
                          <w:i/>
                          <w:sz w:val="21"/>
                        </w:rPr>
                        <w:t>Partridge,</w:t>
                      </w:r>
                      <w:r>
                        <w:rPr>
                          <w:rFonts w:ascii="Arial"/>
                          <w:i/>
                          <w:spacing w:val="-5"/>
                          <w:sz w:val="21"/>
                        </w:rPr>
                        <w:t> </w:t>
                      </w:r>
                      <w:r>
                        <w:rPr>
                          <w:rFonts w:ascii="Arial"/>
                          <w:i/>
                          <w:sz w:val="21"/>
                        </w:rPr>
                        <w:t>State</w:t>
                      </w:r>
                      <w:r>
                        <w:rPr>
                          <w:rFonts w:ascii="Arial"/>
                          <w:i/>
                          <w:spacing w:val="-4"/>
                          <w:sz w:val="21"/>
                        </w:rPr>
                        <w:t> </w:t>
                      </w:r>
                      <w:r>
                        <w:rPr>
                          <w:rFonts w:ascii="Arial"/>
                          <w:i/>
                          <w:spacing w:val="-2"/>
                          <w:sz w:val="21"/>
                        </w:rPr>
                        <w:t>Comptroller</w:t>
                      </w:r>
                    </w:p>
                    <w:p>
                      <w:pPr>
                        <w:spacing w:before="239"/>
                        <w:ind w:left="103" w:right="0" w:firstLine="0"/>
                        <w:jc w:val="left"/>
                        <w:rPr>
                          <w:rFonts w:ascii="Arial"/>
                          <w:i/>
                          <w:sz w:val="21"/>
                        </w:rPr>
                      </w:pPr>
                      <w:r>
                        <w:rPr>
                          <w:rFonts w:ascii="Arial"/>
                          <w:b/>
                          <w:i/>
                          <w:color w:val="EB631B"/>
                          <w:sz w:val="21"/>
                        </w:rPr>
                        <w:t>Anticipated</w:t>
                      </w:r>
                      <w:r>
                        <w:rPr>
                          <w:rFonts w:ascii="Arial"/>
                          <w:b/>
                          <w:i/>
                          <w:color w:val="EB631B"/>
                          <w:spacing w:val="-6"/>
                          <w:sz w:val="21"/>
                        </w:rPr>
                        <w:t> </w:t>
                      </w:r>
                      <w:r>
                        <w:rPr>
                          <w:rFonts w:ascii="Arial"/>
                          <w:b/>
                          <w:i/>
                          <w:color w:val="EB631B"/>
                          <w:sz w:val="21"/>
                        </w:rPr>
                        <w:t>completion</w:t>
                      </w:r>
                      <w:r>
                        <w:rPr>
                          <w:rFonts w:ascii="Arial"/>
                          <w:b/>
                          <w:i/>
                          <w:color w:val="EB631B"/>
                          <w:spacing w:val="-6"/>
                          <w:sz w:val="21"/>
                        </w:rPr>
                        <w:t> </w:t>
                      </w:r>
                      <w:r>
                        <w:rPr>
                          <w:rFonts w:ascii="Arial"/>
                          <w:b/>
                          <w:i/>
                          <w:color w:val="EB631B"/>
                          <w:sz w:val="21"/>
                        </w:rPr>
                        <w:t>date:</w:t>
                      </w:r>
                      <w:r>
                        <w:rPr>
                          <w:rFonts w:ascii="Arial"/>
                          <w:b/>
                          <w:i/>
                          <w:color w:val="EB631B"/>
                          <w:spacing w:val="-7"/>
                          <w:sz w:val="21"/>
                        </w:rPr>
                        <w:t> </w:t>
                      </w:r>
                      <w:r>
                        <w:rPr>
                          <w:rFonts w:ascii="Arial"/>
                          <w:i/>
                          <w:spacing w:val="-2"/>
                          <w:sz w:val="21"/>
                        </w:rPr>
                        <w:t>08/30/2019</w:t>
                      </w:r>
                    </w:p>
                    <w:p>
                      <w:pPr>
                        <w:spacing w:before="241"/>
                        <w:ind w:left="103" w:right="0" w:firstLine="0"/>
                        <w:jc w:val="left"/>
                        <w:rPr>
                          <w:rFonts w:ascii="Arial" w:hAnsi="Arial"/>
                          <w:i/>
                          <w:sz w:val="21"/>
                        </w:rPr>
                      </w:pPr>
                      <w:r>
                        <w:rPr>
                          <w:rFonts w:ascii="Arial" w:hAnsi="Arial"/>
                          <w:b/>
                          <w:i/>
                          <w:color w:val="EB631B"/>
                          <w:sz w:val="21"/>
                        </w:rPr>
                        <w:t>Agency’s</w:t>
                      </w:r>
                      <w:r>
                        <w:rPr>
                          <w:rFonts w:ascii="Arial" w:hAnsi="Arial"/>
                          <w:b/>
                          <w:i/>
                          <w:color w:val="EB631B"/>
                          <w:spacing w:val="-9"/>
                          <w:sz w:val="21"/>
                        </w:rPr>
                        <w:t> </w:t>
                      </w:r>
                      <w:r>
                        <w:rPr>
                          <w:rFonts w:ascii="Arial" w:hAnsi="Arial"/>
                          <w:b/>
                          <w:i/>
                          <w:color w:val="EB631B"/>
                          <w:sz w:val="21"/>
                        </w:rPr>
                        <w:t>response:</w:t>
                      </w:r>
                      <w:r>
                        <w:rPr>
                          <w:rFonts w:ascii="Arial" w:hAnsi="Arial"/>
                          <w:b/>
                          <w:i/>
                          <w:color w:val="EB631B"/>
                          <w:spacing w:val="-9"/>
                          <w:sz w:val="21"/>
                        </w:rPr>
                        <w:t> </w:t>
                      </w:r>
                      <w:r>
                        <w:rPr>
                          <w:rFonts w:ascii="Arial" w:hAnsi="Arial"/>
                          <w:i/>
                          <w:spacing w:val="-2"/>
                          <w:sz w:val="21"/>
                        </w:rPr>
                        <w:t>Concur</w:t>
                      </w:r>
                    </w:p>
                  </w:txbxContent>
                </v:textbox>
                <v:stroke dashstyle="solid"/>
                <w10:wrap type="topAndBottom"/>
              </v:shape>
            </w:pict>
          </mc:Fallback>
        </mc:AlternateContent>
      </w:r>
    </w:p>
    <w:p>
      <w:pPr>
        <w:spacing w:after="0"/>
        <w:rPr>
          <w:rFonts w:ascii="Arial"/>
          <w:sz w:val="18"/>
        </w:rPr>
        <w:sectPr>
          <w:pgSz w:w="12240" w:h="15840"/>
          <w:pgMar w:header="726" w:footer="756" w:top="1880" w:bottom="940" w:left="460" w:right="700"/>
        </w:sectPr>
      </w:pPr>
    </w:p>
    <w:p>
      <w:pPr>
        <w:pStyle w:val="BodyText"/>
        <w:spacing w:before="1"/>
        <w:rPr>
          <w:rFonts w:ascii="Arial"/>
          <w:b/>
          <w:i/>
          <w:sz w:val="11"/>
        </w:rPr>
      </w:pPr>
    </w:p>
    <w:p>
      <w:pPr>
        <w:pStyle w:val="BodyText"/>
        <w:ind w:left="835"/>
        <w:rPr>
          <w:rFonts w:ascii="Arial"/>
          <w:sz w:val="20"/>
        </w:rPr>
      </w:pPr>
      <w:r>
        <w:rPr>
          <w:rFonts w:ascii="Arial"/>
          <w:sz w:val="20"/>
        </w:rPr>
        <mc:AlternateContent>
          <mc:Choice Requires="wps">
            <w:drawing>
              <wp:inline distT="0" distB="0" distL="0" distR="0">
                <wp:extent cx="5378450" cy="1289685"/>
                <wp:effectExtent l="9525" t="0" r="0" b="5715"/>
                <wp:docPr id="5" name="Textbox 5"/>
                <wp:cNvGraphicFramePr>
                  <a:graphicFrameLocks/>
                </wp:cNvGraphicFramePr>
                <a:graphic>
                  <a:graphicData uri="http://schemas.microsoft.com/office/word/2010/wordprocessingShape">
                    <wps:wsp>
                      <wps:cNvPr id="5" name="Textbox 5"/>
                      <wps:cNvSpPr txBox="1"/>
                      <wps:spPr>
                        <a:xfrm>
                          <a:off x="0" y="0"/>
                          <a:ext cx="5378450" cy="1289685"/>
                        </a:xfrm>
                        <a:prstGeom prst="rect">
                          <a:avLst/>
                        </a:prstGeom>
                        <a:ln w="6095">
                          <a:solidFill>
                            <a:srgbClr val="000000"/>
                          </a:solidFill>
                          <a:prstDash val="solid"/>
                        </a:ln>
                      </wps:spPr>
                      <wps:txbx>
                        <w:txbxContent>
                          <w:p>
                            <w:pPr>
                              <w:spacing w:line="239" w:lineRule="exact" w:before="0"/>
                              <w:ind w:left="103" w:right="0" w:firstLine="0"/>
                              <w:jc w:val="left"/>
                              <w:rPr>
                                <w:rFonts w:ascii="Arial"/>
                                <w:i/>
                                <w:sz w:val="21"/>
                              </w:rPr>
                            </w:pPr>
                            <w:r>
                              <w:rPr>
                                <w:rFonts w:ascii="Arial"/>
                                <w:i/>
                                <w:sz w:val="21"/>
                              </w:rPr>
                              <w:t>The</w:t>
                            </w:r>
                            <w:r>
                              <w:rPr>
                                <w:rFonts w:ascii="Arial"/>
                                <w:i/>
                                <w:spacing w:val="-10"/>
                                <w:sz w:val="21"/>
                              </w:rPr>
                              <w:t> </w:t>
                            </w:r>
                            <w:r>
                              <w:rPr>
                                <w:rFonts w:ascii="Arial"/>
                                <w:i/>
                                <w:sz w:val="21"/>
                              </w:rPr>
                              <w:t>Department</w:t>
                            </w:r>
                            <w:r>
                              <w:rPr>
                                <w:rFonts w:ascii="Arial"/>
                                <w:i/>
                                <w:spacing w:val="-6"/>
                                <w:sz w:val="21"/>
                              </w:rPr>
                              <w:t> </w:t>
                            </w:r>
                            <w:r>
                              <w:rPr>
                                <w:rFonts w:ascii="Arial"/>
                                <w:i/>
                                <w:sz w:val="21"/>
                              </w:rPr>
                              <w:t>agrees</w:t>
                            </w:r>
                            <w:r>
                              <w:rPr>
                                <w:rFonts w:ascii="Arial"/>
                                <w:i/>
                                <w:spacing w:val="-5"/>
                                <w:sz w:val="21"/>
                              </w:rPr>
                              <w:t> </w:t>
                            </w:r>
                            <w:r>
                              <w:rPr>
                                <w:rFonts w:ascii="Arial"/>
                                <w:i/>
                                <w:sz w:val="21"/>
                              </w:rPr>
                              <w:t>with</w:t>
                            </w:r>
                            <w:r>
                              <w:rPr>
                                <w:rFonts w:ascii="Arial"/>
                                <w:i/>
                                <w:spacing w:val="-5"/>
                                <w:sz w:val="21"/>
                              </w:rPr>
                              <w:t> </w:t>
                            </w:r>
                            <w:r>
                              <w:rPr>
                                <w:rFonts w:ascii="Arial"/>
                                <w:i/>
                                <w:sz w:val="21"/>
                              </w:rPr>
                              <w:t>this</w:t>
                            </w:r>
                            <w:r>
                              <w:rPr>
                                <w:rFonts w:ascii="Arial"/>
                                <w:i/>
                                <w:spacing w:val="-5"/>
                                <w:sz w:val="21"/>
                              </w:rPr>
                              <w:t> </w:t>
                            </w:r>
                            <w:r>
                              <w:rPr>
                                <w:rFonts w:ascii="Arial"/>
                                <w:i/>
                                <w:sz w:val="21"/>
                              </w:rPr>
                              <w:t>finding</w:t>
                            </w:r>
                            <w:r>
                              <w:rPr>
                                <w:rFonts w:ascii="Arial"/>
                                <w:i/>
                                <w:spacing w:val="-5"/>
                                <w:sz w:val="21"/>
                              </w:rPr>
                              <w:t> </w:t>
                            </w:r>
                            <w:r>
                              <w:rPr>
                                <w:rFonts w:ascii="Arial"/>
                                <w:i/>
                                <w:sz w:val="21"/>
                              </w:rPr>
                              <w:t>and</w:t>
                            </w:r>
                            <w:r>
                              <w:rPr>
                                <w:rFonts w:ascii="Arial"/>
                                <w:i/>
                                <w:spacing w:val="-5"/>
                                <w:sz w:val="21"/>
                              </w:rPr>
                              <w:t> </w:t>
                            </w:r>
                            <w:r>
                              <w:rPr>
                                <w:rFonts w:ascii="Arial"/>
                                <w:i/>
                                <w:sz w:val="21"/>
                              </w:rPr>
                              <w:t>will</w:t>
                            </w:r>
                            <w:r>
                              <w:rPr>
                                <w:rFonts w:ascii="Arial"/>
                                <w:i/>
                                <w:spacing w:val="-5"/>
                                <w:sz w:val="21"/>
                              </w:rPr>
                              <w:t> </w:t>
                            </w:r>
                            <w:r>
                              <w:rPr>
                                <w:rFonts w:ascii="Arial"/>
                                <w:i/>
                                <w:sz w:val="21"/>
                              </w:rPr>
                              <w:t>implement</w:t>
                            </w:r>
                            <w:r>
                              <w:rPr>
                                <w:rFonts w:ascii="Arial"/>
                                <w:i/>
                                <w:spacing w:val="-5"/>
                                <w:sz w:val="21"/>
                              </w:rPr>
                              <w:t> </w:t>
                            </w:r>
                            <w:r>
                              <w:rPr>
                                <w:rFonts w:ascii="Arial"/>
                                <w:i/>
                                <w:sz w:val="21"/>
                              </w:rPr>
                              <w:t>the</w:t>
                            </w:r>
                            <w:r>
                              <w:rPr>
                                <w:rFonts w:ascii="Arial"/>
                                <w:i/>
                                <w:spacing w:val="-5"/>
                                <w:sz w:val="21"/>
                              </w:rPr>
                              <w:t> </w:t>
                            </w:r>
                            <w:r>
                              <w:rPr>
                                <w:rFonts w:ascii="Arial"/>
                                <w:i/>
                                <w:spacing w:val="-2"/>
                                <w:sz w:val="21"/>
                              </w:rPr>
                              <w:t>following:</w:t>
                            </w:r>
                          </w:p>
                          <w:p>
                            <w:pPr>
                              <w:numPr>
                                <w:ilvl w:val="0"/>
                                <w:numId w:val="5"/>
                              </w:numPr>
                              <w:tabs>
                                <w:tab w:pos="823" w:val="left" w:leader="none"/>
                              </w:tabs>
                              <w:spacing w:before="238"/>
                              <w:ind w:left="823" w:right="459" w:hanging="360"/>
                              <w:jc w:val="left"/>
                              <w:rPr>
                                <w:rFonts w:ascii="Arial"/>
                                <w:i/>
                                <w:sz w:val="21"/>
                              </w:rPr>
                            </w:pPr>
                            <w:r>
                              <w:rPr>
                                <w:rFonts w:ascii="Arial"/>
                                <w:i/>
                                <w:sz w:val="21"/>
                              </w:rPr>
                              <w:t>Develop policies and procedures that require confirmation that subrecipients expending $750,000 or more in federal awards submit a single audit report</w:t>
                            </w:r>
                          </w:p>
                          <w:p>
                            <w:pPr>
                              <w:numPr>
                                <w:ilvl w:val="0"/>
                                <w:numId w:val="5"/>
                              </w:numPr>
                              <w:tabs>
                                <w:tab w:pos="823" w:val="left" w:leader="none"/>
                              </w:tabs>
                              <w:spacing w:line="255" w:lineRule="exact" w:before="0"/>
                              <w:ind w:left="823" w:right="0" w:hanging="360"/>
                              <w:jc w:val="left"/>
                              <w:rPr>
                                <w:rFonts w:ascii="Arial"/>
                                <w:i/>
                                <w:sz w:val="21"/>
                              </w:rPr>
                            </w:pPr>
                            <w:r>
                              <w:rPr>
                                <w:rFonts w:ascii="Arial"/>
                                <w:i/>
                                <w:sz w:val="21"/>
                              </w:rPr>
                              <w:t>Distribute</w:t>
                            </w:r>
                            <w:r>
                              <w:rPr>
                                <w:rFonts w:ascii="Arial"/>
                                <w:i/>
                                <w:spacing w:val="-7"/>
                                <w:sz w:val="21"/>
                              </w:rPr>
                              <w:t> </w:t>
                            </w:r>
                            <w:r>
                              <w:rPr>
                                <w:rFonts w:ascii="Arial"/>
                                <w:i/>
                                <w:sz w:val="21"/>
                              </w:rPr>
                              <w:t>policies</w:t>
                            </w:r>
                            <w:r>
                              <w:rPr>
                                <w:rFonts w:ascii="Arial"/>
                                <w:i/>
                                <w:spacing w:val="-7"/>
                                <w:sz w:val="21"/>
                              </w:rPr>
                              <w:t> </w:t>
                            </w:r>
                            <w:r>
                              <w:rPr>
                                <w:rFonts w:ascii="Arial"/>
                                <w:i/>
                                <w:sz w:val="21"/>
                              </w:rPr>
                              <w:t>and</w:t>
                            </w:r>
                            <w:r>
                              <w:rPr>
                                <w:rFonts w:ascii="Arial"/>
                                <w:i/>
                                <w:spacing w:val="-6"/>
                                <w:sz w:val="21"/>
                              </w:rPr>
                              <w:t> </w:t>
                            </w:r>
                            <w:r>
                              <w:rPr>
                                <w:rFonts w:ascii="Arial"/>
                                <w:i/>
                                <w:spacing w:val="-2"/>
                                <w:sz w:val="21"/>
                              </w:rPr>
                              <w:t>procedures</w:t>
                            </w:r>
                          </w:p>
                          <w:p>
                            <w:pPr>
                              <w:numPr>
                                <w:ilvl w:val="0"/>
                                <w:numId w:val="5"/>
                              </w:numPr>
                              <w:tabs>
                                <w:tab w:pos="823" w:val="left" w:leader="none"/>
                              </w:tabs>
                              <w:spacing w:line="257" w:lineRule="exact" w:before="0"/>
                              <w:ind w:left="823" w:right="0" w:hanging="360"/>
                              <w:jc w:val="left"/>
                              <w:rPr>
                                <w:rFonts w:ascii="Arial"/>
                                <w:i/>
                                <w:sz w:val="21"/>
                              </w:rPr>
                            </w:pPr>
                            <w:r>
                              <w:rPr>
                                <w:rFonts w:ascii="Arial"/>
                                <w:i/>
                                <w:sz w:val="21"/>
                              </w:rPr>
                              <w:t>Train</w:t>
                            </w:r>
                            <w:r>
                              <w:rPr>
                                <w:rFonts w:ascii="Arial"/>
                                <w:i/>
                                <w:spacing w:val="-4"/>
                                <w:sz w:val="21"/>
                              </w:rPr>
                              <w:t> </w:t>
                            </w:r>
                            <w:r>
                              <w:rPr>
                                <w:rFonts w:ascii="Arial"/>
                                <w:i/>
                                <w:sz w:val="21"/>
                              </w:rPr>
                              <w:t>staff</w:t>
                            </w:r>
                            <w:r>
                              <w:rPr>
                                <w:rFonts w:ascii="Arial"/>
                                <w:i/>
                                <w:spacing w:val="-4"/>
                                <w:sz w:val="21"/>
                              </w:rPr>
                              <w:t> </w:t>
                            </w:r>
                            <w:r>
                              <w:rPr>
                                <w:rFonts w:ascii="Arial"/>
                                <w:i/>
                                <w:sz w:val="21"/>
                              </w:rPr>
                              <w:t>on</w:t>
                            </w:r>
                            <w:r>
                              <w:rPr>
                                <w:rFonts w:ascii="Arial"/>
                                <w:i/>
                                <w:spacing w:val="-3"/>
                                <w:sz w:val="21"/>
                              </w:rPr>
                              <w:t> </w:t>
                            </w:r>
                            <w:r>
                              <w:rPr>
                                <w:rFonts w:ascii="Arial"/>
                                <w:i/>
                                <w:sz w:val="21"/>
                              </w:rPr>
                              <w:t>the</w:t>
                            </w:r>
                            <w:r>
                              <w:rPr>
                                <w:rFonts w:ascii="Arial"/>
                                <w:i/>
                                <w:spacing w:val="-4"/>
                                <w:sz w:val="21"/>
                              </w:rPr>
                              <w:t> </w:t>
                            </w:r>
                            <w:r>
                              <w:rPr>
                                <w:rFonts w:ascii="Arial"/>
                                <w:i/>
                                <w:sz w:val="21"/>
                              </w:rPr>
                              <w:t>new</w:t>
                            </w:r>
                            <w:r>
                              <w:rPr>
                                <w:rFonts w:ascii="Arial"/>
                                <w:i/>
                                <w:spacing w:val="-2"/>
                                <w:sz w:val="21"/>
                              </w:rPr>
                              <w:t> </w:t>
                            </w:r>
                            <w:r>
                              <w:rPr>
                                <w:rFonts w:ascii="Arial"/>
                                <w:i/>
                                <w:sz w:val="21"/>
                              </w:rPr>
                              <w:t>policies</w:t>
                            </w:r>
                            <w:r>
                              <w:rPr>
                                <w:rFonts w:ascii="Arial"/>
                                <w:i/>
                                <w:spacing w:val="-3"/>
                                <w:sz w:val="21"/>
                              </w:rPr>
                              <w:t> </w:t>
                            </w:r>
                            <w:r>
                              <w:rPr>
                                <w:rFonts w:ascii="Arial"/>
                                <w:i/>
                                <w:sz w:val="21"/>
                              </w:rPr>
                              <w:t>and</w:t>
                            </w:r>
                            <w:r>
                              <w:rPr>
                                <w:rFonts w:ascii="Arial"/>
                                <w:i/>
                                <w:spacing w:val="-3"/>
                                <w:sz w:val="21"/>
                              </w:rPr>
                              <w:t> </w:t>
                            </w:r>
                            <w:r>
                              <w:rPr>
                                <w:rFonts w:ascii="Arial"/>
                                <w:i/>
                                <w:spacing w:val="-2"/>
                                <w:sz w:val="21"/>
                              </w:rPr>
                              <w:t>procedures</w:t>
                            </w:r>
                          </w:p>
                        </w:txbxContent>
                      </wps:txbx>
                      <wps:bodyPr wrap="square" lIns="0" tIns="0" rIns="0" bIns="0" rtlCol="0">
                        <a:noAutofit/>
                      </wps:bodyPr>
                    </wps:wsp>
                  </a:graphicData>
                </a:graphic>
              </wp:inline>
            </w:drawing>
          </mc:Choice>
          <mc:Fallback>
            <w:pict>
              <v:shape style="width:423.5pt;height:101.55pt;mso-position-horizontal-relative:char;mso-position-vertical-relative:line" type="#_x0000_t202" id="docshape5" filled="false" stroked="true" strokeweight=".47998pt" strokecolor="#000000">
                <w10:anchorlock/>
                <v:textbox inset="0,0,0,0">
                  <w:txbxContent>
                    <w:p>
                      <w:pPr>
                        <w:spacing w:line="239" w:lineRule="exact" w:before="0"/>
                        <w:ind w:left="103" w:right="0" w:firstLine="0"/>
                        <w:jc w:val="left"/>
                        <w:rPr>
                          <w:rFonts w:ascii="Arial"/>
                          <w:i/>
                          <w:sz w:val="21"/>
                        </w:rPr>
                      </w:pPr>
                      <w:r>
                        <w:rPr>
                          <w:rFonts w:ascii="Arial"/>
                          <w:i/>
                          <w:sz w:val="21"/>
                        </w:rPr>
                        <w:t>The</w:t>
                      </w:r>
                      <w:r>
                        <w:rPr>
                          <w:rFonts w:ascii="Arial"/>
                          <w:i/>
                          <w:spacing w:val="-10"/>
                          <w:sz w:val="21"/>
                        </w:rPr>
                        <w:t> </w:t>
                      </w:r>
                      <w:r>
                        <w:rPr>
                          <w:rFonts w:ascii="Arial"/>
                          <w:i/>
                          <w:sz w:val="21"/>
                        </w:rPr>
                        <w:t>Department</w:t>
                      </w:r>
                      <w:r>
                        <w:rPr>
                          <w:rFonts w:ascii="Arial"/>
                          <w:i/>
                          <w:spacing w:val="-6"/>
                          <w:sz w:val="21"/>
                        </w:rPr>
                        <w:t> </w:t>
                      </w:r>
                      <w:r>
                        <w:rPr>
                          <w:rFonts w:ascii="Arial"/>
                          <w:i/>
                          <w:sz w:val="21"/>
                        </w:rPr>
                        <w:t>agrees</w:t>
                      </w:r>
                      <w:r>
                        <w:rPr>
                          <w:rFonts w:ascii="Arial"/>
                          <w:i/>
                          <w:spacing w:val="-5"/>
                          <w:sz w:val="21"/>
                        </w:rPr>
                        <w:t> </w:t>
                      </w:r>
                      <w:r>
                        <w:rPr>
                          <w:rFonts w:ascii="Arial"/>
                          <w:i/>
                          <w:sz w:val="21"/>
                        </w:rPr>
                        <w:t>with</w:t>
                      </w:r>
                      <w:r>
                        <w:rPr>
                          <w:rFonts w:ascii="Arial"/>
                          <w:i/>
                          <w:spacing w:val="-5"/>
                          <w:sz w:val="21"/>
                        </w:rPr>
                        <w:t> </w:t>
                      </w:r>
                      <w:r>
                        <w:rPr>
                          <w:rFonts w:ascii="Arial"/>
                          <w:i/>
                          <w:sz w:val="21"/>
                        </w:rPr>
                        <w:t>this</w:t>
                      </w:r>
                      <w:r>
                        <w:rPr>
                          <w:rFonts w:ascii="Arial"/>
                          <w:i/>
                          <w:spacing w:val="-5"/>
                          <w:sz w:val="21"/>
                        </w:rPr>
                        <w:t> </w:t>
                      </w:r>
                      <w:r>
                        <w:rPr>
                          <w:rFonts w:ascii="Arial"/>
                          <w:i/>
                          <w:sz w:val="21"/>
                        </w:rPr>
                        <w:t>finding</w:t>
                      </w:r>
                      <w:r>
                        <w:rPr>
                          <w:rFonts w:ascii="Arial"/>
                          <w:i/>
                          <w:spacing w:val="-5"/>
                          <w:sz w:val="21"/>
                        </w:rPr>
                        <w:t> </w:t>
                      </w:r>
                      <w:r>
                        <w:rPr>
                          <w:rFonts w:ascii="Arial"/>
                          <w:i/>
                          <w:sz w:val="21"/>
                        </w:rPr>
                        <w:t>and</w:t>
                      </w:r>
                      <w:r>
                        <w:rPr>
                          <w:rFonts w:ascii="Arial"/>
                          <w:i/>
                          <w:spacing w:val="-5"/>
                          <w:sz w:val="21"/>
                        </w:rPr>
                        <w:t> </w:t>
                      </w:r>
                      <w:r>
                        <w:rPr>
                          <w:rFonts w:ascii="Arial"/>
                          <w:i/>
                          <w:sz w:val="21"/>
                        </w:rPr>
                        <w:t>will</w:t>
                      </w:r>
                      <w:r>
                        <w:rPr>
                          <w:rFonts w:ascii="Arial"/>
                          <w:i/>
                          <w:spacing w:val="-5"/>
                          <w:sz w:val="21"/>
                        </w:rPr>
                        <w:t> </w:t>
                      </w:r>
                      <w:r>
                        <w:rPr>
                          <w:rFonts w:ascii="Arial"/>
                          <w:i/>
                          <w:sz w:val="21"/>
                        </w:rPr>
                        <w:t>implement</w:t>
                      </w:r>
                      <w:r>
                        <w:rPr>
                          <w:rFonts w:ascii="Arial"/>
                          <w:i/>
                          <w:spacing w:val="-5"/>
                          <w:sz w:val="21"/>
                        </w:rPr>
                        <w:t> </w:t>
                      </w:r>
                      <w:r>
                        <w:rPr>
                          <w:rFonts w:ascii="Arial"/>
                          <w:i/>
                          <w:sz w:val="21"/>
                        </w:rPr>
                        <w:t>the</w:t>
                      </w:r>
                      <w:r>
                        <w:rPr>
                          <w:rFonts w:ascii="Arial"/>
                          <w:i/>
                          <w:spacing w:val="-5"/>
                          <w:sz w:val="21"/>
                        </w:rPr>
                        <w:t> </w:t>
                      </w:r>
                      <w:r>
                        <w:rPr>
                          <w:rFonts w:ascii="Arial"/>
                          <w:i/>
                          <w:spacing w:val="-2"/>
                          <w:sz w:val="21"/>
                        </w:rPr>
                        <w:t>following:</w:t>
                      </w:r>
                    </w:p>
                    <w:p>
                      <w:pPr>
                        <w:numPr>
                          <w:ilvl w:val="0"/>
                          <w:numId w:val="5"/>
                        </w:numPr>
                        <w:tabs>
                          <w:tab w:pos="823" w:val="left" w:leader="none"/>
                        </w:tabs>
                        <w:spacing w:before="238"/>
                        <w:ind w:left="823" w:right="459" w:hanging="360"/>
                        <w:jc w:val="left"/>
                        <w:rPr>
                          <w:rFonts w:ascii="Arial"/>
                          <w:i/>
                          <w:sz w:val="21"/>
                        </w:rPr>
                      </w:pPr>
                      <w:r>
                        <w:rPr>
                          <w:rFonts w:ascii="Arial"/>
                          <w:i/>
                          <w:sz w:val="21"/>
                        </w:rPr>
                        <w:t>Develop policies and procedures that require confirmation that subrecipients expending $750,000 or more in federal awards submit a single audit report</w:t>
                      </w:r>
                    </w:p>
                    <w:p>
                      <w:pPr>
                        <w:numPr>
                          <w:ilvl w:val="0"/>
                          <w:numId w:val="5"/>
                        </w:numPr>
                        <w:tabs>
                          <w:tab w:pos="823" w:val="left" w:leader="none"/>
                        </w:tabs>
                        <w:spacing w:line="255" w:lineRule="exact" w:before="0"/>
                        <w:ind w:left="823" w:right="0" w:hanging="360"/>
                        <w:jc w:val="left"/>
                        <w:rPr>
                          <w:rFonts w:ascii="Arial"/>
                          <w:i/>
                          <w:sz w:val="21"/>
                        </w:rPr>
                      </w:pPr>
                      <w:r>
                        <w:rPr>
                          <w:rFonts w:ascii="Arial"/>
                          <w:i/>
                          <w:sz w:val="21"/>
                        </w:rPr>
                        <w:t>Distribute</w:t>
                      </w:r>
                      <w:r>
                        <w:rPr>
                          <w:rFonts w:ascii="Arial"/>
                          <w:i/>
                          <w:spacing w:val="-7"/>
                          <w:sz w:val="21"/>
                        </w:rPr>
                        <w:t> </w:t>
                      </w:r>
                      <w:r>
                        <w:rPr>
                          <w:rFonts w:ascii="Arial"/>
                          <w:i/>
                          <w:sz w:val="21"/>
                        </w:rPr>
                        <w:t>policies</w:t>
                      </w:r>
                      <w:r>
                        <w:rPr>
                          <w:rFonts w:ascii="Arial"/>
                          <w:i/>
                          <w:spacing w:val="-7"/>
                          <w:sz w:val="21"/>
                        </w:rPr>
                        <w:t> </w:t>
                      </w:r>
                      <w:r>
                        <w:rPr>
                          <w:rFonts w:ascii="Arial"/>
                          <w:i/>
                          <w:sz w:val="21"/>
                        </w:rPr>
                        <w:t>and</w:t>
                      </w:r>
                      <w:r>
                        <w:rPr>
                          <w:rFonts w:ascii="Arial"/>
                          <w:i/>
                          <w:spacing w:val="-6"/>
                          <w:sz w:val="21"/>
                        </w:rPr>
                        <w:t> </w:t>
                      </w:r>
                      <w:r>
                        <w:rPr>
                          <w:rFonts w:ascii="Arial"/>
                          <w:i/>
                          <w:spacing w:val="-2"/>
                          <w:sz w:val="21"/>
                        </w:rPr>
                        <w:t>procedures</w:t>
                      </w:r>
                    </w:p>
                    <w:p>
                      <w:pPr>
                        <w:numPr>
                          <w:ilvl w:val="0"/>
                          <w:numId w:val="5"/>
                        </w:numPr>
                        <w:tabs>
                          <w:tab w:pos="823" w:val="left" w:leader="none"/>
                        </w:tabs>
                        <w:spacing w:line="257" w:lineRule="exact" w:before="0"/>
                        <w:ind w:left="823" w:right="0" w:hanging="360"/>
                        <w:jc w:val="left"/>
                        <w:rPr>
                          <w:rFonts w:ascii="Arial"/>
                          <w:i/>
                          <w:sz w:val="21"/>
                        </w:rPr>
                      </w:pPr>
                      <w:r>
                        <w:rPr>
                          <w:rFonts w:ascii="Arial"/>
                          <w:i/>
                          <w:sz w:val="21"/>
                        </w:rPr>
                        <w:t>Train</w:t>
                      </w:r>
                      <w:r>
                        <w:rPr>
                          <w:rFonts w:ascii="Arial"/>
                          <w:i/>
                          <w:spacing w:val="-4"/>
                          <w:sz w:val="21"/>
                        </w:rPr>
                        <w:t> </w:t>
                      </w:r>
                      <w:r>
                        <w:rPr>
                          <w:rFonts w:ascii="Arial"/>
                          <w:i/>
                          <w:sz w:val="21"/>
                        </w:rPr>
                        <w:t>staff</w:t>
                      </w:r>
                      <w:r>
                        <w:rPr>
                          <w:rFonts w:ascii="Arial"/>
                          <w:i/>
                          <w:spacing w:val="-4"/>
                          <w:sz w:val="21"/>
                        </w:rPr>
                        <w:t> </w:t>
                      </w:r>
                      <w:r>
                        <w:rPr>
                          <w:rFonts w:ascii="Arial"/>
                          <w:i/>
                          <w:sz w:val="21"/>
                        </w:rPr>
                        <w:t>on</w:t>
                      </w:r>
                      <w:r>
                        <w:rPr>
                          <w:rFonts w:ascii="Arial"/>
                          <w:i/>
                          <w:spacing w:val="-3"/>
                          <w:sz w:val="21"/>
                        </w:rPr>
                        <w:t> </w:t>
                      </w:r>
                      <w:r>
                        <w:rPr>
                          <w:rFonts w:ascii="Arial"/>
                          <w:i/>
                          <w:sz w:val="21"/>
                        </w:rPr>
                        <w:t>the</w:t>
                      </w:r>
                      <w:r>
                        <w:rPr>
                          <w:rFonts w:ascii="Arial"/>
                          <w:i/>
                          <w:spacing w:val="-4"/>
                          <w:sz w:val="21"/>
                        </w:rPr>
                        <w:t> </w:t>
                      </w:r>
                      <w:r>
                        <w:rPr>
                          <w:rFonts w:ascii="Arial"/>
                          <w:i/>
                          <w:sz w:val="21"/>
                        </w:rPr>
                        <w:t>new</w:t>
                      </w:r>
                      <w:r>
                        <w:rPr>
                          <w:rFonts w:ascii="Arial"/>
                          <w:i/>
                          <w:spacing w:val="-2"/>
                          <w:sz w:val="21"/>
                        </w:rPr>
                        <w:t> </w:t>
                      </w:r>
                      <w:r>
                        <w:rPr>
                          <w:rFonts w:ascii="Arial"/>
                          <w:i/>
                          <w:sz w:val="21"/>
                        </w:rPr>
                        <w:t>policies</w:t>
                      </w:r>
                      <w:r>
                        <w:rPr>
                          <w:rFonts w:ascii="Arial"/>
                          <w:i/>
                          <w:spacing w:val="-3"/>
                          <w:sz w:val="21"/>
                        </w:rPr>
                        <w:t> </w:t>
                      </w:r>
                      <w:r>
                        <w:rPr>
                          <w:rFonts w:ascii="Arial"/>
                          <w:i/>
                          <w:sz w:val="21"/>
                        </w:rPr>
                        <w:t>and</w:t>
                      </w:r>
                      <w:r>
                        <w:rPr>
                          <w:rFonts w:ascii="Arial"/>
                          <w:i/>
                          <w:spacing w:val="-3"/>
                          <w:sz w:val="21"/>
                        </w:rPr>
                        <w:t> </w:t>
                      </w:r>
                      <w:r>
                        <w:rPr>
                          <w:rFonts w:ascii="Arial"/>
                          <w:i/>
                          <w:spacing w:val="-2"/>
                          <w:sz w:val="21"/>
                        </w:rPr>
                        <w:t>procedures</w:t>
                      </w:r>
                    </w:p>
                  </w:txbxContent>
                </v:textbox>
                <v:stroke dashstyle="solid"/>
              </v:shape>
            </w:pict>
          </mc:Fallback>
        </mc:AlternateContent>
      </w:r>
      <w:r>
        <w:rPr>
          <w:rFonts w:ascii="Arial"/>
          <w:sz w:val="20"/>
        </w:rPr>
      </w:r>
    </w:p>
    <w:p>
      <w:pPr>
        <w:pStyle w:val="BodyText"/>
        <w:spacing w:before="198"/>
        <w:rPr>
          <w:rFonts w:ascii="Arial"/>
          <w:b/>
          <w:i/>
          <w:sz w:val="21"/>
        </w:rPr>
      </w:pPr>
    </w:p>
    <w:p>
      <w:pPr>
        <w:spacing w:before="0"/>
        <w:ind w:left="116" w:right="0" w:firstLine="0"/>
        <w:jc w:val="left"/>
        <w:rPr>
          <w:rFonts w:ascii="Arial"/>
          <w:b/>
          <w:i/>
          <w:sz w:val="21"/>
        </w:rPr>
      </w:pPr>
      <w:r>
        <w:rPr>
          <w:rFonts w:ascii="Arial"/>
          <w:b/>
          <w:i/>
          <w:color w:val="EB631B"/>
          <w:sz w:val="21"/>
        </w:rPr>
        <w:t>Example</w:t>
      </w:r>
      <w:r>
        <w:rPr>
          <w:rFonts w:ascii="Arial"/>
          <w:b/>
          <w:i/>
          <w:color w:val="EB631B"/>
          <w:spacing w:val="-6"/>
          <w:sz w:val="21"/>
        </w:rPr>
        <w:t> </w:t>
      </w:r>
      <w:r>
        <w:rPr>
          <w:rFonts w:ascii="Arial"/>
          <w:b/>
          <w:i/>
          <w:color w:val="EB631B"/>
          <w:sz w:val="21"/>
        </w:rPr>
        <w:t>summary</w:t>
      </w:r>
      <w:r>
        <w:rPr>
          <w:rFonts w:ascii="Arial"/>
          <w:b/>
          <w:i/>
          <w:color w:val="EB631B"/>
          <w:spacing w:val="-5"/>
          <w:sz w:val="21"/>
        </w:rPr>
        <w:t> </w:t>
      </w:r>
      <w:r>
        <w:rPr>
          <w:rFonts w:ascii="Arial"/>
          <w:b/>
          <w:i/>
          <w:color w:val="EB631B"/>
          <w:sz w:val="21"/>
        </w:rPr>
        <w:t>schedule</w:t>
      </w:r>
      <w:r>
        <w:rPr>
          <w:rFonts w:ascii="Arial"/>
          <w:b/>
          <w:i/>
          <w:color w:val="EB631B"/>
          <w:spacing w:val="-5"/>
          <w:sz w:val="21"/>
        </w:rPr>
        <w:t> </w:t>
      </w:r>
      <w:r>
        <w:rPr>
          <w:rFonts w:ascii="Arial"/>
          <w:b/>
          <w:i/>
          <w:color w:val="EB631B"/>
          <w:sz w:val="21"/>
        </w:rPr>
        <w:t>of</w:t>
      </w:r>
      <w:r>
        <w:rPr>
          <w:rFonts w:ascii="Arial"/>
          <w:b/>
          <w:i/>
          <w:color w:val="EB631B"/>
          <w:spacing w:val="-5"/>
          <w:sz w:val="21"/>
        </w:rPr>
        <w:t> </w:t>
      </w:r>
      <w:r>
        <w:rPr>
          <w:rFonts w:ascii="Arial"/>
          <w:b/>
          <w:i/>
          <w:color w:val="EB631B"/>
          <w:sz w:val="21"/>
        </w:rPr>
        <w:t>prior</w:t>
      </w:r>
      <w:r>
        <w:rPr>
          <w:rFonts w:ascii="Arial"/>
          <w:b/>
          <w:i/>
          <w:color w:val="EB631B"/>
          <w:spacing w:val="-5"/>
          <w:sz w:val="21"/>
        </w:rPr>
        <w:t> </w:t>
      </w:r>
      <w:r>
        <w:rPr>
          <w:rFonts w:ascii="Arial"/>
          <w:b/>
          <w:i/>
          <w:color w:val="EB631B"/>
          <w:sz w:val="21"/>
        </w:rPr>
        <w:t>audit</w:t>
      </w:r>
      <w:r>
        <w:rPr>
          <w:rFonts w:ascii="Arial"/>
          <w:b/>
          <w:i/>
          <w:color w:val="EB631B"/>
          <w:spacing w:val="-5"/>
          <w:sz w:val="21"/>
        </w:rPr>
        <w:t> </w:t>
      </w:r>
      <w:r>
        <w:rPr>
          <w:rFonts w:ascii="Arial"/>
          <w:b/>
          <w:i/>
          <w:color w:val="EB631B"/>
          <w:spacing w:val="-2"/>
          <w:sz w:val="21"/>
        </w:rPr>
        <w:t>finding:</w:t>
      </w:r>
    </w:p>
    <w:p>
      <w:pPr>
        <w:pStyle w:val="BodyText"/>
        <w:spacing w:before="11"/>
        <w:rPr>
          <w:rFonts w:ascii="Arial"/>
          <w:b/>
          <w:i/>
          <w:sz w:val="20"/>
        </w:rPr>
      </w:pP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9"/>
      </w:tblGrid>
      <w:tr>
        <w:trPr>
          <w:trHeight w:val="2179" w:hRule="atLeast"/>
        </w:trPr>
        <w:tc>
          <w:tcPr>
            <w:tcW w:w="8469" w:type="dxa"/>
          </w:tcPr>
          <w:p>
            <w:pPr>
              <w:pStyle w:val="TableParagraph"/>
              <w:spacing w:line="477" w:lineRule="auto"/>
              <w:ind w:left="108" w:right="5103"/>
              <w:rPr>
                <w:i/>
                <w:sz w:val="21"/>
              </w:rPr>
            </w:pPr>
            <w:r>
              <w:rPr>
                <w:b/>
                <w:i/>
                <w:color w:val="EB631B"/>
                <w:sz w:val="21"/>
              </w:rPr>
              <w:t>Audit</w:t>
            </w:r>
            <w:r>
              <w:rPr>
                <w:b/>
                <w:i/>
                <w:color w:val="EB631B"/>
                <w:spacing w:val="-12"/>
                <w:sz w:val="21"/>
              </w:rPr>
              <w:t> </w:t>
            </w:r>
            <w:r>
              <w:rPr>
                <w:b/>
                <w:i/>
                <w:color w:val="EB631B"/>
                <w:sz w:val="21"/>
              </w:rPr>
              <w:t>Finding</w:t>
            </w:r>
            <w:r>
              <w:rPr>
                <w:b/>
                <w:i/>
                <w:color w:val="EB631B"/>
                <w:spacing w:val="-12"/>
                <w:sz w:val="21"/>
              </w:rPr>
              <w:t> </w:t>
            </w:r>
            <w:r>
              <w:rPr>
                <w:b/>
                <w:i/>
                <w:color w:val="EB631B"/>
                <w:sz w:val="21"/>
              </w:rPr>
              <w:t>Number:</w:t>
            </w:r>
            <w:r>
              <w:rPr>
                <w:b/>
                <w:i/>
                <w:color w:val="EB631B"/>
                <w:spacing w:val="-12"/>
                <w:sz w:val="21"/>
              </w:rPr>
              <w:t> </w:t>
            </w:r>
            <w:r>
              <w:rPr>
                <w:i/>
                <w:sz w:val="21"/>
              </w:rPr>
              <w:t>2018-101 </w:t>
            </w:r>
            <w:r>
              <w:rPr>
                <w:b/>
                <w:i/>
                <w:color w:val="EB631B"/>
                <w:sz w:val="21"/>
              </w:rPr>
              <w:t>CFDA</w:t>
            </w:r>
            <w:r>
              <w:rPr>
                <w:b/>
                <w:i/>
                <w:color w:val="EB631B"/>
                <w:spacing w:val="-9"/>
                <w:sz w:val="21"/>
              </w:rPr>
              <w:t> </w:t>
            </w:r>
            <w:r>
              <w:rPr>
                <w:b/>
                <w:i/>
                <w:color w:val="EB631B"/>
                <w:sz w:val="21"/>
              </w:rPr>
              <w:t>number</w:t>
            </w:r>
            <w:r>
              <w:rPr>
                <w:b/>
                <w:i/>
                <w:color w:val="EB631B"/>
                <w:spacing w:val="-10"/>
                <w:sz w:val="21"/>
              </w:rPr>
              <w:t> </w:t>
            </w:r>
            <w:r>
              <w:rPr>
                <w:b/>
                <w:i/>
                <w:color w:val="EB631B"/>
                <w:sz w:val="21"/>
              </w:rPr>
              <w:t>and</w:t>
            </w:r>
            <w:r>
              <w:rPr>
                <w:b/>
                <w:i/>
                <w:color w:val="EB631B"/>
                <w:spacing w:val="-9"/>
                <w:sz w:val="21"/>
              </w:rPr>
              <w:t> </w:t>
            </w:r>
            <w:r>
              <w:rPr>
                <w:b/>
                <w:i/>
                <w:color w:val="EB631B"/>
                <w:sz w:val="21"/>
              </w:rPr>
              <w:t>name:</w:t>
            </w:r>
            <w:r>
              <w:rPr>
                <w:b/>
                <w:i/>
                <w:color w:val="EB631B"/>
                <w:spacing w:val="-9"/>
                <w:sz w:val="21"/>
              </w:rPr>
              <w:t> </w:t>
            </w:r>
            <w:r>
              <w:rPr>
                <w:i/>
                <w:sz w:val="21"/>
              </w:rPr>
              <w:t>93.111 </w:t>
            </w:r>
            <w:r>
              <w:rPr>
                <w:b/>
                <w:i/>
                <w:color w:val="EB631B"/>
                <w:sz w:val="21"/>
              </w:rPr>
              <w:t>State Agency: </w:t>
            </w:r>
            <w:r>
              <w:rPr>
                <w:i/>
                <w:sz w:val="21"/>
              </w:rPr>
              <w:t>Department </w:t>
            </w:r>
            <w:r>
              <w:rPr>
                <w:b/>
                <w:i/>
                <w:color w:val="EB631B"/>
                <w:sz w:val="21"/>
              </w:rPr>
              <w:t>Status: </w:t>
            </w:r>
            <w:r>
              <w:rPr>
                <w:i/>
                <w:sz w:val="21"/>
              </w:rPr>
              <w:t>Partially Corrected</w:t>
            </w:r>
          </w:p>
        </w:tc>
      </w:tr>
      <w:tr>
        <w:trPr>
          <w:trHeight w:val="3468" w:hRule="atLeast"/>
        </w:trPr>
        <w:tc>
          <w:tcPr>
            <w:tcW w:w="8469" w:type="dxa"/>
          </w:tcPr>
          <w:p>
            <w:pPr>
              <w:pStyle w:val="TableParagraph"/>
              <w:ind w:left="108"/>
              <w:rPr>
                <w:i/>
                <w:sz w:val="21"/>
              </w:rPr>
            </w:pPr>
            <w:r>
              <w:rPr>
                <w:i/>
                <w:sz w:val="21"/>
              </w:rPr>
              <w:t>The</w:t>
            </w:r>
            <w:r>
              <w:rPr>
                <w:i/>
                <w:spacing w:val="-7"/>
                <w:sz w:val="21"/>
              </w:rPr>
              <w:t> </w:t>
            </w:r>
            <w:r>
              <w:rPr>
                <w:i/>
                <w:sz w:val="21"/>
              </w:rPr>
              <w:t>corrective</w:t>
            </w:r>
            <w:r>
              <w:rPr>
                <w:i/>
                <w:spacing w:val="-7"/>
                <w:sz w:val="21"/>
              </w:rPr>
              <w:t> </w:t>
            </w:r>
            <w:r>
              <w:rPr>
                <w:i/>
                <w:sz w:val="21"/>
              </w:rPr>
              <w:t>action</w:t>
            </w:r>
            <w:r>
              <w:rPr>
                <w:i/>
                <w:spacing w:val="-7"/>
                <w:sz w:val="21"/>
              </w:rPr>
              <w:t> </w:t>
            </w:r>
            <w:r>
              <w:rPr>
                <w:i/>
                <w:sz w:val="21"/>
              </w:rPr>
              <w:t>plan</w:t>
            </w:r>
            <w:r>
              <w:rPr>
                <w:i/>
                <w:spacing w:val="-7"/>
                <w:sz w:val="21"/>
              </w:rPr>
              <w:t> </w:t>
            </w:r>
            <w:r>
              <w:rPr>
                <w:i/>
                <w:sz w:val="21"/>
              </w:rPr>
              <w:t>was</w:t>
            </w:r>
            <w:r>
              <w:rPr>
                <w:i/>
                <w:spacing w:val="-7"/>
                <w:sz w:val="21"/>
              </w:rPr>
              <w:t> </w:t>
            </w:r>
            <w:r>
              <w:rPr>
                <w:i/>
                <w:sz w:val="21"/>
              </w:rPr>
              <w:t>anticipated</w:t>
            </w:r>
            <w:r>
              <w:rPr>
                <w:i/>
                <w:spacing w:val="-7"/>
                <w:sz w:val="21"/>
              </w:rPr>
              <w:t> </w:t>
            </w:r>
            <w:r>
              <w:rPr>
                <w:i/>
                <w:sz w:val="21"/>
              </w:rPr>
              <w:t>to</w:t>
            </w:r>
            <w:r>
              <w:rPr>
                <w:i/>
                <w:spacing w:val="-7"/>
                <w:sz w:val="21"/>
              </w:rPr>
              <w:t> </w:t>
            </w:r>
            <w:r>
              <w:rPr>
                <w:i/>
                <w:sz w:val="21"/>
              </w:rPr>
              <w:t>take</w:t>
            </w:r>
            <w:r>
              <w:rPr>
                <w:i/>
                <w:spacing w:val="-7"/>
                <w:sz w:val="21"/>
              </w:rPr>
              <w:t> </w:t>
            </w:r>
            <w:r>
              <w:rPr>
                <w:i/>
                <w:sz w:val="21"/>
              </w:rPr>
              <w:t>over</w:t>
            </w:r>
            <w:r>
              <w:rPr>
                <w:i/>
                <w:spacing w:val="-8"/>
                <w:sz w:val="21"/>
              </w:rPr>
              <w:t> </w:t>
            </w:r>
            <w:r>
              <w:rPr>
                <w:i/>
                <w:sz w:val="21"/>
              </w:rPr>
              <w:t>a</w:t>
            </w:r>
            <w:r>
              <w:rPr>
                <w:i/>
                <w:spacing w:val="-7"/>
                <w:sz w:val="21"/>
              </w:rPr>
              <w:t> </w:t>
            </w:r>
            <w:r>
              <w:rPr>
                <w:i/>
                <w:sz w:val="21"/>
              </w:rPr>
              <w:t>year</w:t>
            </w:r>
            <w:r>
              <w:rPr>
                <w:i/>
                <w:spacing w:val="-7"/>
                <w:sz w:val="21"/>
              </w:rPr>
              <w:t> </w:t>
            </w:r>
            <w:r>
              <w:rPr>
                <w:i/>
                <w:sz w:val="21"/>
              </w:rPr>
              <w:t>to</w:t>
            </w:r>
            <w:r>
              <w:rPr>
                <w:i/>
                <w:spacing w:val="-7"/>
                <w:sz w:val="21"/>
              </w:rPr>
              <w:t> </w:t>
            </w:r>
            <w:r>
              <w:rPr>
                <w:i/>
                <w:sz w:val="21"/>
              </w:rPr>
              <w:t>implement</w:t>
            </w:r>
            <w:r>
              <w:rPr>
                <w:i/>
                <w:spacing w:val="-8"/>
                <w:sz w:val="21"/>
              </w:rPr>
              <w:t> </w:t>
            </w:r>
            <w:r>
              <w:rPr>
                <w:i/>
                <w:sz w:val="21"/>
              </w:rPr>
              <w:t>due</w:t>
            </w:r>
            <w:r>
              <w:rPr>
                <w:i/>
                <w:spacing w:val="-7"/>
                <w:sz w:val="21"/>
              </w:rPr>
              <w:t> </w:t>
            </w:r>
            <w:r>
              <w:rPr>
                <w:i/>
                <w:sz w:val="21"/>
              </w:rPr>
              <w:t>to</w:t>
            </w:r>
            <w:r>
              <w:rPr>
                <w:i/>
                <w:spacing w:val="-7"/>
                <w:sz w:val="21"/>
              </w:rPr>
              <w:t> </w:t>
            </w:r>
            <w:r>
              <w:rPr>
                <w:i/>
                <w:sz w:val="21"/>
              </w:rPr>
              <w:t>the multiple departments involved in the coordination of resolution.</w:t>
            </w:r>
          </w:p>
          <w:p>
            <w:pPr>
              <w:pStyle w:val="TableParagraph"/>
              <w:spacing w:before="239"/>
              <w:ind w:left="108"/>
              <w:rPr>
                <w:i/>
                <w:sz w:val="21"/>
              </w:rPr>
            </w:pPr>
            <w:r>
              <w:rPr>
                <w:i/>
                <w:sz w:val="21"/>
              </w:rPr>
              <w:t>The</w:t>
            </w:r>
            <w:r>
              <w:rPr>
                <w:i/>
                <w:spacing w:val="-9"/>
                <w:sz w:val="21"/>
              </w:rPr>
              <w:t> </w:t>
            </w:r>
            <w:r>
              <w:rPr>
                <w:i/>
                <w:sz w:val="21"/>
              </w:rPr>
              <w:t>Department</w:t>
            </w:r>
            <w:r>
              <w:rPr>
                <w:i/>
                <w:spacing w:val="-6"/>
                <w:sz w:val="21"/>
              </w:rPr>
              <w:t> </w:t>
            </w:r>
            <w:r>
              <w:rPr>
                <w:i/>
                <w:sz w:val="21"/>
              </w:rPr>
              <w:t>has</w:t>
            </w:r>
            <w:r>
              <w:rPr>
                <w:i/>
                <w:spacing w:val="-5"/>
                <w:sz w:val="21"/>
              </w:rPr>
              <w:t> </w:t>
            </w:r>
            <w:r>
              <w:rPr>
                <w:i/>
                <w:sz w:val="21"/>
              </w:rPr>
              <w:t>implemented</w:t>
            </w:r>
            <w:r>
              <w:rPr>
                <w:i/>
                <w:spacing w:val="-5"/>
                <w:sz w:val="21"/>
              </w:rPr>
              <w:t> </w:t>
            </w:r>
            <w:r>
              <w:rPr>
                <w:i/>
                <w:sz w:val="21"/>
              </w:rPr>
              <w:t>the</w:t>
            </w:r>
            <w:r>
              <w:rPr>
                <w:i/>
                <w:spacing w:val="-5"/>
                <w:sz w:val="21"/>
              </w:rPr>
              <w:t> </w:t>
            </w:r>
            <w:r>
              <w:rPr>
                <w:i/>
                <w:spacing w:val="-2"/>
                <w:sz w:val="21"/>
              </w:rPr>
              <w:t>following:</w:t>
            </w:r>
          </w:p>
          <w:p>
            <w:pPr>
              <w:pStyle w:val="TableParagraph"/>
              <w:numPr>
                <w:ilvl w:val="0"/>
                <w:numId w:val="6"/>
              </w:numPr>
              <w:tabs>
                <w:tab w:pos="828" w:val="left" w:leader="none"/>
              </w:tabs>
              <w:spacing w:line="240" w:lineRule="auto" w:before="239" w:after="0"/>
              <w:ind w:left="828" w:right="457" w:hanging="360"/>
              <w:jc w:val="left"/>
              <w:rPr>
                <w:i/>
                <w:sz w:val="21"/>
              </w:rPr>
            </w:pPr>
            <w:r>
              <w:rPr>
                <w:i/>
                <w:sz w:val="21"/>
              </w:rPr>
              <w:t>Develop policies and procedures that require confirmation that subrecipients expending $750,000 or more in Federal awards submit a single audit report</w:t>
            </w:r>
          </w:p>
          <w:p>
            <w:pPr>
              <w:pStyle w:val="TableParagraph"/>
              <w:numPr>
                <w:ilvl w:val="0"/>
                <w:numId w:val="6"/>
              </w:numPr>
              <w:tabs>
                <w:tab w:pos="828" w:val="left" w:leader="none"/>
              </w:tabs>
              <w:spacing w:line="240" w:lineRule="auto" w:before="0" w:after="0"/>
              <w:ind w:left="828" w:right="0" w:hanging="360"/>
              <w:jc w:val="left"/>
              <w:rPr>
                <w:i/>
                <w:sz w:val="21"/>
              </w:rPr>
            </w:pPr>
            <w:r>
              <w:rPr>
                <w:i/>
                <w:sz w:val="21"/>
              </w:rPr>
              <w:t>Distributed</w:t>
            </w:r>
            <w:r>
              <w:rPr>
                <w:i/>
                <w:spacing w:val="-9"/>
                <w:sz w:val="21"/>
              </w:rPr>
              <w:t> </w:t>
            </w:r>
            <w:r>
              <w:rPr>
                <w:i/>
                <w:sz w:val="21"/>
              </w:rPr>
              <w:t>policies</w:t>
            </w:r>
            <w:r>
              <w:rPr>
                <w:i/>
                <w:spacing w:val="-7"/>
                <w:sz w:val="21"/>
              </w:rPr>
              <w:t> </w:t>
            </w:r>
            <w:r>
              <w:rPr>
                <w:i/>
                <w:sz w:val="21"/>
              </w:rPr>
              <w:t>and</w:t>
            </w:r>
            <w:r>
              <w:rPr>
                <w:i/>
                <w:spacing w:val="-6"/>
                <w:sz w:val="21"/>
              </w:rPr>
              <w:t> </w:t>
            </w:r>
            <w:r>
              <w:rPr>
                <w:i/>
                <w:spacing w:val="-2"/>
                <w:sz w:val="21"/>
              </w:rPr>
              <w:t>procedures</w:t>
            </w:r>
          </w:p>
          <w:p>
            <w:pPr>
              <w:pStyle w:val="TableParagraph"/>
              <w:spacing w:before="237"/>
              <w:ind w:left="108"/>
              <w:rPr>
                <w:i/>
                <w:sz w:val="21"/>
              </w:rPr>
            </w:pPr>
            <w:r>
              <w:rPr>
                <w:i/>
                <w:sz w:val="21"/>
              </w:rPr>
              <w:t>The</w:t>
            </w:r>
            <w:r>
              <w:rPr>
                <w:i/>
                <w:spacing w:val="-4"/>
                <w:sz w:val="21"/>
              </w:rPr>
              <w:t> </w:t>
            </w:r>
            <w:r>
              <w:rPr>
                <w:i/>
                <w:sz w:val="21"/>
              </w:rPr>
              <w:t>following</w:t>
            </w:r>
            <w:r>
              <w:rPr>
                <w:i/>
                <w:spacing w:val="-4"/>
                <w:sz w:val="21"/>
              </w:rPr>
              <w:t> </w:t>
            </w:r>
            <w:r>
              <w:rPr>
                <w:i/>
                <w:sz w:val="21"/>
              </w:rPr>
              <w:t>actions</w:t>
            </w:r>
            <w:r>
              <w:rPr>
                <w:i/>
                <w:spacing w:val="-4"/>
                <w:sz w:val="21"/>
              </w:rPr>
              <w:t> </w:t>
            </w:r>
            <w:r>
              <w:rPr>
                <w:i/>
                <w:sz w:val="21"/>
              </w:rPr>
              <w:t>are</w:t>
            </w:r>
            <w:r>
              <w:rPr>
                <w:i/>
                <w:spacing w:val="-4"/>
                <w:sz w:val="21"/>
              </w:rPr>
              <w:t> </w:t>
            </w:r>
            <w:r>
              <w:rPr>
                <w:i/>
                <w:sz w:val="21"/>
              </w:rPr>
              <w:t>in</w:t>
            </w:r>
            <w:r>
              <w:rPr>
                <w:i/>
                <w:spacing w:val="-4"/>
                <w:sz w:val="21"/>
              </w:rPr>
              <w:t> </w:t>
            </w:r>
            <w:r>
              <w:rPr>
                <w:i/>
                <w:sz w:val="21"/>
              </w:rPr>
              <w:t>the</w:t>
            </w:r>
            <w:r>
              <w:rPr>
                <w:i/>
                <w:spacing w:val="-4"/>
                <w:sz w:val="21"/>
              </w:rPr>
              <w:t> </w:t>
            </w:r>
            <w:r>
              <w:rPr>
                <w:i/>
                <w:sz w:val="21"/>
              </w:rPr>
              <w:t>process</w:t>
            </w:r>
            <w:r>
              <w:rPr>
                <w:i/>
                <w:spacing w:val="-4"/>
                <w:sz w:val="21"/>
              </w:rPr>
              <w:t> </w:t>
            </w:r>
            <w:r>
              <w:rPr>
                <w:i/>
                <w:sz w:val="21"/>
              </w:rPr>
              <w:t>of</w:t>
            </w:r>
            <w:r>
              <w:rPr>
                <w:i/>
                <w:spacing w:val="-5"/>
                <w:sz w:val="21"/>
              </w:rPr>
              <w:t> </w:t>
            </w:r>
            <w:r>
              <w:rPr>
                <w:i/>
                <w:sz w:val="21"/>
              </w:rPr>
              <w:t>being</w:t>
            </w:r>
            <w:r>
              <w:rPr>
                <w:i/>
                <w:spacing w:val="-3"/>
                <w:sz w:val="21"/>
              </w:rPr>
              <w:t> </w:t>
            </w:r>
            <w:r>
              <w:rPr>
                <w:i/>
                <w:spacing w:val="-2"/>
                <w:sz w:val="21"/>
              </w:rPr>
              <w:t>implemented:</w:t>
            </w:r>
          </w:p>
          <w:p>
            <w:pPr>
              <w:pStyle w:val="TableParagraph"/>
              <w:numPr>
                <w:ilvl w:val="0"/>
                <w:numId w:val="6"/>
              </w:numPr>
              <w:tabs>
                <w:tab w:pos="828" w:val="left" w:leader="none"/>
              </w:tabs>
              <w:spacing w:line="240" w:lineRule="auto" w:before="239" w:after="0"/>
              <w:ind w:left="828" w:right="0" w:hanging="360"/>
              <w:jc w:val="left"/>
              <w:rPr>
                <w:i/>
                <w:sz w:val="21"/>
              </w:rPr>
            </w:pPr>
            <w:r>
              <w:rPr>
                <w:i/>
                <w:sz w:val="21"/>
              </w:rPr>
              <w:t>Train</w:t>
            </w:r>
            <w:r>
              <w:rPr>
                <w:i/>
                <w:spacing w:val="-4"/>
                <w:sz w:val="21"/>
              </w:rPr>
              <w:t> </w:t>
            </w:r>
            <w:r>
              <w:rPr>
                <w:i/>
                <w:sz w:val="21"/>
              </w:rPr>
              <w:t>staff</w:t>
            </w:r>
            <w:r>
              <w:rPr>
                <w:i/>
                <w:spacing w:val="-4"/>
                <w:sz w:val="21"/>
              </w:rPr>
              <w:t> </w:t>
            </w:r>
            <w:r>
              <w:rPr>
                <w:i/>
                <w:sz w:val="21"/>
              </w:rPr>
              <w:t>on</w:t>
            </w:r>
            <w:r>
              <w:rPr>
                <w:i/>
                <w:spacing w:val="-3"/>
                <w:sz w:val="21"/>
              </w:rPr>
              <w:t> </w:t>
            </w:r>
            <w:r>
              <w:rPr>
                <w:i/>
                <w:sz w:val="21"/>
              </w:rPr>
              <w:t>the</w:t>
            </w:r>
            <w:r>
              <w:rPr>
                <w:i/>
                <w:spacing w:val="-4"/>
                <w:sz w:val="21"/>
              </w:rPr>
              <w:t> </w:t>
            </w:r>
            <w:r>
              <w:rPr>
                <w:i/>
                <w:sz w:val="21"/>
              </w:rPr>
              <w:t>new</w:t>
            </w:r>
            <w:r>
              <w:rPr>
                <w:i/>
                <w:spacing w:val="-2"/>
                <w:sz w:val="21"/>
              </w:rPr>
              <w:t> </w:t>
            </w:r>
            <w:r>
              <w:rPr>
                <w:i/>
                <w:sz w:val="21"/>
              </w:rPr>
              <w:t>policies</w:t>
            </w:r>
            <w:r>
              <w:rPr>
                <w:i/>
                <w:spacing w:val="-3"/>
                <w:sz w:val="21"/>
              </w:rPr>
              <w:t> </w:t>
            </w:r>
            <w:r>
              <w:rPr>
                <w:i/>
                <w:sz w:val="21"/>
              </w:rPr>
              <w:t>and</w:t>
            </w:r>
            <w:r>
              <w:rPr>
                <w:i/>
                <w:spacing w:val="-3"/>
                <w:sz w:val="21"/>
              </w:rPr>
              <w:t> </w:t>
            </w:r>
            <w:r>
              <w:rPr>
                <w:i/>
                <w:spacing w:val="-2"/>
                <w:sz w:val="21"/>
              </w:rPr>
              <w:t>procedures</w:t>
            </w:r>
          </w:p>
        </w:tc>
      </w:tr>
    </w:tbl>
    <w:p>
      <w:pPr>
        <w:pStyle w:val="BodyText"/>
        <w:spacing w:before="235"/>
        <w:rPr>
          <w:rFonts w:ascii="Arial"/>
          <w:b/>
          <w:i/>
          <w:sz w:val="21"/>
        </w:rPr>
      </w:pPr>
    </w:p>
    <w:p>
      <w:pPr>
        <w:pStyle w:val="Heading1"/>
      </w:pPr>
      <w:r>
        <w:rPr>
          <w:color w:val="EB631B"/>
          <w:spacing w:val="-2"/>
        </w:rPr>
        <w:t>Resources:</w:t>
      </w:r>
    </w:p>
    <w:p>
      <w:pPr>
        <w:spacing w:before="288"/>
        <w:ind w:left="116" w:right="0" w:firstLine="0"/>
        <w:jc w:val="left"/>
        <w:rPr>
          <w:sz w:val="21"/>
        </w:rPr>
      </w:pPr>
      <w:r>
        <w:rPr>
          <w:spacing w:val="-2"/>
          <w:sz w:val="21"/>
        </w:rPr>
        <w:t>Compliance</w:t>
      </w:r>
      <w:r>
        <w:rPr>
          <w:spacing w:val="36"/>
          <w:sz w:val="21"/>
        </w:rPr>
        <w:t> </w:t>
      </w:r>
      <w:r>
        <w:rPr>
          <w:spacing w:val="-2"/>
          <w:sz w:val="21"/>
        </w:rPr>
        <w:t>Supplement</w:t>
      </w:r>
      <w:r>
        <w:rPr>
          <w:spacing w:val="38"/>
          <w:sz w:val="21"/>
        </w:rPr>
        <w:t> </w:t>
      </w:r>
      <w:hyperlink r:id="rId7">
        <w:r>
          <w:rPr>
            <w:color w:val="0000FF"/>
            <w:spacing w:val="-2"/>
            <w:sz w:val="21"/>
            <w:u w:val="single" w:color="0000FF"/>
          </w:rPr>
          <w:t>https://www.whitehouse.gov/omb/management/office-federal-financial-management/</w:t>
        </w:r>
      </w:hyperlink>
    </w:p>
    <w:p>
      <w:pPr>
        <w:pStyle w:val="BodyText"/>
        <w:spacing w:before="120"/>
        <w:rPr>
          <w:sz w:val="21"/>
        </w:rPr>
      </w:pPr>
    </w:p>
    <w:p>
      <w:pPr>
        <w:spacing w:line="360" w:lineRule="auto" w:before="1"/>
        <w:ind w:left="116" w:right="0" w:firstLine="0"/>
        <w:jc w:val="left"/>
        <w:rPr>
          <w:sz w:val="21"/>
        </w:rPr>
      </w:pPr>
      <w:r>
        <w:rPr>
          <w:sz w:val="21"/>
        </w:rPr>
        <w:t>Code</w:t>
      </w:r>
      <w:r>
        <w:rPr>
          <w:spacing w:val="-3"/>
          <w:sz w:val="21"/>
        </w:rPr>
        <w:t> </w:t>
      </w:r>
      <w:r>
        <w:rPr>
          <w:sz w:val="21"/>
        </w:rPr>
        <w:t>of</w:t>
      </w:r>
      <w:r>
        <w:rPr>
          <w:spacing w:val="-2"/>
          <w:sz w:val="21"/>
        </w:rPr>
        <w:t> </w:t>
      </w:r>
      <w:r>
        <w:rPr>
          <w:sz w:val="21"/>
        </w:rPr>
        <w:t>Federal</w:t>
      </w:r>
      <w:r>
        <w:rPr>
          <w:spacing w:val="-5"/>
          <w:sz w:val="21"/>
        </w:rPr>
        <w:t> </w:t>
      </w:r>
      <w:r>
        <w:rPr>
          <w:sz w:val="21"/>
        </w:rPr>
        <w:t>Regulations</w:t>
      </w:r>
      <w:r>
        <w:rPr>
          <w:spacing w:val="-3"/>
          <w:sz w:val="21"/>
        </w:rPr>
        <w:t> </w:t>
      </w:r>
      <w:r>
        <w:rPr>
          <w:sz w:val="21"/>
        </w:rPr>
        <w:t>Title</w:t>
      </w:r>
      <w:r>
        <w:rPr>
          <w:spacing w:val="-3"/>
          <w:sz w:val="21"/>
        </w:rPr>
        <w:t> </w:t>
      </w:r>
      <w:r>
        <w:rPr>
          <w:sz w:val="21"/>
        </w:rPr>
        <w:t>2</w:t>
      </w:r>
      <w:r>
        <w:rPr>
          <w:spacing w:val="-3"/>
          <w:sz w:val="21"/>
        </w:rPr>
        <w:t> </w:t>
      </w:r>
      <w:r>
        <w:rPr>
          <w:sz w:val="21"/>
        </w:rPr>
        <w:t>Part</w:t>
      </w:r>
      <w:r>
        <w:rPr>
          <w:spacing w:val="-5"/>
          <w:sz w:val="21"/>
        </w:rPr>
        <w:t> </w:t>
      </w:r>
      <w:r>
        <w:rPr>
          <w:sz w:val="21"/>
        </w:rPr>
        <w:t>200 Uniform</w:t>
      </w:r>
      <w:r>
        <w:rPr>
          <w:spacing w:val="-2"/>
          <w:sz w:val="21"/>
        </w:rPr>
        <w:t> </w:t>
      </w:r>
      <w:r>
        <w:rPr>
          <w:sz w:val="22"/>
        </w:rPr>
        <w:t>Administrative</w:t>
      </w:r>
      <w:r>
        <w:rPr>
          <w:spacing w:val="-3"/>
          <w:sz w:val="22"/>
        </w:rPr>
        <w:t> </w:t>
      </w:r>
      <w:r>
        <w:rPr>
          <w:sz w:val="22"/>
        </w:rPr>
        <w:t>Requirements</w:t>
      </w:r>
      <w:r>
        <w:rPr>
          <w:spacing w:val="-4"/>
          <w:sz w:val="22"/>
        </w:rPr>
        <w:t> </w:t>
      </w:r>
      <w:r>
        <w:rPr>
          <w:sz w:val="22"/>
        </w:rPr>
        <w:t>Cost</w:t>
      </w:r>
      <w:r>
        <w:rPr>
          <w:spacing w:val="-4"/>
          <w:sz w:val="22"/>
        </w:rPr>
        <w:t> </w:t>
      </w:r>
      <w:r>
        <w:rPr>
          <w:sz w:val="22"/>
        </w:rPr>
        <w:t>Principles</w:t>
      </w:r>
      <w:r>
        <w:rPr>
          <w:spacing w:val="-3"/>
          <w:sz w:val="22"/>
        </w:rPr>
        <w:t> </w:t>
      </w:r>
      <w:r>
        <w:rPr>
          <w:sz w:val="22"/>
        </w:rPr>
        <w:t>and</w:t>
      </w:r>
      <w:r>
        <w:rPr>
          <w:spacing w:val="-3"/>
          <w:sz w:val="22"/>
        </w:rPr>
        <w:t> </w:t>
      </w:r>
      <w:r>
        <w:rPr>
          <w:sz w:val="22"/>
        </w:rPr>
        <w:t>Audit Requirements for Federal Awards</w:t>
      </w:r>
      <w:r>
        <w:rPr>
          <w:spacing w:val="40"/>
          <w:sz w:val="22"/>
        </w:rPr>
        <w:t> </w:t>
      </w:r>
      <w:hyperlink r:id="rId8">
        <w:r>
          <w:rPr>
            <w:color w:val="0000FF"/>
            <w:sz w:val="21"/>
            <w:u w:val="single" w:color="0000FF"/>
          </w:rPr>
          <w:t>https://www.ecfr.gov/cgi-bin/text-</w:t>
        </w:r>
      </w:hyperlink>
      <w:r>
        <w:rPr>
          <w:color w:val="0000FF"/>
          <w:sz w:val="21"/>
        </w:rPr>
        <w:t> </w:t>
      </w:r>
      <w:hyperlink r:id="rId8">
        <w:r>
          <w:rPr>
            <w:color w:val="0000FF"/>
            <w:spacing w:val="-2"/>
            <w:sz w:val="21"/>
            <w:u w:val="single" w:color="0000FF"/>
          </w:rPr>
          <w:t>idx?SID=62315501a25f84d68e61f1ba16aac86f&amp;mc=true&amp;node=pt2.1.200&amp;rgn=div5#sp2.1.200.f</w:t>
        </w:r>
      </w:hyperlink>
    </w:p>
    <w:p>
      <w:pPr>
        <w:spacing w:after="0" w:line="360" w:lineRule="auto"/>
        <w:jc w:val="left"/>
        <w:rPr>
          <w:sz w:val="21"/>
        </w:rPr>
        <w:sectPr>
          <w:pgSz w:w="12240" w:h="15840"/>
          <w:pgMar w:header="726" w:footer="756" w:top="1880" w:bottom="940" w:left="460" w:right="700"/>
        </w:sectPr>
      </w:pPr>
    </w:p>
    <w:p>
      <w:pPr>
        <w:spacing w:before="125"/>
        <w:ind w:left="116" w:right="0" w:firstLine="0"/>
        <w:jc w:val="left"/>
        <w:rPr>
          <w:rFonts w:ascii="Arial"/>
          <w:b/>
          <w:sz w:val="21"/>
        </w:rPr>
      </w:pPr>
      <w:r>
        <w:rPr>
          <w:rFonts w:ascii="Arial"/>
          <w:b/>
          <w:color w:val="EB631B"/>
          <w:sz w:val="21"/>
        </w:rPr>
        <w:t>Example</w:t>
      </w:r>
      <w:r>
        <w:rPr>
          <w:rFonts w:ascii="Arial"/>
          <w:b/>
          <w:color w:val="EB631B"/>
          <w:spacing w:val="-8"/>
          <w:sz w:val="21"/>
        </w:rPr>
        <w:t> </w:t>
      </w:r>
      <w:r>
        <w:rPr>
          <w:rFonts w:ascii="Arial"/>
          <w:b/>
          <w:color w:val="EB631B"/>
          <w:sz w:val="21"/>
        </w:rPr>
        <w:t>of</w:t>
      </w:r>
      <w:r>
        <w:rPr>
          <w:rFonts w:ascii="Arial"/>
          <w:b/>
          <w:color w:val="EB631B"/>
          <w:spacing w:val="-4"/>
          <w:sz w:val="21"/>
        </w:rPr>
        <w:t> </w:t>
      </w:r>
      <w:r>
        <w:rPr>
          <w:rFonts w:ascii="Arial"/>
          <w:b/>
          <w:color w:val="EB631B"/>
          <w:sz w:val="21"/>
        </w:rPr>
        <w:t>an</w:t>
      </w:r>
      <w:r>
        <w:rPr>
          <w:rFonts w:ascii="Arial"/>
          <w:b/>
          <w:color w:val="EB631B"/>
          <w:spacing w:val="-5"/>
          <w:sz w:val="21"/>
        </w:rPr>
        <w:t> </w:t>
      </w:r>
      <w:r>
        <w:rPr>
          <w:rFonts w:ascii="Arial"/>
          <w:b/>
          <w:color w:val="EB631B"/>
          <w:sz w:val="21"/>
        </w:rPr>
        <w:t>optional</w:t>
      </w:r>
      <w:r>
        <w:rPr>
          <w:rFonts w:ascii="Arial"/>
          <w:b/>
          <w:color w:val="EB631B"/>
          <w:spacing w:val="-5"/>
          <w:sz w:val="21"/>
        </w:rPr>
        <w:t> </w:t>
      </w:r>
      <w:r>
        <w:rPr>
          <w:rFonts w:ascii="Arial"/>
          <w:b/>
          <w:color w:val="EB631B"/>
          <w:sz w:val="21"/>
        </w:rPr>
        <w:t>internal</w:t>
      </w:r>
      <w:r>
        <w:rPr>
          <w:rFonts w:ascii="Arial"/>
          <w:b/>
          <w:color w:val="EB631B"/>
          <w:spacing w:val="-6"/>
          <w:sz w:val="21"/>
        </w:rPr>
        <w:t> </w:t>
      </w:r>
      <w:r>
        <w:rPr>
          <w:rFonts w:ascii="Arial"/>
          <w:b/>
          <w:color w:val="EB631B"/>
          <w:sz w:val="21"/>
        </w:rPr>
        <w:t>document</w:t>
      </w:r>
      <w:r>
        <w:rPr>
          <w:rFonts w:ascii="Arial"/>
          <w:b/>
          <w:color w:val="EB631B"/>
          <w:spacing w:val="-4"/>
          <w:sz w:val="21"/>
        </w:rPr>
        <w:t> </w:t>
      </w:r>
      <w:r>
        <w:rPr>
          <w:rFonts w:ascii="Arial"/>
          <w:b/>
          <w:color w:val="EB631B"/>
          <w:sz w:val="21"/>
        </w:rPr>
        <w:t>to</w:t>
      </w:r>
      <w:r>
        <w:rPr>
          <w:rFonts w:ascii="Arial"/>
          <w:b/>
          <w:color w:val="EB631B"/>
          <w:spacing w:val="-4"/>
          <w:sz w:val="21"/>
        </w:rPr>
        <w:t> </w:t>
      </w:r>
      <w:r>
        <w:rPr>
          <w:rFonts w:ascii="Arial"/>
          <w:b/>
          <w:color w:val="EB631B"/>
          <w:sz w:val="21"/>
        </w:rPr>
        <w:t>monitor</w:t>
      </w:r>
      <w:r>
        <w:rPr>
          <w:rFonts w:ascii="Arial"/>
          <w:b/>
          <w:color w:val="EB631B"/>
          <w:spacing w:val="-4"/>
          <w:sz w:val="21"/>
        </w:rPr>
        <w:t> </w:t>
      </w:r>
      <w:r>
        <w:rPr>
          <w:rFonts w:ascii="Arial"/>
          <w:b/>
          <w:color w:val="EB631B"/>
          <w:sz w:val="21"/>
        </w:rPr>
        <w:t>the</w:t>
      </w:r>
      <w:r>
        <w:rPr>
          <w:rFonts w:ascii="Arial"/>
          <w:b/>
          <w:color w:val="EB631B"/>
          <w:spacing w:val="-4"/>
          <w:sz w:val="21"/>
        </w:rPr>
        <w:t> </w:t>
      </w:r>
      <w:r>
        <w:rPr>
          <w:rFonts w:ascii="Arial"/>
          <w:b/>
          <w:color w:val="EB631B"/>
          <w:sz w:val="21"/>
        </w:rPr>
        <w:t>progress</w:t>
      </w:r>
      <w:r>
        <w:rPr>
          <w:rFonts w:ascii="Arial"/>
          <w:b/>
          <w:color w:val="EB631B"/>
          <w:spacing w:val="-4"/>
          <w:sz w:val="21"/>
        </w:rPr>
        <w:t> </w:t>
      </w:r>
      <w:r>
        <w:rPr>
          <w:rFonts w:ascii="Arial"/>
          <w:b/>
          <w:color w:val="EB631B"/>
          <w:sz w:val="21"/>
        </w:rPr>
        <w:t>of</w:t>
      </w:r>
      <w:r>
        <w:rPr>
          <w:rFonts w:ascii="Arial"/>
          <w:b/>
          <w:color w:val="EB631B"/>
          <w:spacing w:val="-5"/>
          <w:sz w:val="21"/>
        </w:rPr>
        <w:t> </w:t>
      </w:r>
      <w:r>
        <w:rPr>
          <w:rFonts w:ascii="Arial"/>
          <w:b/>
          <w:color w:val="EB631B"/>
          <w:sz w:val="21"/>
        </w:rPr>
        <w:t>the</w:t>
      </w:r>
      <w:r>
        <w:rPr>
          <w:rFonts w:ascii="Arial"/>
          <w:b/>
          <w:color w:val="EB631B"/>
          <w:spacing w:val="-8"/>
          <w:sz w:val="21"/>
        </w:rPr>
        <w:t> </w:t>
      </w:r>
      <w:r>
        <w:rPr>
          <w:rFonts w:ascii="Arial"/>
          <w:b/>
          <w:color w:val="EB631B"/>
          <w:sz w:val="21"/>
        </w:rPr>
        <w:t>corrective</w:t>
      </w:r>
      <w:r>
        <w:rPr>
          <w:rFonts w:ascii="Arial"/>
          <w:b/>
          <w:color w:val="EB631B"/>
          <w:spacing w:val="-4"/>
          <w:sz w:val="21"/>
        </w:rPr>
        <w:t> </w:t>
      </w:r>
      <w:r>
        <w:rPr>
          <w:rFonts w:ascii="Arial"/>
          <w:b/>
          <w:color w:val="EB631B"/>
          <w:sz w:val="21"/>
        </w:rPr>
        <w:t>action</w:t>
      </w:r>
      <w:r>
        <w:rPr>
          <w:rFonts w:ascii="Arial"/>
          <w:b/>
          <w:color w:val="EB631B"/>
          <w:spacing w:val="-6"/>
          <w:sz w:val="21"/>
        </w:rPr>
        <w:t> </w:t>
      </w:r>
      <w:r>
        <w:rPr>
          <w:rFonts w:ascii="Arial"/>
          <w:b/>
          <w:color w:val="EB631B"/>
          <w:spacing w:val="-4"/>
          <w:sz w:val="21"/>
        </w:rPr>
        <w:t>plan</w:t>
      </w:r>
    </w:p>
    <w:p>
      <w:pPr>
        <w:pStyle w:val="BodyText"/>
        <w:spacing w:before="119"/>
        <w:rPr>
          <w:rFonts w:ascii="Arial"/>
          <w:b/>
          <w:sz w:val="21"/>
        </w:rPr>
      </w:pPr>
    </w:p>
    <w:p>
      <w:pPr>
        <w:tabs>
          <w:tab w:pos="8037" w:val="left" w:leader="none"/>
          <w:tab w:pos="10965" w:val="left" w:leader="none"/>
        </w:tabs>
        <w:spacing w:before="1"/>
        <w:ind w:left="116" w:right="0" w:firstLine="0"/>
        <w:jc w:val="left"/>
        <w:rPr>
          <w:rFonts w:ascii="Times New Roman" w:hAnsi="Times New Roman"/>
          <w:sz w:val="21"/>
        </w:rPr>
      </w:pPr>
      <w:r>
        <w:rPr>
          <w:rFonts w:ascii="Arial" w:hAnsi="Arial"/>
          <w:b/>
          <w:sz w:val="21"/>
        </w:rPr>
        <w:t>Owner: </w:t>
      </w:r>
      <w:r>
        <w:rPr>
          <w:rFonts w:ascii="Times New Roman" w:hAnsi="Times New Roman"/>
          <w:sz w:val="21"/>
          <w:u w:val="thick"/>
        </w:rPr>
        <w:tab/>
      </w:r>
      <w:r>
        <w:rPr>
          <w:rFonts w:ascii="Arial" w:hAnsi="Arial"/>
          <w:b/>
          <w:sz w:val="21"/>
        </w:rPr>
        <w:t>Today’s Date: </w:t>
      </w:r>
      <w:r>
        <w:rPr>
          <w:rFonts w:ascii="Times New Roman" w:hAnsi="Times New Roman"/>
          <w:sz w:val="21"/>
          <w:u w:val="thick"/>
        </w:rPr>
        <w:tab/>
      </w:r>
    </w:p>
    <w:p>
      <w:pPr>
        <w:pStyle w:val="BodyText"/>
        <w:rPr>
          <w:rFonts w:ascii="Times New Roman"/>
          <w:sz w:val="20"/>
        </w:rPr>
      </w:pPr>
    </w:p>
    <w:p>
      <w:pPr>
        <w:pStyle w:val="BodyText"/>
        <w:spacing w:before="145" w:after="1"/>
        <w:rPr>
          <w:rFonts w:ascii="Times New Roman"/>
          <w:sz w:val="20"/>
        </w:rPr>
      </w:pPr>
    </w:p>
    <w:tbl>
      <w:tblPr>
        <w:tblW w:w="0" w:type="auto"/>
        <w:jc w:val="left"/>
        <w:tblInd w:w="146" w:type="dxa"/>
        <w:tblBorders>
          <w:top w:val="single" w:sz="12" w:space="0" w:color="EB631B"/>
          <w:left w:val="single" w:sz="12" w:space="0" w:color="EB631B"/>
          <w:bottom w:val="single" w:sz="12" w:space="0" w:color="EB631B"/>
          <w:right w:val="single" w:sz="12" w:space="0" w:color="EB631B"/>
          <w:insideH w:val="single" w:sz="12" w:space="0" w:color="EB631B"/>
          <w:insideV w:val="single" w:sz="12" w:space="0" w:color="EB631B"/>
        </w:tblBorders>
        <w:tblLayout w:type="fixed"/>
        <w:tblCellMar>
          <w:top w:w="0" w:type="dxa"/>
          <w:left w:w="0" w:type="dxa"/>
          <w:bottom w:w="0" w:type="dxa"/>
          <w:right w:w="0" w:type="dxa"/>
        </w:tblCellMar>
        <w:tblLook w:val="01E0"/>
      </w:tblPr>
      <w:tblGrid>
        <w:gridCol w:w="1548"/>
        <w:gridCol w:w="1807"/>
        <w:gridCol w:w="1930"/>
        <w:gridCol w:w="1927"/>
        <w:gridCol w:w="1303"/>
        <w:gridCol w:w="1769"/>
      </w:tblGrid>
      <w:tr>
        <w:trPr>
          <w:trHeight w:val="821" w:hRule="atLeast"/>
        </w:trPr>
        <w:tc>
          <w:tcPr>
            <w:tcW w:w="10284" w:type="dxa"/>
            <w:gridSpan w:val="6"/>
            <w:tcBorders>
              <w:bottom w:val="single" w:sz="18" w:space="0" w:color="EB631B"/>
            </w:tcBorders>
          </w:tcPr>
          <w:p>
            <w:pPr>
              <w:pStyle w:val="TableParagraph"/>
              <w:spacing w:before="35"/>
              <w:ind w:left="107"/>
              <w:rPr>
                <w:b/>
                <w:sz w:val="21"/>
              </w:rPr>
            </w:pPr>
            <w:r>
              <w:rPr>
                <w:b/>
                <w:spacing w:val="-2"/>
                <w:sz w:val="21"/>
              </w:rPr>
              <w:t>Strategy:</w:t>
            </w:r>
          </w:p>
        </w:tc>
      </w:tr>
      <w:tr>
        <w:trPr>
          <w:trHeight w:val="817" w:hRule="atLeast"/>
        </w:trPr>
        <w:tc>
          <w:tcPr>
            <w:tcW w:w="1548" w:type="dxa"/>
            <w:tcBorders>
              <w:left w:val="single" w:sz="4" w:space="0" w:color="EB631B"/>
              <w:bottom w:val="nil"/>
              <w:right w:val="single" w:sz="4" w:space="0" w:color="EB631B"/>
            </w:tcBorders>
            <w:shd w:val="clear" w:color="auto" w:fill="EB631B"/>
          </w:tcPr>
          <w:p>
            <w:pPr>
              <w:pStyle w:val="TableParagraph"/>
              <w:spacing w:before="224"/>
              <w:ind w:left="141"/>
              <w:rPr>
                <w:b/>
                <w:sz w:val="21"/>
              </w:rPr>
            </w:pPr>
            <w:r>
              <w:rPr>
                <w:b/>
                <w:color w:val="FFFFFF"/>
                <w:sz w:val="21"/>
              </w:rPr>
              <w:t>Action</w:t>
            </w:r>
            <w:r>
              <w:rPr>
                <w:b/>
                <w:color w:val="FFFFFF"/>
                <w:spacing w:val="-6"/>
                <w:sz w:val="21"/>
              </w:rPr>
              <w:t> </w:t>
            </w:r>
            <w:r>
              <w:rPr>
                <w:b/>
                <w:color w:val="FFFFFF"/>
                <w:spacing w:val="-2"/>
                <w:sz w:val="21"/>
              </w:rPr>
              <w:t>Steps</w:t>
            </w:r>
          </w:p>
        </w:tc>
        <w:tc>
          <w:tcPr>
            <w:tcW w:w="1807" w:type="dxa"/>
            <w:tcBorders>
              <w:left w:val="single" w:sz="4" w:space="0" w:color="EB631B"/>
              <w:bottom w:val="nil"/>
              <w:right w:val="single" w:sz="4" w:space="0" w:color="EB631B"/>
            </w:tcBorders>
            <w:shd w:val="clear" w:color="auto" w:fill="EB631B"/>
          </w:tcPr>
          <w:p>
            <w:pPr>
              <w:pStyle w:val="TableParagraph"/>
              <w:spacing w:before="224"/>
              <w:ind w:left="377"/>
              <w:rPr>
                <w:b/>
                <w:sz w:val="21"/>
              </w:rPr>
            </w:pPr>
            <w:r>
              <w:rPr>
                <w:b/>
                <w:color w:val="FFFFFF"/>
                <w:spacing w:val="-2"/>
                <w:sz w:val="21"/>
              </w:rPr>
              <w:t>Resources</w:t>
            </w:r>
          </w:p>
        </w:tc>
        <w:tc>
          <w:tcPr>
            <w:tcW w:w="1930" w:type="dxa"/>
            <w:tcBorders>
              <w:left w:val="single" w:sz="4" w:space="0" w:color="EB631B"/>
              <w:bottom w:val="nil"/>
              <w:right w:val="single" w:sz="4" w:space="0" w:color="EB631B"/>
            </w:tcBorders>
            <w:shd w:val="clear" w:color="auto" w:fill="EB631B"/>
          </w:tcPr>
          <w:p>
            <w:pPr>
              <w:pStyle w:val="TableParagraph"/>
              <w:spacing w:line="360" w:lineRule="auto" w:before="44"/>
              <w:ind w:left="197" w:firstLine="160"/>
              <w:rPr>
                <w:b/>
                <w:sz w:val="21"/>
              </w:rPr>
            </w:pPr>
            <w:r>
              <w:rPr>
                <w:b/>
                <w:color w:val="FFFFFF"/>
                <w:sz w:val="21"/>
              </w:rPr>
              <w:t>Measures of </w:t>
            </w:r>
            <w:r>
              <w:rPr>
                <w:b/>
                <w:color w:val="FFFFFF"/>
                <w:spacing w:val="-2"/>
                <w:sz w:val="21"/>
              </w:rPr>
              <w:t>Implementation</w:t>
            </w:r>
          </w:p>
        </w:tc>
        <w:tc>
          <w:tcPr>
            <w:tcW w:w="1927" w:type="dxa"/>
            <w:tcBorders>
              <w:left w:val="single" w:sz="4" w:space="0" w:color="EB631B"/>
              <w:bottom w:val="nil"/>
              <w:right w:val="single" w:sz="4" w:space="0" w:color="EB631B"/>
            </w:tcBorders>
            <w:shd w:val="clear" w:color="auto" w:fill="EB631B"/>
          </w:tcPr>
          <w:p>
            <w:pPr>
              <w:pStyle w:val="TableParagraph"/>
              <w:spacing w:before="224"/>
              <w:ind w:left="646"/>
              <w:rPr>
                <w:b/>
                <w:sz w:val="21"/>
              </w:rPr>
            </w:pPr>
            <w:r>
              <w:rPr>
                <w:b/>
                <w:color w:val="FFFFFF"/>
                <w:spacing w:val="-2"/>
                <w:sz w:val="21"/>
              </w:rPr>
              <w:t>Owner</w:t>
            </w:r>
          </w:p>
        </w:tc>
        <w:tc>
          <w:tcPr>
            <w:tcW w:w="1303" w:type="dxa"/>
            <w:tcBorders>
              <w:left w:val="single" w:sz="4" w:space="0" w:color="EB631B"/>
              <w:bottom w:val="nil"/>
              <w:right w:val="single" w:sz="4" w:space="0" w:color="EB631B"/>
            </w:tcBorders>
            <w:shd w:val="clear" w:color="auto" w:fill="EB631B"/>
          </w:tcPr>
          <w:p>
            <w:pPr>
              <w:pStyle w:val="TableParagraph"/>
              <w:spacing w:before="224"/>
              <w:ind w:left="33"/>
              <w:jc w:val="center"/>
              <w:rPr>
                <w:b/>
                <w:sz w:val="21"/>
              </w:rPr>
            </w:pPr>
            <w:r>
              <w:rPr>
                <w:b/>
                <w:color w:val="FFFFFF"/>
                <w:spacing w:val="-2"/>
                <w:sz w:val="21"/>
              </w:rPr>
              <w:t>Deadline</w:t>
            </w:r>
          </w:p>
        </w:tc>
        <w:tc>
          <w:tcPr>
            <w:tcW w:w="1769" w:type="dxa"/>
            <w:tcBorders>
              <w:left w:val="single" w:sz="4" w:space="0" w:color="EB631B"/>
              <w:bottom w:val="nil"/>
              <w:right w:val="single" w:sz="4" w:space="0" w:color="EB631B"/>
            </w:tcBorders>
            <w:shd w:val="clear" w:color="auto" w:fill="EB631B"/>
          </w:tcPr>
          <w:p>
            <w:pPr>
              <w:pStyle w:val="TableParagraph"/>
              <w:spacing w:before="42"/>
              <w:ind w:left="352"/>
              <w:rPr>
                <w:b/>
                <w:sz w:val="21"/>
              </w:rPr>
            </w:pPr>
            <w:r>
              <w:rPr>
                <w:b/>
                <w:color w:val="FFFFFF"/>
                <w:spacing w:val="-2"/>
                <w:sz w:val="21"/>
              </w:rPr>
              <w:t>Completed</w:t>
            </w:r>
          </w:p>
        </w:tc>
      </w:tr>
      <w:tr>
        <w:trPr>
          <w:trHeight w:val="337" w:hRule="atLeast"/>
        </w:trPr>
        <w:tc>
          <w:tcPr>
            <w:tcW w:w="1548" w:type="dxa"/>
            <w:tcBorders>
              <w:top w:val="single" w:sz="4" w:space="0" w:color="EB631B"/>
              <w:left w:val="single" w:sz="4" w:space="0" w:color="EB631B"/>
              <w:bottom w:val="nil"/>
              <w:right w:val="single" w:sz="4" w:space="0" w:color="EB631B"/>
            </w:tcBorders>
          </w:tcPr>
          <w:p>
            <w:pPr>
              <w:pStyle w:val="TableParagraph"/>
              <w:spacing w:before="34"/>
              <w:ind w:left="117"/>
              <w:rPr>
                <w:i/>
                <w:sz w:val="21"/>
              </w:rPr>
            </w:pPr>
            <w:r>
              <w:rPr>
                <w:i/>
                <w:sz w:val="21"/>
              </w:rPr>
              <w:t>What</w:t>
            </w:r>
            <w:r>
              <w:rPr>
                <w:i/>
                <w:spacing w:val="-2"/>
                <w:sz w:val="21"/>
              </w:rPr>
              <w:t> </w:t>
            </w:r>
            <w:r>
              <w:rPr>
                <w:i/>
                <w:spacing w:val="-4"/>
                <w:sz w:val="21"/>
              </w:rPr>
              <w:t>steps</w:t>
            </w:r>
          </w:p>
        </w:tc>
        <w:tc>
          <w:tcPr>
            <w:tcW w:w="1807" w:type="dxa"/>
            <w:tcBorders>
              <w:top w:val="single" w:sz="4" w:space="0" w:color="EB631B"/>
              <w:left w:val="single" w:sz="4" w:space="0" w:color="EB631B"/>
              <w:bottom w:val="nil"/>
              <w:right w:val="single" w:sz="4" w:space="0" w:color="EB631B"/>
            </w:tcBorders>
          </w:tcPr>
          <w:p>
            <w:pPr>
              <w:pStyle w:val="TableParagraph"/>
              <w:spacing w:before="34"/>
              <w:ind w:left="117"/>
              <w:rPr>
                <w:i/>
                <w:sz w:val="21"/>
              </w:rPr>
            </w:pPr>
            <w:r>
              <w:rPr>
                <w:i/>
                <w:sz w:val="21"/>
              </w:rPr>
              <w:t>What</w:t>
            </w:r>
            <w:r>
              <w:rPr>
                <w:i/>
                <w:spacing w:val="-4"/>
                <w:sz w:val="21"/>
              </w:rPr>
              <w:t> </w:t>
            </w:r>
            <w:r>
              <w:rPr>
                <w:i/>
                <w:spacing w:val="-2"/>
                <w:sz w:val="21"/>
              </w:rPr>
              <w:t>specific</w:t>
            </w:r>
          </w:p>
        </w:tc>
        <w:tc>
          <w:tcPr>
            <w:tcW w:w="1930" w:type="dxa"/>
            <w:tcBorders>
              <w:top w:val="single" w:sz="4" w:space="0" w:color="EB631B"/>
              <w:left w:val="single" w:sz="4" w:space="0" w:color="EB631B"/>
              <w:bottom w:val="nil"/>
              <w:right w:val="single" w:sz="4" w:space="0" w:color="EB631B"/>
            </w:tcBorders>
          </w:tcPr>
          <w:p>
            <w:pPr>
              <w:pStyle w:val="TableParagraph"/>
              <w:spacing w:before="34"/>
              <w:ind w:left="118"/>
              <w:rPr>
                <w:i/>
                <w:sz w:val="21"/>
              </w:rPr>
            </w:pPr>
            <w:r>
              <w:rPr>
                <w:i/>
                <w:sz w:val="21"/>
              </w:rPr>
              <w:t>What</w:t>
            </w:r>
            <w:r>
              <w:rPr>
                <w:i/>
                <w:spacing w:val="-2"/>
                <w:sz w:val="21"/>
              </w:rPr>
              <w:t> </w:t>
            </w:r>
            <w:r>
              <w:rPr>
                <w:i/>
                <w:sz w:val="21"/>
              </w:rPr>
              <w:t>is</w:t>
            </w:r>
            <w:r>
              <w:rPr>
                <w:i/>
                <w:spacing w:val="-1"/>
                <w:sz w:val="21"/>
              </w:rPr>
              <w:t> </w:t>
            </w:r>
            <w:r>
              <w:rPr>
                <w:i/>
                <w:spacing w:val="-5"/>
                <w:sz w:val="21"/>
              </w:rPr>
              <w:t>the</w:t>
            </w:r>
          </w:p>
        </w:tc>
        <w:tc>
          <w:tcPr>
            <w:tcW w:w="1927" w:type="dxa"/>
            <w:tcBorders>
              <w:top w:val="single" w:sz="4" w:space="0" w:color="EB631B"/>
              <w:left w:val="single" w:sz="4" w:space="0" w:color="EB631B"/>
              <w:bottom w:val="nil"/>
              <w:right w:val="single" w:sz="4" w:space="0" w:color="EB631B"/>
            </w:tcBorders>
          </w:tcPr>
          <w:p>
            <w:pPr>
              <w:pStyle w:val="TableParagraph"/>
              <w:spacing w:before="34"/>
              <w:ind w:left="115"/>
              <w:rPr>
                <w:i/>
                <w:sz w:val="21"/>
              </w:rPr>
            </w:pPr>
            <w:r>
              <w:rPr>
                <w:i/>
                <w:sz w:val="21"/>
              </w:rPr>
              <w:t>Who</w:t>
            </w:r>
            <w:r>
              <w:rPr>
                <w:i/>
                <w:spacing w:val="-2"/>
                <w:sz w:val="21"/>
              </w:rPr>
              <w:t> </w:t>
            </w:r>
            <w:r>
              <w:rPr>
                <w:i/>
                <w:sz w:val="21"/>
              </w:rPr>
              <w:t>is </w:t>
            </w:r>
            <w:r>
              <w:rPr>
                <w:i/>
                <w:spacing w:val="-4"/>
                <w:sz w:val="21"/>
              </w:rPr>
              <w:t>most</w:t>
            </w:r>
          </w:p>
        </w:tc>
        <w:tc>
          <w:tcPr>
            <w:tcW w:w="1303" w:type="dxa"/>
            <w:tcBorders>
              <w:top w:val="single" w:sz="4" w:space="0" w:color="EB631B"/>
              <w:left w:val="single" w:sz="4" w:space="0" w:color="EB631B"/>
              <w:bottom w:val="nil"/>
              <w:right w:val="single" w:sz="4" w:space="0" w:color="EB631B"/>
            </w:tcBorders>
          </w:tcPr>
          <w:p>
            <w:pPr>
              <w:pStyle w:val="TableParagraph"/>
              <w:spacing w:before="34"/>
              <w:ind w:right="154"/>
              <w:jc w:val="center"/>
              <w:rPr>
                <w:i/>
                <w:sz w:val="21"/>
              </w:rPr>
            </w:pPr>
            <w:r>
              <w:rPr>
                <w:i/>
                <w:sz w:val="21"/>
              </w:rPr>
              <w:t>When</w:t>
            </w:r>
            <w:r>
              <w:rPr>
                <w:i/>
                <w:spacing w:val="-4"/>
                <w:sz w:val="21"/>
              </w:rPr>
              <w:t> will</w:t>
            </w:r>
          </w:p>
        </w:tc>
        <w:tc>
          <w:tcPr>
            <w:tcW w:w="1769" w:type="dxa"/>
            <w:tcBorders>
              <w:top w:val="single" w:sz="4" w:space="0" w:color="EB631B"/>
              <w:left w:val="single" w:sz="4" w:space="0" w:color="EB631B"/>
              <w:bottom w:val="nil"/>
              <w:right w:val="single" w:sz="4" w:space="0" w:color="EB631B"/>
            </w:tcBorders>
          </w:tcPr>
          <w:p>
            <w:pPr>
              <w:pStyle w:val="TableParagraph"/>
              <w:spacing w:before="34"/>
              <w:ind w:left="119"/>
              <w:rPr>
                <w:i/>
                <w:sz w:val="21"/>
              </w:rPr>
            </w:pPr>
            <w:r>
              <w:rPr>
                <w:i/>
                <w:sz w:val="21"/>
              </w:rPr>
              <w:t>Has</w:t>
            </w:r>
            <w:r>
              <w:rPr>
                <w:i/>
                <w:spacing w:val="-4"/>
                <w:sz w:val="21"/>
              </w:rPr>
              <w:t> </w:t>
            </w:r>
            <w:r>
              <w:rPr>
                <w:i/>
                <w:sz w:val="21"/>
              </w:rPr>
              <w:t>the</w:t>
            </w:r>
            <w:r>
              <w:rPr>
                <w:i/>
                <w:spacing w:val="-2"/>
                <w:sz w:val="21"/>
              </w:rPr>
              <w:t> </w:t>
            </w:r>
            <w:r>
              <w:rPr>
                <w:i/>
                <w:spacing w:val="-4"/>
                <w:sz w:val="21"/>
              </w:rPr>
              <w:t>step</w:t>
            </w:r>
          </w:p>
        </w:tc>
      </w:tr>
      <w:tr>
        <w:trPr>
          <w:trHeight w:val="361" w:hRule="atLeast"/>
        </w:trPr>
        <w:tc>
          <w:tcPr>
            <w:tcW w:w="1548" w:type="dxa"/>
            <w:tcBorders>
              <w:top w:val="nil"/>
              <w:left w:val="single" w:sz="4" w:space="0" w:color="EB631B"/>
              <w:bottom w:val="nil"/>
              <w:right w:val="single" w:sz="4" w:space="0" w:color="EB631B"/>
            </w:tcBorders>
          </w:tcPr>
          <w:p>
            <w:pPr>
              <w:pStyle w:val="TableParagraph"/>
              <w:spacing w:before="56"/>
              <w:ind w:left="117"/>
              <w:rPr>
                <w:i/>
                <w:sz w:val="21"/>
              </w:rPr>
            </w:pPr>
            <w:r>
              <w:rPr>
                <w:i/>
                <w:sz w:val="21"/>
              </w:rPr>
              <w:t>must</w:t>
            </w:r>
            <w:r>
              <w:rPr>
                <w:i/>
                <w:spacing w:val="-4"/>
                <w:sz w:val="21"/>
              </w:rPr>
              <w:t> </w:t>
            </w:r>
            <w:r>
              <w:rPr>
                <w:i/>
                <w:sz w:val="21"/>
              </w:rPr>
              <w:t>be</w:t>
            </w:r>
            <w:r>
              <w:rPr>
                <w:i/>
                <w:spacing w:val="-3"/>
                <w:sz w:val="21"/>
              </w:rPr>
              <w:t> </w:t>
            </w:r>
            <w:r>
              <w:rPr>
                <w:i/>
                <w:spacing w:val="-2"/>
                <w:sz w:val="21"/>
              </w:rPr>
              <w:t>taken</w:t>
            </w:r>
          </w:p>
        </w:tc>
        <w:tc>
          <w:tcPr>
            <w:tcW w:w="1807" w:type="dxa"/>
            <w:tcBorders>
              <w:top w:val="nil"/>
              <w:left w:val="single" w:sz="4" w:space="0" w:color="EB631B"/>
              <w:bottom w:val="nil"/>
              <w:right w:val="single" w:sz="4" w:space="0" w:color="EB631B"/>
            </w:tcBorders>
          </w:tcPr>
          <w:p>
            <w:pPr>
              <w:pStyle w:val="TableParagraph"/>
              <w:spacing w:before="56"/>
              <w:ind w:left="117"/>
              <w:rPr>
                <w:i/>
                <w:sz w:val="21"/>
              </w:rPr>
            </w:pPr>
            <w:r>
              <w:rPr>
                <w:i/>
                <w:sz w:val="21"/>
              </w:rPr>
              <w:t>supports</w:t>
            </w:r>
            <w:r>
              <w:rPr>
                <w:i/>
                <w:spacing w:val="-5"/>
                <w:sz w:val="21"/>
              </w:rPr>
              <w:t> are</w:t>
            </w:r>
          </w:p>
        </w:tc>
        <w:tc>
          <w:tcPr>
            <w:tcW w:w="1930" w:type="dxa"/>
            <w:tcBorders>
              <w:top w:val="nil"/>
              <w:left w:val="single" w:sz="4" w:space="0" w:color="EB631B"/>
              <w:bottom w:val="nil"/>
              <w:right w:val="single" w:sz="4" w:space="0" w:color="EB631B"/>
            </w:tcBorders>
          </w:tcPr>
          <w:p>
            <w:pPr>
              <w:pStyle w:val="TableParagraph"/>
              <w:spacing w:before="56"/>
              <w:ind w:left="118"/>
              <w:rPr>
                <w:i/>
                <w:sz w:val="21"/>
              </w:rPr>
            </w:pPr>
            <w:r>
              <w:rPr>
                <w:i/>
                <w:sz w:val="21"/>
              </w:rPr>
              <w:t>indication</w:t>
            </w:r>
            <w:r>
              <w:rPr>
                <w:i/>
                <w:spacing w:val="-7"/>
                <w:sz w:val="21"/>
              </w:rPr>
              <w:t> </w:t>
            </w:r>
            <w:r>
              <w:rPr>
                <w:i/>
                <w:spacing w:val="-5"/>
                <w:sz w:val="21"/>
              </w:rPr>
              <w:t>the</w:t>
            </w:r>
          </w:p>
        </w:tc>
        <w:tc>
          <w:tcPr>
            <w:tcW w:w="1927" w:type="dxa"/>
            <w:tcBorders>
              <w:top w:val="nil"/>
              <w:left w:val="single" w:sz="4" w:space="0" w:color="EB631B"/>
              <w:bottom w:val="nil"/>
              <w:right w:val="single" w:sz="4" w:space="0" w:color="EB631B"/>
            </w:tcBorders>
          </w:tcPr>
          <w:p>
            <w:pPr>
              <w:pStyle w:val="TableParagraph"/>
              <w:spacing w:before="56"/>
              <w:ind w:left="115"/>
              <w:rPr>
                <w:i/>
                <w:sz w:val="21"/>
              </w:rPr>
            </w:pPr>
            <w:r>
              <w:rPr>
                <w:i/>
                <w:spacing w:val="-2"/>
                <w:sz w:val="21"/>
              </w:rPr>
              <w:t>closely</w:t>
            </w:r>
          </w:p>
        </w:tc>
        <w:tc>
          <w:tcPr>
            <w:tcW w:w="1303" w:type="dxa"/>
            <w:tcBorders>
              <w:top w:val="nil"/>
              <w:left w:val="single" w:sz="4" w:space="0" w:color="EB631B"/>
              <w:bottom w:val="nil"/>
              <w:right w:val="single" w:sz="4" w:space="0" w:color="EB631B"/>
            </w:tcBorders>
          </w:tcPr>
          <w:p>
            <w:pPr>
              <w:pStyle w:val="TableParagraph"/>
              <w:spacing w:before="56"/>
              <w:ind w:left="33" w:right="45"/>
              <w:jc w:val="center"/>
              <w:rPr>
                <w:i/>
                <w:sz w:val="21"/>
              </w:rPr>
            </w:pPr>
            <w:r>
              <w:rPr>
                <w:i/>
                <w:sz w:val="21"/>
              </w:rPr>
              <w:t>the</w:t>
            </w:r>
            <w:r>
              <w:rPr>
                <w:i/>
                <w:spacing w:val="-3"/>
                <w:sz w:val="21"/>
              </w:rPr>
              <w:t> </w:t>
            </w:r>
            <w:r>
              <w:rPr>
                <w:i/>
                <w:sz w:val="21"/>
              </w:rPr>
              <w:t>step</w:t>
            </w:r>
            <w:r>
              <w:rPr>
                <w:i/>
                <w:spacing w:val="-3"/>
                <w:sz w:val="21"/>
              </w:rPr>
              <w:t> </w:t>
            </w:r>
            <w:r>
              <w:rPr>
                <w:i/>
                <w:spacing w:val="-5"/>
                <w:sz w:val="21"/>
              </w:rPr>
              <w:t>be</w:t>
            </w:r>
          </w:p>
        </w:tc>
        <w:tc>
          <w:tcPr>
            <w:tcW w:w="1769" w:type="dxa"/>
            <w:tcBorders>
              <w:top w:val="nil"/>
              <w:left w:val="single" w:sz="4" w:space="0" w:color="EB631B"/>
              <w:bottom w:val="nil"/>
              <w:right w:val="single" w:sz="4" w:space="0" w:color="EB631B"/>
            </w:tcBorders>
          </w:tcPr>
          <w:p>
            <w:pPr>
              <w:pStyle w:val="TableParagraph"/>
              <w:spacing w:before="56"/>
              <w:ind w:left="119"/>
              <w:rPr>
                <w:i/>
                <w:sz w:val="21"/>
              </w:rPr>
            </w:pPr>
            <w:r>
              <w:rPr>
                <w:i/>
                <w:spacing w:val="-4"/>
                <w:sz w:val="21"/>
              </w:rPr>
              <w:t>been</w:t>
            </w:r>
          </w:p>
        </w:tc>
      </w:tr>
      <w:tr>
        <w:trPr>
          <w:trHeight w:val="362" w:hRule="atLeast"/>
        </w:trPr>
        <w:tc>
          <w:tcPr>
            <w:tcW w:w="1548" w:type="dxa"/>
            <w:tcBorders>
              <w:top w:val="nil"/>
              <w:left w:val="single" w:sz="4" w:space="0" w:color="EB631B"/>
              <w:bottom w:val="nil"/>
              <w:right w:val="single" w:sz="4" w:space="0" w:color="EB631B"/>
            </w:tcBorders>
          </w:tcPr>
          <w:p>
            <w:pPr>
              <w:pStyle w:val="TableParagraph"/>
              <w:spacing w:before="57"/>
              <w:ind w:left="117"/>
              <w:rPr>
                <w:i/>
                <w:sz w:val="21"/>
              </w:rPr>
            </w:pPr>
            <w:r>
              <w:rPr>
                <w:i/>
                <w:sz w:val="21"/>
              </w:rPr>
              <w:t>to</w:t>
            </w:r>
            <w:r>
              <w:rPr>
                <w:i/>
                <w:spacing w:val="-3"/>
                <w:sz w:val="21"/>
              </w:rPr>
              <w:t> </w:t>
            </w:r>
            <w:r>
              <w:rPr>
                <w:i/>
                <w:spacing w:val="-2"/>
                <w:sz w:val="21"/>
              </w:rPr>
              <w:t>implement</w:t>
            </w:r>
          </w:p>
        </w:tc>
        <w:tc>
          <w:tcPr>
            <w:tcW w:w="1807" w:type="dxa"/>
            <w:tcBorders>
              <w:top w:val="nil"/>
              <w:left w:val="single" w:sz="4" w:space="0" w:color="EB631B"/>
              <w:bottom w:val="nil"/>
              <w:right w:val="single" w:sz="4" w:space="0" w:color="EB631B"/>
            </w:tcBorders>
          </w:tcPr>
          <w:p>
            <w:pPr>
              <w:pStyle w:val="TableParagraph"/>
              <w:spacing w:before="57"/>
              <w:ind w:left="117"/>
              <w:rPr>
                <w:i/>
                <w:sz w:val="21"/>
              </w:rPr>
            </w:pPr>
            <w:r>
              <w:rPr>
                <w:i/>
                <w:sz w:val="21"/>
              </w:rPr>
              <w:t>needed</w:t>
            </w:r>
            <w:r>
              <w:rPr>
                <w:i/>
                <w:spacing w:val="-3"/>
                <w:sz w:val="21"/>
              </w:rPr>
              <w:t> </w:t>
            </w:r>
            <w:r>
              <w:rPr>
                <w:i/>
                <w:spacing w:val="-5"/>
                <w:sz w:val="21"/>
              </w:rPr>
              <w:t>to</w:t>
            </w:r>
          </w:p>
        </w:tc>
        <w:tc>
          <w:tcPr>
            <w:tcW w:w="1930" w:type="dxa"/>
            <w:tcBorders>
              <w:top w:val="nil"/>
              <w:left w:val="single" w:sz="4" w:space="0" w:color="EB631B"/>
              <w:bottom w:val="nil"/>
              <w:right w:val="single" w:sz="4" w:space="0" w:color="EB631B"/>
            </w:tcBorders>
          </w:tcPr>
          <w:p>
            <w:pPr>
              <w:pStyle w:val="TableParagraph"/>
              <w:spacing w:before="57"/>
              <w:ind w:left="118"/>
              <w:rPr>
                <w:i/>
                <w:sz w:val="21"/>
              </w:rPr>
            </w:pPr>
            <w:r>
              <w:rPr>
                <w:i/>
                <w:sz w:val="21"/>
              </w:rPr>
              <w:t>action</w:t>
            </w:r>
            <w:r>
              <w:rPr>
                <w:i/>
                <w:spacing w:val="-3"/>
                <w:sz w:val="21"/>
              </w:rPr>
              <w:t> </w:t>
            </w:r>
            <w:r>
              <w:rPr>
                <w:i/>
                <w:sz w:val="21"/>
              </w:rPr>
              <w:t>step</w:t>
            </w:r>
            <w:r>
              <w:rPr>
                <w:i/>
                <w:spacing w:val="-3"/>
                <w:sz w:val="21"/>
              </w:rPr>
              <w:t> </w:t>
            </w:r>
            <w:r>
              <w:rPr>
                <w:i/>
                <w:sz w:val="21"/>
              </w:rPr>
              <w:t>is</w:t>
            </w:r>
            <w:r>
              <w:rPr>
                <w:i/>
                <w:spacing w:val="-3"/>
                <w:sz w:val="21"/>
              </w:rPr>
              <w:t> </w:t>
            </w:r>
            <w:r>
              <w:rPr>
                <w:i/>
                <w:spacing w:val="-2"/>
                <w:sz w:val="21"/>
              </w:rPr>
              <w:t>fully</w:t>
            </w:r>
          </w:p>
        </w:tc>
        <w:tc>
          <w:tcPr>
            <w:tcW w:w="1927" w:type="dxa"/>
            <w:tcBorders>
              <w:top w:val="nil"/>
              <w:left w:val="single" w:sz="4" w:space="0" w:color="EB631B"/>
              <w:bottom w:val="nil"/>
              <w:right w:val="single" w:sz="4" w:space="0" w:color="EB631B"/>
            </w:tcBorders>
          </w:tcPr>
          <w:p>
            <w:pPr>
              <w:pStyle w:val="TableParagraph"/>
              <w:spacing w:before="57"/>
              <w:ind w:left="115"/>
              <w:rPr>
                <w:i/>
                <w:sz w:val="21"/>
              </w:rPr>
            </w:pPr>
            <w:r>
              <w:rPr>
                <w:i/>
                <w:sz w:val="21"/>
              </w:rPr>
              <w:t>responsible</w:t>
            </w:r>
            <w:r>
              <w:rPr>
                <w:i/>
                <w:spacing w:val="-5"/>
                <w:sz w:val="21"/>
              </w:rPr>
              <w:t> and</w:t>
            </w:r>
          </w:p>
        </w:tc>
        <w:tc>
          <w:tcPr>
            <w:tcW w:w="1303" w:type="dxa"/>
            <w:tcBorders>
              <w:top w:val="nil"/>
              <w:left w:val="single" w:sz="4" w:space="0" w:color="EB631B"/>
              <w:bottom w:val="nil"/>
              <w:right w:val="single" w:sz="4" w:space="0" w:color="EB631B"/>
            </w:tcBorders>
          </w:tcPr>
          <w:p>
            <w:pPr>
              <w:pStyle w:val="TableParagraph"/>
              <w:spacing w:before="57"/>
              <w:ind w:left="43" w:right="12"/>
              <w:jc w:val="center"/>
              <w:rPr>
                <w:i/>
                <w:sz w:val="21"/>
              </w:rPr>
            </w:pPr>
            <w:r>
              <w:rPr>
                <w:i/>
                <w:spacing w:val="-2"/>
                <w:sz w:val="21"/>
              </w:rPr>
              <w:t>completed?</w:t>
            </w:r>
          </w:p>
        </w:tc>
        <w:tc>
          <w:tcPr>
            <w:tcW w:w="1769" w:type="dxa"/>
            <w:tcBorders>
              <w:top w:val="nil"/>
              <w:left w:val="single" w:sz="4" w:space="0" w:color="EB631B"/>
              <w:bottom w:val="nil"/>
              <w:right w:val="single" w:sz="4" w:space="0" w:color="EB631B"/>
            </w:tcBorders>
          </w:tcPr>
          <w:p>
            <w:pPr>
              <w:pStyle w:val="TableParagraph"/>
              <w:spacing w:before="57"/>
              <w:ind w:left="119"/>
              <w:rPr>
                <w:i/>
                <w:sz w:val="21"/>
              </w:rPr>
            </w:pPr>
            <w:r>
              <w:rPr>
                <w:i/>
                <w:spacing w:val="-2"/>
                <w:sz w:val="21"/>
              </w:rPr>
              <w:t>completed?</w:t>
            </w:r>
          </w:p>
        </w:tc>
      </w:tr>
      <w:tr>
        <w:trPr>
          <w:trHeight w:val="362" w:hRule="atLeast"/>
        </w:trPr>
        <w:tc>
          <w:tcPr>
            <w:tcW w:w="1548" w:type="dxa"/>
            <w:tcBorders>
              <w:top w:val="nil"/>
              <w:left w:val="single" w:sz="4" w:space="0" w:color="EB631B"/>
              <w:bottom w:val="nil"/>
              <w:right w:val="single" w:sz="4" w:space="0" w:color="EB631B"/>
            </w:tcBorders>
          </w:tcPr>
          <w:p>
            <w:pPr>
              <w:pStyle w:val="TableParagraph"/>
              <w:spacing w:before="57"/>
              <w:ind w:left="117"/>
              <w:rPr>
                <w:i/>
                <w:sz w:val="21"/>
              </w:rPr>
            </w:pPr>
            <w:r>
              <w:rPr>
                <w:i/>
                <w:sz w:val="21"/>
              </w:rPr>
              <w:t>our</w:t>
            </w:r>
            <w:r>
              <w:rPr>
                <w:i/>
                <w:spacing w:val="-2"/>
                <w:sz w:val="21"/>
              </w:rPr>
              <w:t> corrective</w:t>
            </w:r>
          </w:p>
        </w:tc>
        <w:tc>
          <w:tcPr>
            <w:tcW w:w="1807" w:type="dxa"/>
            <w:tcBorders>
              <w:top w:val="nil"/>
              <w:left w:val="single" w:sz="4" w:space="0" w:color="EB631B"/>
              <w:bottom w:val="nil"/>
              <w:right w:val="single" w:sz="4" w:space="0" w:color="EB631B"/>
            </w:tcBorders>
          </w:tcPr>
          <w:p>
            <w:pPr>
              <w:pStyle w:val="TableParagraph"/>
              <w:spacing w:before="57"/>
              <w:ind w:left="117"/>
              <w:rPr>
                <w:i/>
                <w:sz w:val="21"/>
              </w:rPr>
            </w:pPr>
            <w:r>
              <w:rPr>
                <w:i/>
                <w:sz w:val="21"/>
              </w:rPr>
              <w:t>implement</w:t>
            </w:r>
            <w:r>
              <w:rPr>
                <w:i/>
                <w:spacing w:val="-13"/>
                <w:sz w:val="21"/>
              </w:rPr>
              <w:t> </w:t>
            </w:r>
            <w:r>
              <w:rPr>
                <w:i/>
                <w:spacing w:val="-4"/>
                <w:sz w:val="21"/>
              </w:rPr>
              <w:t>this</w:t>
            </w:r>
          </w:p>
        </w:tc>
        <w:tc>
          <w:tcPr>
            <w:tcW w:w="1930" w:type="dxa"/>
            <w:tcBorders>
              <w:top w:val="nil"/>
              <w:left w:val="single" w:sz="4" w:space="0" w:color="EB631B"/>
              <w:bottom w:val="nil"/>
              <w:right w:val="single" w:sz="4" w:space="0" w:color="EB631B"/>
            </w:tcBorders>
          </w:tcPr>
          <w:p>
            <w:pPr>
              <w:pStyle w:val="TableParagraph"/>
              <w:spacing w:before="57"/>
              <w:ind w:left="118"/>
              <w:rPr>
                <w:i/>
                <w:sz w:val="21"/>
              </w:rPr>
            </w:pPr>
            <w:r>
              <w:rPr>
                <w:i/>
                <w:sz w:val="21"/>
              </w:rPr>
              <w:t>realized</w:t>
            </w:r>
            <w:r>
              <w:rPr>
                <w:i/>
                <w:spacing w:val="-5"/>
                <w:sz w:val="21"/>
              </w:rPr>
              <w:t> </w:t>
            </w:r>
            <w:r>
              <w:rPr>
                <w:i/>
                <w:sz w:val="21"/>
              </w:rPr>
              <w:t>or</w:t>
            </w:r>
            <w:r>
              <w:rPr>
                <w:i/>
                <w:spacing w:val="-5"/>
                <w:sz w:val="21"/>
              </w:rPr>
              <w:t> </w:t>
            </w:r>
            <w:r>
              <w:rPr>
                <w:i/>
                <w:spacing w:val="-2"/>
                <w:sz w:val="21"/>
              </w:rPr>
              <w:t>carried</w:t>
            </w:r>
          </w:p>
        </w:tc>
        <w:tc>
          <w:tcPr>
            <w:tcW w:w="1927" w:type="dxa"/>
            <w:tcBorders>
              <w:top w:val="nil"/>
              <w:left w:val="single" w:sz="4" w:space="0" w:color="EB631B"/>
              <w:bottom w:val="nil"/>
              <w:right w:val="single" w:sz="4" w:space="0" w:color="EB631B"/>
            </w:tcBorders>
          </w:tcPr>
          <w:p>
            <w:pPr>
              <w:pStyle w:val="TableParagraph"/>
              <w:spacing w:before="57"/>
              <w:ind w:left="115"/>
              <w:rPr>
                <w:i/>
                <w:sz w:val="21"/>
              </w:rPr>
            </w:pPr>
            <w:r>
              <w:rPr>
                <w:i/>
                <w:sz w:val="21"/>
              </w:rPr>
              <w:t>accountable</w:t>
            </w:r>
            <w:r>
              <w:rPr>
                <w:i/>
                <w:spacing w:val="-7"/>
                <w:sz w:val="21"/>
              </w:rPr>
              <w:t> </w:t>
            </w:r>
            <w:r>
              <w:rPr>
                <w:i/>
                <w:spacing w:val="-5"/>
                <w:sz w:val="21"/>
              </w:rPr>
              <w:t>for</w:t>
            </w:r>
          </w:p>
        </w:tc>
        <w:tc>
          <w:tcPr>
            <w:tcW w:w="1303" w:type="dxa"/>
            <w:tcBorders>
              <w:top w:val="nil"/>
              <w:left w:val="single" w:sz="4" w:space="0" w:color="EB631B"/>
              <w:bottom w:val="nil"/>
              <w:right w:val="single" w:sz="4" w:space="0" w:color="EB631B"/>
            </w:tcBorders>
          </w:tcPr>
          <w:p>
            <w:pPr>
              <w:pStyle w:val="TableParagraph"/>
              <w:rPr>
                <w:rFonts w:ascii="Times New Roman"/>
                <w:sz w:val="22"/>
              </w:rPr>
            </w:pPr>
          </w:p>
        </w:tc>
        <w:tc>
          <w:tcPr>
            <w:tcW w:w="1769" w:type="dxa"/>
            <w:tcBorders>
              <w:top w:val="nil"/>
              <w:left w:val="single" w:sz="4" w:space="0" w:color="EB631B"/>
              <w:bottom w:val="nil"/>
              <w:right w:val="single" w:sz="4" w:space="0" w:color="EB631B"/>
            </w:tcBorders>
          </w:tcPr>
          <w:p>
            <w:pPr>
              <w:pStyle w:val="TableParagraph"/>
              <w:rPr>
                <w:rFonts w:ascii="Times New Roman"/>
                <w:sz w:val="22"/>
              </w:rPr>
            </w:pPr>
          </w:p>
        </w:tc>
      </w:tr>
      <w:tr>
        <w:trPr>
          <w:trHeight w:val="362" w:hRule="atLeast"/>
        </w:trPr>
        <w:tc>
          <w:tcPr>
            <w:tcW w:w="1548" w:type="dxa"/>
            <w:tcBorders>
              <w:top w:val="nil"/>
              <w:left w:val="single" w:sz="4" w:space="0" w:color="EB631B"/>
              <w:bottom w:val="nil"/>
              <w:right w:val="single" w:sz="4" w:space="0" w:color="EB631B"/>
            </w:tcBorders>
          </w:tcPr>
          <w:p>
            <w:pPr>
              <w:pStyle w:val="TableParagraph"/>
              <w:spacing w:before="57"/>
              <w:ind w:left="117"/>
              <w:rPr>
                <w:i/>
                <w:sz w:val="21"/>
              </w:rPr>
            </w:pPr>
            <w:r>
              <w:rPr>
                <w:i/>
                <w:sz w:val="21"/>
              </w:rPr>
              <w:t>action</w:t>
            </w:r>
            <w:r>
              <w:rPr>
                <w:i/>
                <w:spacing w:val="-4"/>
                <w:sz w:val="21"/>
              </w:rPr>
              <w:t> </w:t>
            </w:r>
            <w:r>
              <w:rPr>
                <w:i/>
                <w:spacing w:val="-2"/>
                <w:sz w:val="21"/>
              </w:rPr>
              <w:t>plan?</w:t>
            </w:r>
          </w:p>
        </w:tc>
        <w:tc>
          <w:tcPr>
            <w:tcW w:w="1807" w:type="dxa"/>
            <w:tcBorders>
              <w:top w:val="nil"/>
              <w:left w:val="single" w:sz="4" w:space="0" w:color="EB631B"/>
              <w:bottom w:val="nil"/>
              <w:right w:val="single" w:sz="4" w:space="0" w:color="EB631B"/>
            </w:tcBorders>
          </w:tcPr>
          <w:p>
            <w:pPr>
              <w:pStyle w:val="TableParagraph"/>
              <w:spacing w:before="57"/>
              <w:ind w:left="117"/>
              <w:rPr>
                <w:i/>
                <w:sz w:val="21"/>
              </w:rPr>
            </w:pPr>
            <w:r>
              <w:rPr>
                <w:i/>
                <w:sz w:val="21"/>
              </w:rPr>
              <w:t>action</w:t>
            </w:r>
            <w:r>
              <w:rPr>
                <w:i/>
                <w:spacing w:val="-2"/>
                <w:sz w:val="21"/>
              </w:rPr>
              <w:t> step?</w:t>
            </w:r>
          </w:p>
        </w:tc>
        <w:tc>
          <w:tcPr>
            <w:tcW w:w="1930" w:type="dxa"/>
            <w:tcBorders>
              <w:top w:val="nil"/>
              <w:left w:val="single" w:sz="4" w:space="0" w:color="EB631B"/>
              <w:bottom w:val="nil"/>
              <w:right w:val="single" w:sz="4" w:space="0" w:color="EB631B"/>
            </w:tcBorders>
          </w:tcPr>
          <w:p>
            <w:pPr>
              <w:pStyle w:val="TableParagraph"/>
              <w:spacing w:before="57"/>
              <w:ind w:left="118"/>
              <w:rPr>
                <w:i/>
                <w:sz w:val="21"/>
              </w:rPr>
            </w:pPr>
            <w:r>
              <w:rPr>
                <w:i/>
                <w:spacing w:val="-4"/>
                <w:sz w:val="21"/>
              </w:rPr>
              <w:t>out?</w:t>
            </w:r>
          </w:p>
        </w:tc>
        <w:tc>
          <w:tcPr>
            <w:tcW w:w="1927" w:type="dxa"/>
            <w:tcBorders>
              <w:top w:val="nil"/>
              <w:left w:val="single" w:sz="4" w:space="0" w:color="EB631B"/>
              <w:bottom w:val="nil"/>
              <w:right w:val="single" w:sz="4" w:space="0" w:color="EB631B"/>
            </w:tcBorders>
          </w:tcPr>
          <w:p>
            <w:pPr>
              <w:pStyle w:val="TableParagraph"/>
              <w:spacing w:before="57"/>
              <w:ind w:left="115"/>
              <w:rPr>
                <w:i/>
                <w:sz w:val="21"/>
              </w:rPr>
            </w:pPr>
            <w:r>
              <w:rPr>
                <w:i/>
                <w:sz w:val="21"/>
              </w:rPr>
              <w:t>taking</w:t>
            </w:r>
            <w:r>
              <w:rPr>
                <w:i/>
                <w:spacing w:val="-4"/>
                <w:sz w:val="21"/>
              </w:rPr>
              <w:t> </w:t>
            </w:r>
            <w:r>
              <w:rPr>
                <w:i/>
                <w:sz w:val="21"/>
              </w:rPr>
              <w:t>each </w:t>
            </w:r>
            <w:r>
              <w:rPr>
                <w:i/>
                <w:spacing w:val="-2"/>
                <w:sz w:val="21"/>
              </w:rPr>
              <w:t>action</w:t>
            </w:r>
          </w:p>
        </w:tc>
        <w:tc>
          <w:tcPr>
            <w:tcW w:w="1303" w:type="dxa"/>
            <w:tcBorders>
              <w:top w:val="nil"/>
              <w:left w:val="single" w:sz="4" w:space="0" w:color="EB631B"/>
              <w:bottom w:val="nil"/>
              <w:right w:val="single" w:sz="4" w:space="0" w:color="EB631B"/>
            </w:tcBorders>
          </w:tcPr>
          <w:p>
            <w:pPr>
              <w:pStyle w:val="TableParagraph"/>
              <w:rPr>
                <w:rFonts w:ascii="Times New Roman"/>
                <w:sz w:val="22"/>
              </w:rPr>
            </w:pPr>
          </w:p>
        </w:tc>
        <w:tc>
          <w:tcPr>
            <w:tcW w:w="1769" w:type="dxa"/>
            <w:tcBorders>
              <w:top w:val="nil"/>
              <w:left w:val="single" w:sz="4" w:space="0" w:color="EB631B"/>
              <w:bottom w:val="nil"/>
              <w:right w:val="single" w:sz="4" w:space="0" w:color="EB631B"/>
            </w:tcBorders>
          </w:tcPr>
          <w:p>
            <w:pPr>
              <w:pStyle w:val="TableParagraph"/>
              <w:rPr>
                <w:rFonts w:ascii="Times New Roman"/>
                <w:sz w:val="22"/>
              </w:rPr>
            </w:pPr>
          </w:p>
        </w:tc>
      </w:tr>
      <w:tr>
        <w:trPr>
          <w:trHeight w:val="463" w:hRule="atLeast"/>
        </w:trPr>
        <w:tc>
          <w:tcPr>
            <w:tcW w:w="1548" w:type="dxa"/>
            <w:tcBorders>
              <w:top w:val="nil"/>
              <w:left w:val="single" w:sz="4" w:space="0" w:color="EB631B"/>
              <w:bottom w:val="single" w:sz="4" w:space="0" w:color="EB631B"/>
              <w:right w:val="single" w:sz="4" w:space="0" w:color="EB631B"/>
            </w:tcBorders>
          </w:tcPr>
          <w:p>
            <w:pPr>
              <w:pStyle w:val="TableParagraph"/>
              <w:rPr>
                <w:rFonts w:ascii="Times New Roman"/>
                <w:sz w:val="22"/>
              </w:rPr>
            </w:pPr>
          </w:p>
        </w:tc>
        <w:tc>
          <w:tcPr>
            <w:tcW w:w="1807" w:type="dxa"/>
            <w:tcBorders>
              <w:top w:val="nil"/>
              <w:left w:val="single" w:sz="4" w:space="0" w:color="EB631B"/>
              <w:bottom w:val="single" w:sz="4" w:space="0" w:color="EB631B"/>
              <w:right w:val="single" w:sz="4" w:space="0" w:color="EB631B"/>
            </w:tcBorders>
          </w:tcPr>
          <w:p>
            <w:pPr>
              <w:pStyle w:val="TableParagraph"/>
              <w:rPr>
                <w:rFonts w:ascii="Times New Roman"/>
                <w:sz w:val="22"/>
              </w:rPr>
            </w:pPr>
          </w:p>
        </w:tc>
        <w:tc>
          <w:tcPr>
            <w:tcW w:w="1930" w:type="dxa"/>
            <w:tcBorders>
              <w:top w:val="nil"/>
              <w:left w:val="single" w:sz="4" w:space="0" w:color="EB631B"/>
              <w:bottom w:val="single" w:sz="4" w:space="0" w:color="EB631B"/>
              <w:right w:val="single" w:sz="4" w:space="0" w:color="EB631B"/>
            </w:tcBorders>
          </w:tcPr>
          <w:p>
            <w:pPr>
              <w:pStyle w:val="TableParagraph"/>
              <w:rPr>
                <w:rFonts w:ascii="Times New Roman"/>
                <w:sz w:val="22"/>
              </w:rPr>
            </w:pPr>
          </w:p>
        </w:tc>
        <w:tc>
          <w:tcPr>
            <w:tcW w:w="1927" w:type="dxa"/>
            <w:tcBorders>
              <w:top w:val="nil"/>
              <w:left w:val="single" w:sz="4" w:space="0" w:color="EB631B"/>
              <w:bottom w:val="single" w:sz="4" w:space="0" w:color="EB631B"/>
              <w:right w:val="single" w:sz="4" w:space="0" w:color="EB631B"/>
            </w:tcBorders>
          </w:tcPr>
          <w:p>
            <w:pPr>
              <w:pStyle w:val="TableParagraph"/>
              <w:spacing w:before="57"/>
              <w:ind w:left="115"/>
              <w:rPr>
                <w:i/>
                <w:sz w:val="21"/>
              </w:rPr>
            </w:pPr>
            <w:r>
              <w:rPr>
                <w:i/>
                <w:spacing w:val="-4"/>
                <w:sz w:val="21"/>
              </w:rPr>
              <w:t>step?</w:t>
            </w:r>
          </w:p>
        </w:tc>
        <w:tc>
          <w:tcPr>
            <w:tcW w:w="1303" w:type="dxa"/>
            <w:tcBorders>
              <w:top w:val="nil"/>
              <w:left w:val="single" w:sz="4" w:space="0" w:color="EB631B"/>
              <w:bottom w:val="single" w:sz="4" w:space="0" w:color="EB631B"/>
              <w:right w:val="single" w:sz="4" w:space="0" w:color="EB631B"/>
            </w:tcBorders>
          </w:tcPr>
          <w:p>
            <w:pPr>
              <w:pStyle w:val="TableParagraph"/>
              <w:rPr>
                <w:rFonts w:ascii="Times New Roman"/>
                <w:sz w:val="22"/>
              </w:rPr>
            </w:pPr>
          </w:p>
        </w:tc>
        <w:tc>
          <w:tcPr>
            <w:tcW w:w="1769" w:type="dxa"/>
            <w:tcBorders>
              <w:top w:val="nil"/>
              <w:left w:val="single" w:sz="4" w:space="0" w:color="EB631B"/>
              <w:bottom w:val="single" w:sz="4" w:space="0" w:color="EB631B"/>
              <w:right w:val="single" w:sz="4" w:space="0" w:color="EB631B"/>
            </w:tcBorders>
          </w:tcPr>
          <w:p>
            <w:pPr>
              <w:pStyle w:val="TableParagraph"/>
              <w:rPr>
                <w:rFonts w:ascii="Times New Roman"/>
                <w:sz w:val="22"/>
              </w:rPr>
            </w:pPr>
          </w:p>
        </w:tc>
      </w:tr>
      <w:tr>
        <w:trPr>
          <w:trHeight w:val="964" w:hRule="atLeast"/>
        </w:trPr>
        <w:tc>
          <w:tcPr>
            <w:tcW w:w="1548"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80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30"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2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303"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769"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r>
      <w:tr>
        <w:trPr>
          <w:trHeight w:val="933" w:hRule="atLeast"/>
        </w:trPr>
        <w:tc>
          <w:tcPr>
            <w:tcW w:w="1548"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80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30"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2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303"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769"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r>
      <w:tr>
        <w:trPr>
          <w:trHeight w:val="933" w:hRule="atLeast"/>
        </w:trPr>
        <w:tc>
          <w:tcPr>
            <w:tcW w:w="1548"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80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30"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2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303"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769"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r>
      <w:tr>
        <w:trPr>
          <w:trHeight w:val="933" w:hRule="atLeast"/>
        </w:trPr>
        <w:tc>
          <w:tcPr>
            <w:tcW w:w="1548"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80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30"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2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303"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769"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r>
      <w:tr>
        <w:trPr>
          <w:trHeight w:val="1649" w:hRule="atLeast"/>
        </w:trPr>
        <w:tc>
          <w:tcPr>
            <w:tcW w:w="1548"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80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30"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927"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303"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c>
          <w:tcPr>
            <w:tcW w:w="1769" w:type="dxa"/>
            <w:tcBorders>
              <w:top w:val="single" w:sz="4" w:space="0" w:color="EB631B"/>
              <w:left w:val="single" w:sz="4" w:space="0" w:color="EB631B"/>
              <w:bottom w:val="single" w:sz="4" w:space="0" w:color="EB631B"/>
              <w:right w:val="single" w:sz="4" w:space="0" w:color="EB631B"/>
            </w:tcBorders>
          </w:tcPr>
          <w:p>
            <w:pPr>
              <w:pStyle w:val="TableParagraph"/>
              <w:rPr>
                <w:rFonts w:ascii="Times New Roman"/>
                <w:sz w:val="22"/>
              </w:rPr>
            </w:pPr>
          </w:p>
        </w:tc>
      </w:tr>
    </w:tbl>
    <w:sectPr>
      <w:pgSz w:w="12240" w:h="15840"/>
      <w:pgMar w:header="726" w:footer="756" w:top="1880" w:bottom="940" w:left="4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Lucida Sans Unicode">
    <w:altName w:val="Lucida Sans Unicode"/>
    <w:charset w:val="1"/>
    <w:family w:val="swiss"/>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56416">
              <wp:simplePos x="0" y="0"/>
              <wp:positionH relativeFrom="page">
                <wp:posOffset>347472</wp:posOffset>
              </wp:positionH>
              <wp:positionV relativeFrom="page">
                <wp:posOffset>9451543</wp:posOffset>
              </wp:positionV>
              <wp:extent cx="689610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744.216003pt;width:542.98pt;height:.47998pt;mso-position-horizontal-relative:page;mso-position-vertical-relative:page;z-index:-15960064"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56928">
              <wp:simplePos x="0" y="0"/>
              <wp:positionH relativeFrom="page">
                <wp:posOffset>7028433</wp:posOffset>
              </wp:positionH>
              <wp:positionV relativeFrom="page">
                <wp:posOffset>9461862</wp:posOffset>
              </wp:positionV>
              <wp:extent cx="21082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0820"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w:t>
                          </w:r>
                          <w:r>
                            <w:rPr>
                              <w:spacing w:val="-5"/>
                              <w:sz w:val="18"/>
                            </w:rPr>
                            <w:fldChar w:fldCharType="end"/>
                          </w:r>
                          <w:r>
                            <w:rPr>
                              <w:spacing w:val="-5"/>
                              <w:sz w:val="18"/>
                            </w:rPr>
                            <w:t>/</w:t>
                          </w:r>
                          <w:r>
                            <w:rPr>
                              <w:spacing w:val="-5"/>
                              <w:sz w:val="18"/>
                            </w:rPr>
                            <w:fldChar w:fldCharType="begin"/>
                          </w:r>
                          <w:r>
                            <w:rPr>
                              <w:spacing w:val="-5"/>
                              <w:sz w:val="18"/>
                            </w:rPr>
                            <w:instrText> NUMPAGES </w:instrText>
                          </w:r>
                          <w:r>
                            <w:rPr>
                              <w:spacing w:val="-5"/>
                              <w:sz w:val="18"/>
                            </w:rPr>
                            <w:fldChar w:fldCharType="separate"/>
                          </w:r>
                          <w:r>
                            <w:rPr>
                              <w:spacing w:val="-5"/>
                              <w:sz w:val="18"/>
                            </w:rPr>
                            <w:t>7</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53.419983pt;margin-top:745.028564pt;width:16.6pt;height:12.1pt;mso-position-horizontal-relative:page;mso-position-vertical-relative:page;z-index:-15959552" type="#_x0000_t202" id="docshape3"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w:t>
                    </w:r>
                    <w:r>
                      <w:rPr>
                        <w:spacing w:val="-5"/>
                        <w:sz w:val="18"/>
                      </w:rPr>
                      <w:fldChar w:fldCharType="end"/>
                    </w:r>
                    <w:r>
                      <w:rPr>
                        <w:spacing w:val="-5"/>
                        <w:sz w:val="18"/>
                      </w:rPr>
                      <w:t>/</w:t>
                    </w:r>
                    <w:r>
                      <w:rPr>
                        <w:spacing w:val="-5"/>
                        <w:sz w:val="18"/>
                      </w:rPr>
                      <w:fldChar w:fldCharType="begin"/>
                    </w:r>
                    <w:r>
                      <w:rPr>
                        <w:spacing w:val="-5"/>
                        <w:sz w:val="18"/>
                      </w:rPr>
                      <w:instrText> NUMPAGES </w:instrText>
                    </w:r>
                    <w:r>
                      <w:rPr>
                        <w:spacing w:val="-5"/>
                        <w:sz w:val="18"/>
                      </w:rPr>
                      <w:fldChar w:fldCharType="separate"/>
                    </w:r>
                    <w:r>
                      <w:rPr>
                        <w:spacing w:val="-5"/>
                        <w:sz w:val="18"/>
                      </w:rPr>
                      <w:t>7</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55904">
              <wp:simplePos x="0" y="0"/>
              <wp:positionH relativeFrom="page">
                <wp:posOffset>353059</wp:posOffset>
              </wp:positionH>
              <wp:positionV relativeFrom="page">
                <wp:posOffset>448460</wp:posOffset>
              </wp:positionV>
              <wp:extent cx="6879590" cy="6934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79590" cy="693420"/>
                      </a:xfrm>
                      <a:prstGeom prst="rect">
                        <a:avLst/>
                      </a:prstGeom>
                    </wps:spPr>
                    <wps:txbx>
                      <w:txbxContent>
                        <w:p>
                          <w:pPr>
                            <w:spacing w:before="9"/>
                            <w:ind w:left="20" w:right="0" w:firstLine="0"/>
                            <w:jc w:val="left"/>
                            <w:rPr>
                              <w:sz w:val="32"/>
                            </w:rPr>
                          </w:pPr>
                          <w:r>
                            <w:rPr>
                              <w:color w:val="E26C09"/>
                              <w:sz w:val="32"/>
                            </w:rPr>
                            <w:t>Corrective Action Plan and Summary Schedule of Prior Year Audit Findings Guidance for State Agencies</w:t>
                          </w:r>
                        </w:p>
                        <w:p>
                          <w:pPr>
                            <w:spacing w:before="4"/>
                            <w:ind w:left="20" w:right="0" w:firstLine="0"/>
                            <w:jc w:val="left"/>
                            <w:rPr>
                              <w:rFonts w:ascii="Arial"/>
                              <w:i/>
                              <w:sz w:val="28"/>
                            </w:rPr>
                          </w:pPr>
                          <w:r>
                            <w:rPr>
                              <w:rFonts w:ascii="Arial"/>
                              <w:i/>
                              <w:color w:val="E26C09"/>
                              <w:sz w:val="28"/>
                            </w:rPr>
                            <w:t>Prepared</w:t>
                          </w:r>
                          <w:r>
                            <w:rPr>
                              <w:rFonts w:ascii="Arial"/>
                              <w:i/>
                              <w:color w:val="E26C09"/>
                              <w:spacing w:val="-9"/>
                              <w:sz w:val="28"/>
                            </w:rPr>
                            <w:t> </w:t>
                          </w:r>
                          <w:r>
                            <w:rPr>
                              <w:rFonts w:ascii="Arial"/>
                              <w:i/>
                              <w:color w:val="E26C09"/>
                              <w:sz w:val="28"/>
                            </w:rPr>
                            <w:t>by</w:t>
                          </w:r>
                          <w:r>
                            <w:rPr>
                              <w:rFonts w:ascii="Arial"/>
                              <w:i/>
                              <w:color w:val="E26C09"/>
                              <w:spacing w:val="-7"/>
                              <w:sz w:val="28"/>
                            </w:rPr>
                            <w:t> </w:t>
                          </w:r>
                          <w:r>
                            <w:rPr>
                              <w:rFonts w:ascii="Arial"/>
                              <w:i/>
                              <w:color w:val="E26C09"/>
                              <w:sz w:val="28"/>
                            </w:rPr>
                            <w:t>General</w:t>
                          </w:r>
                          <w:r>
                            <w:rPr>
                              <w:rFonts w:ascii="Arial"/>
                              <w:i/>
                              <w:color w:val="E26C09"/>
                              <w:spacing w:val="-6"/>
                              <w:sz w:val="28"/>
                            </w:rPr>
                            <w:t> </w:t>
                          </w:r>
                          <w:r>
                            <w:rPr>
                              <w:rFonts w:ascii="Arial"/>
                              <w:i/>
                              <w:color w:val="E26C09"/>
                              <w:sz w:val="28"/>
                            </w:rPr>
                            <w:t>Accounting</w:t>
                          </w:r>
                          <w:r>
                            <w:rPr>
                              <w:rFonts w:ascii="Arial"/>
                              <w:i/>
                              <w:color w:val="E26C09"/>
                              <w:spacing w:val="-8"/>
                              <w:sz w:val="28"/>
                            </w:rPr>
                            <w:t> </w:t>
                          </w:r>
                          <w:r>
                            <w:rPr>
                              <w:rFonts w:ascii="Arial"/>
                              <w:i/>
                              <w:color w:val="E26C09"/>
                              <w:spacing w:val="-2"/>
                              <w:sz w:val="28"/>
                            </w:rPr>
                            <w:t>Office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99999pt;margin-top:35.311836pt;width:541.7pt;height:54.6pt;mso-position-horizontal-relative:page;mso-position-vertical-relative:page;z-index:-15960576" type="#_x0000_t202" id="docshape1" filled="false" stroked="false">
              <v:textbox inset="0,0,0,0">
                <w:txbxContent>
                  <w:p>
                    <w:pPr>
                      <w:spacing w:before="9"/>
                      <w:ind w:left="20" w:right="0" w:firstLine="0"/>
                      <w:jc w:val="left"/>
                      <w:rPr>
                        <w:sz w:val="32"/>
                      </w:rPr>
                    </w:pPr>
                    <w:r>
                      <w:rPr>
                        <w:color w:val="E26C09"/>
                        <w:sz w:val="32"/>
                      </w:rPr>
                      <w:t>Corrective Action Plan and Summary Schedule of Prior Year Audit Findings Guidance for State Agencies</w:t>
                    </w:r>
                  </w:p>
                  <w:p>
                    <w:pPr>
                      <w:spacing w:before="4"/>
                      <w:ind w:left="20" w:right="0" w:firstLine="0"/>
                      <w:jc w:val="left"/>
                      <w:rPr>
                        <w:rFonts w:ascii="Arial"/>
                        <w:i/>
                        <w:sz w:val="28"/>
                      </w:rPr>
                    </w:pPr>
                    <w:r>
                      <w:rPr>
                        <w:rFonts w:ascii="Arial"/>
                        <w:i/>
                        <w:color w:val="E26C09"/>
                        <w:sz w:val="28"/>
                      </w:rPr>
                      <w:t>Prepared</w:t>
                    </w:r>
                    <w:r>
                      <w:rPr>
                        <w:rFonts w:ascii="Arial"/>
                        <w:i/>
                        <w:color w:val="E26C09"/>
                        <w:spacing w:val="-9"/>
                        <w:sz w:val="28"/>
                      </w:rPr>
                      <w:t> </w:t>
                    </w:r>
                    <w:r>
                      <w:rPr>
                        <w:rFonts w:ascii="Arial"/>
                        <w:i/>
                        <w:color w:val="E26C09"/>
                        <w:sz w:val="28"/>
                      </w:rPr>
                      <w:t>by</w:t>
                    </w:r>
                    <w:r>
                      <w:rPr>
                        <w:rFonts w:ascii="Arial"/>
                        <w:i/>
                        <w:color w:val="E26C09"/>
                        <w:spacing w:val="-7"/>
                        <w:sz w:val="28"/>
                      </w:rPr>
                      <w:t> </w:t>
                    </w:r>
                    <w:r>
                      <w:rPr>
                        <w:rFonts w:ascii="Arial"/>
                        <w:i/>
                        <w:color w:val="E26C09"/>
                        <w:sz w:val="28"/>
                      </w:rPr>
                      <w:t>General</w:t>
                    </w:r>
                    <w:r>
                      <w:rPr>
                        <w:rFonts w:ascii="Arial"/>
                        <w:i/>
                        <w:color w:val="E26C09"/>
                        <w:spacing w:val="-6"/>
                        <w:sz w:val="28"/>
                      </w:rPr>
                      <w:t> </w:t>
                    </w:r>
                    <w:r>
                      <w:rPr>
                        <w:rFonts w:ascii="Arial"/>
                        <w:i/>
                        <w:color w:val="E26C09"/>
                        <w:sz w:val="28"/>
                      </w:rPr>
                      <w:t>Accounting</w:t>
                    </w:r>
                    <w:r>
                      <w:rPr>
                        <w:rFonts w:ascii="Arial"/>
                        <w:i/>
                        <w:color w:val="E26C09"/>
                        <w:spacing w:val="-8"/>
                        <w:sz w:val="28"/>
                      </w:rPr>
                      <w:t> </w:t>
                    </w:r>
                    <w:r>
                      <w:rPr>
                        <w:rFonts w:ascii="Arial"/>
                        <w:i/>
                        <w:color w:val="E26C09"/>
                        <w:spacing w:val="-2"/>
                        <w:sz w:val="28"/>
                      </w:rPr>
                      <w:t>Office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1583" w:hanging="360"/>
      </w:pPr>
      <w:rPr>
        <w:rFonts w:hint="default"/>
        <w:lang w:val="en-US" w:eastAsia="en-US" w:bidi="ar-SA"/>
      </w:rPr>
    </w:lvl>
    <w:lvl w:ilvl="2">
      <w:start w:val="0"/>
      <w:numFmt w:val="bullet"/>
      <w:lvlText w:val="•"/>
      <w:lvlJc w:val="left"/>
      <w:pPr>
        <w:ind w:left="2347" w:hanging="360"/>
      </w:pPr>
      <w:rPr>
        <w:rFonts w:hint="default"/>
        <w:lang w:val="en-US" w:eastAsia="en-US" w:bidi="ar-SA"/>
      </w:rPr>
    </w:lvl>
    <w:lvl w:ilvl="3">
      <w:start w:val="0"/>
      <w:numFmt w:val="bullet"/>
      <w:lvlText w:val="•"/>
      <w:lvlJc w:val="left"/>
      <w:pPr>
        <w:ind w:left="3111" w:hanging="360"/>
      </w:pPr>
      <w:rPr>
        <w:rFonts w:hint="default"/>
        <w:lang w:val="en-US" w:eastAsia="en-US" w:bidi="ar-SA"/>
      </w:rPr>
    </w:lvl>
    <w:lvl w:ilvl="4">
      <w:start w:val="0"/>
      <w:numFmt w:val="bullet"/>
      <w:lvlText w:val="•"/>
      <w:lvlJc w:val="left"/>
      <w:pPr>
        <w:ind w:left="3875" w:hanging="360"/>
      </w:pPr>
      <w:rPr>
        <w:rFonts w:hint="default"/>
        <w:lang w:val="en-US" w:eastAsia="en-US" w:bidi="ar-SA"/>
      </w:rPr>
    </w:lvl>
    <w:lvl w:ilvl="5">
      <w:start w:val="0"/>
      <w:numFmt w:val="bullet"/>
      <w:lvlText w:val="•"/>
      <w:lvlJc w:val="left"/>
      <w:pPr>
        <w:ind w:left="4639" w:hanging="360"/>
      </w:pPr>
      <w:rPr>
        <w:rFonts w:hint="default"/>
        <w:lang w:val="en-US" w:eastAsia="en-US" w:bidi="ar-SA"/>
      </w:rPr>
    </w:lvl>
    <w:lvl w:ilvl="6">
      <w:start w:val="0"/>
      <w:numFmt w:val="bullet"/>
      <w:lvlText w:val="•"/>
      <w:lvlJc w:val="left"/>
      <w:pPr>
        <w:ind w:left="5403" w:hanging="360"/>
      </w:pPr>
      <w:rPr>
        <w:rFonts w:hint="default"/>
        <w:lang w:val="en-US" w:eastAsia="en-US" w:bidi="ar-SA"/>
      </w:rPr>
    </w:lvl>
    <w:lvl w:ilvl="7">
      <w:start w:val="0"/>
      <w:numFmt w:val="bullet"/>
      <w:lvlText w:val="•"/>
      <w:lvlJc w:val="left"/>
      <w:pPr>
        <w:ind w:left="6167" w:hanging="360"/>
      </w:pPr>
      <w:rPr>
        <w:rFonts w:hint="default"/>
        <w:lang w:val="en-US" w:eastAsia="en-US" w:bidi="ar-SA"/>
      </w:rPr>
    </w:lvl>
    <w:lvl w:ilvl="8">
      <w:start w:val="0"/>
      <w:numFmt w:val="bullet"/>
      <w:lvlText w:val="•"/>
      <w:lvlJc w:val="left"/>
      <w:pPr>
        <w:ind w:left="6931" w:hanging="360"/>
      </w:pPr>
      <w:rPr>
        <w:rFonts w:hint="default"/>
        <w:lang w:val="en-US" w:eastAsia="en-US" w:bidi="ar-SA"/>
      </w:rPr>
    </w:lvl>
  </w:abstractNum>
  <w:abstractNum w:abstractNumId="4">
    <w:multiLevelType w:val="hybridMultilevel"/>
    <w:lvl w:ilvl="0">
      <w:start w:val="0"/>
      <w:numFmt w:val="bullet"/>
      <w:lvlText w:val=""/>
      <w:lvlJc w:val="left"/>
      <w:pPr>
        <w:ind w:left="823"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1583" w:hanging="360"/>
      </w:pPr>
      <w:rPr>
        <w:rFonts w:hint="default"/>
        <w:lang w:val="en-US" w:eastAsia="en-US" w:bidi="ar-SA"/>
      </w:rPr>
    </w:lvl>
    <w:lvl w:ilvl="2">
      <w:start w:val="0"/>
      <w:numFmt w:val="bullet"/>
      <w:lvlText w:val="•"/>
      <w:lvlJc w:val="left"/>
      <w:pPr>
        <w:ind w:left="2347" w:hanging="360"/>
      </w:pPr>
      <w:rPr>
        <w:rFonts w:hint="default"/>
        <w:lang w:val="en-US" w:eastAsia="en-US" w:bidi="ar-SA"/>
      </w:rPr>
    </w:lvl>
    <w:lvl w:ilvl="3">
      <w:start w:val="0"/>
      <w:numFmt w:val="bullet"/>
      <w:lvlText w:val="•"/>
      <w:lvlJc w:val="left"/>
      <w:pPr>
        <w:ind w:left="3111" w:hanging="360"/>
      </w:pPr>
      <w:rPr>
        <w:rFonts w:hint="default"/>
        <w:lang w:val="en-US" w:eastAsia="en-US" w:bidi="ar-SA"/>
      </w:rPr>
    </w:lvl>
    <w:lvl w:ilvl="4">
      <w:start w:val="0"/>
      <w:numFmt w:val="bullet"/>
      <w:lvlText w:val="•"/>
      <w:lvlJc w:val="left"/>
      <w:pPr>
        <w:ind w:left="3875" w:hanging="360"/>
      </w:pPr>
      <w:rPr>
        <w:rFonts w:hint="default"/>
        <w:lang w:val="en-US" w:eastAsia="en-US" w:bidi="ar-SA"/>
      </w:rPr>
    </w:lvl>
    <w:lvl w:ilvl="5">
      <w:start w:val="0"/>
      <w:numFmt w:val="bullet"/>
      <w:lvlText w:val="•"/>
      <w:lvlJc w:val="left"/>
      <w:pPr>
        <w:ind w:left="4639" w:hanging="360"/>
      </w:pPr>
      <w:rPr>
        <w:rFonts w:hint="default"/>
        <w:lang w:val="en-US" w:eastAsia="en-US" w:bidi="ar-SA"/>
      </w:rPr>
    </w:lvl>
    <w:lvl w:ilvl="6">
      <w:start w:val="0"/>
      <w:numFmt w:val="bullet"/>
      <w:lvlText w:val="•"/>
      <w:lvlJc w:val="left"/>
      <w:pPr>
        <w:ind w:left="5403" w:hanging="360"/>
      </w:pPr>
      <w:rPr>
        <w:rFonts w:hint="default"/>
        <w:lang w:val="en-US" w:eastAsia="en-US" w:bidi="ar-SA"/>
      </w:rPr>
    </w:lvl>
    <w:lvl w:ilvl="7">
      <w:start w:val="0"/>
      <w:numFmt w:val="bullet"/>
      <w:lvlText w:val="•"/>
      <w:lvlJc w:val="left"/>
      <w:pPr>
        <w:ind w:left="6167" w:hanging="360"/>
      </w:pPr>
      <w:rPr>
        <w:rFonts w:hint="default"/>
        <w:lang w:val="en-US" w:eastAsia="en-US" w:bidi="ar-SA"/>
      </w:rPr>
    </w:lvl>
    <w:lvl w:ilvl="8">
      <w:start w:val="0"/>
      <w:numFmt w:val="bullet"/>
      <w:lvlText w:val="•"/>
      <w:lvlJc w:val="left"/>
      <w:pPr>
        <w:ind w:left="6931" w:hanging="360"/>
      </w:pPr>
      <w:rPr>
        <w:rFonts w:hint="default"/>
        <w:lang w:val="en-US" w:eastAsia="en-US" w:bidi="ar-SA"/>
      </w:rPr>
    </w:lvl>
  </w:abstractNum>
  <w:abstractNum w:abstractNumId="3">
    <w:multiLevelType w:val="hybridMultilevel"/>
    <w:lvl w:ilvl="0">
      <w:start w:val="1"/>
      <w:numFmt w:val="decimal"/>
      <w:lvlText w:val="%1."/>
      <w:lvlJc w:val="left"/>
      <w:pPr>
        <w:ind w:left="1127" w:hanging="233"/>
        <w:jc w:val="left"/>
      </w:pPr>
      <w:rPr>
        <w:rFonts w:hint="default" w:ascii="Arial MT" w:hAnsi="Arial MT" w:eastAsia="Arial MT" w:cs="Arial MT"/>
        <w:b w:val="0"/>
        <w:bCs w:val="0"/>
        <w:i w:val="0"/>
        <w:iCs w:val="0"/>
        <w:spacing w:val="0"/>
        <w:w w:val="100"/>
        <w:sz w:val="21"/>
        <w:szCs w:val="21"/>
        <w:lang w:val="en-US" w:eastAsia="en-US" w:bidi="ar-SA"/>
      </w:rPr>
    </w:lvl>
    <w:lvl w:ilvl="1">
      <w:start w:val="0"/>
      <w:numFmt w:val="bullet"/>
      <w:lvlText w:val="•"/>
      <w:lvlJc w:val="left"/>
      <w:pPr>
        <w:ind w:left="2116" w:hanging="233"/>
      </w:pPr>
      <w:rPr>
        <w:rFonts w:hint="default"/>
        <w:lang w:val="en-US" w:eastAsia="en-US" w:bidi="ar-SA"/>
      </w:rPr>
    </w:lvl>
    <w:lvl w:ilvl="2">
      <w:start w:val="0"/>
      <w:numFmt w:val="bullet"/>
      <w:lvlText w:val="•"/>
      <w:lvlJc w:val="left"/>
      <w:pPr>
        <w:ind w:left="3112" w:hanging="233"/>
      </w:pPr>
      <w:rPr>
        <w:rFonts w:hint="default"/>
        <w:lang w:val="en-US" w:eastAsia="en-US" w:bidi="ar-SA"/>
      </w:rPr>
    </w:lvl>
    <w:lvl w:ilvl="3">
      <w:start w:val="0"/>
      <w:numFmt w:val="bullet"/>
      <w:lvlText w:val="•"/>
      <w:lvlJc w:val="left"/>
      <w:pPr>
        <w:ind w:left="4108" w:hanging="233"/>
      </w:pPr>
      <w:rPr>
        <w:rFonts w:hint="default"/>
        <w:lang w:val="en-US" w:eastAsia="en-US" w:bidi="ar-SA"/>
      </w:rPr>
    </w:lvl>
    <w:lvl w:ilvl="4">
      <w:start w:val="0"/>
      <w:numFmt w:val="bullet"/>
      <w:lvlText w:val="•"/>
      <w:lvlJc w:val="left"/>
      <w:pPr>
        <w:ind w:left="5104" w:hanging="233"/>
      </w:pPr>
      <w:rPr>
        <w:rFonts w:hint="default"/>
        <w:lang w:val="en-US" w:eastAsia="en-US" w:bidi="ar-SA"/>
      </w:rPr>
    </w:lvl>
    <w:lvl w:ilvl="5">
      <w:start w:val="0"/>
      <w:numFmt w:val="bullet"/>
      <w:lvlText w:val="•"/>
      <w:lvlJc w:val="left"/>
      <w:pPr>
        <w:ind w:left="6100" w:hanging="233"/>
      </w:pPr>
      <w:rPr>
        <w:rFonts w:hint="default"/>
        <w:lang w:val="en-US" w:eastAsia="en-US" w:bidi="ar-SA"/>
      </w:rPr>
    </w:lvl>
    <w:lvl w:ilvl="6">
      <w:start w:val="0"/>
      <w:numFmt w:val="bullet"/>
      <w:lvlText w:val="•"/>
      <w:lvlJc w:val="left"/>
      <w:pPr>
        <w:ind w:left="7096" w:hanging="233"/>
      </w:pPr>
      <w:rPr>
        <w:rFonts w:hint="default"/>
        <w:lang w:val="en-US" w:eastAsia="en-US" w:bidi="ar-SA"/>
      </w:rPr>
    </w:lvl>
    <w:lvl w:ilvl="7">
      <w:start w:val="0"/>
      <w:numFmt w:val="bullet"/>
      <w:lvlText w:val="•"/>
      <w:lvlJc w:val="left"/>
      <w:pPr>
        <w:ind w:left="8092" w:hanging="233"/>
      </w:pPr>
      <w:rPr>
        <w:rFonts w:hint="default"/>
        <w:lang w:val="en-US" w:eastAsia="en-US" w:bidi="ar-SA"/>
      </w:rPr>
    </w:lvl>
    <w:lvl w:ilvl="8">
      <w:start w:val="0"/>
      <w:numFmt w:val="bullet"/>
      <w:lvlText w:val="•"/>
      <w:lvlJc w:val="left"/>
      <w:pPr>
        <w:ind w:left="9088" w:hanging="233"/>
      </w:pPr>
      <w:rPr>
        <w:rFonts w:hint="default"/>
        <w:lang w:val="en-US" w:eastAsia="en-US" w:bidi="ar-SA"/>
      </w:rPr>
    </w:lvl>
  </w:abstractNum>
  <w:abstractNum w:abstractNumId="2">
    <w:multiLevelType w:val="hybridMultilevel"/>
    <w:lvl w:ilvl="0">
      <w:start w:val="1"/>
      <w:numFmt w:val="decimal"/>
      <w:lvlText w:val="%1."/>
      <w:lvlJc w:val="left"/>
      <w:pPr>
        <w:ind w:left="476" w:hanging="360"/>
        <w:jc w:val="left"/>
      </w:pPr>
      <w:rPr>
        <w:rFonts w:hint="default" w:ascii="Arial" w:hAnsi="Arial" w:eastAsia="Arial" w:cs="Arial"/>
        <w:b/>
        <w:bCs/>
        <w:i w:val="0"/>
        <w:iCs w:val="0"/>
        <w:color w:val="FF0000"/>
        <w:spacing w:val="0"/>
        <w:w w:val="100"/>
        <w:sz w:val="21"/>
        <w:szCs w:val="21"/>
        <w:lang w:val="en-US" w:eastAsia="en-US" w:bidi="ar-SA"/>
      </w:rPr>
    </w:lvl>
    <w:lvl w:ilvl="1">
      <w:start w:val="0"/>
      <w:numFmt w:val="bullet"/>
      <w:lvlText w:val=""/>
      <w:lvlJc w:val="left"/>
      <w:pPr>
        <w:ind w:left="836"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2276" w:hanging="360"/>
      </w:pPr>
      <w:rPr>
        <w:rFonts w:hint="default" w:ascii="Courier New" w:hAnsi="Courier New" w:eastAsia="Courier New" w:cs="Courier New"/>
        <w:spacing w:val="0"/>
        <w:w w:val="100"/>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8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abstractNum w:abstractNumId="1">
    <w:multiLevelType w:val="hybridMultilevel"/>
    <w:lvl w:ilvl="0">
      <w:start w:val="0"/>
      <w:numFmt w:val="bullet"/>
      <w:lvlText w:val=""/>
      <w:lvlJc w:val="left"/>
      <w:pPr>
        <w:ind w:left="83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276" w:hanging="360"/>
      </w:pPr>
      <w:rPr>
        <w:rFonts w:hint="default" w:ascii="Courier New" w:hAnsi="Courier New" w:eastAsia="Courier New" w:cs="Courier New"/>
        <w:spacing w:val="0"/>
        <w:w w:val="100"/>
        <w:lang w:val="en-US" w:eastAsia="en-US" w:bidi="ar-SA"/>
      </w:rPr>
    </w:lvl>
    <w:lvl w:ilvl="2">
      <w:start w:val="0"/>
      <w:numFmt w:val="bullet"/>
      <w:lvlText w:val="•"/>
      <w:lvlJc w:val="left"/>
      <w:pPr>
        <w:ind w:left="3257" w:hanging="360"/>
      </w:pPr>
      <w:rPr>
        <w:rFonts w:hint="default"/>
        <w:lang w:val="en-US" w:eastAsia="en-US" w:bidi="ar-SA"/>
      </w:rPr>
    </w:lvl>
    <w:lvl w:ilvl="3">
      <w:start w:val="0"/>
      <w:numFmt w:val="bullet"/>
      <w:lvlText w:val="•"/>
      <w:lvlJc w:val="left"/>
      <w:pPr>
        <w:ind w:left="4235" w:hanging="360"/>
      </w:pPr>
      <w:rPr>
        <w:rFonts w:hint="default"/>
        <w:lang w:val="en-US" w:eastAsia="en-US" w:bidi="ar-SA"/>
      </w:rPr>
    </w:lvl>
    <w:lvl w:ilvl="4">
      <w:start w:val="0"/>
      <w:numFmt w:val="bullet"/>
      <w:lvlText w:val="•"/>
      <w:lvlJc w:val="left"/>
      <w:pPr>
        <w:ind w:left="5213" w:hanging="360"/>
      </w:pPr>
      <w:rPr>
        <w:rFonts w:hint="default"/>
        <w:lang w:val="en-US" w:eastAsia="en-US" w:bidi="ar-SA"/>
      </w:rPr>
    </w:lvl>
    <w:lvl w:ilvl="5">
      <w:start w:val="0"/>
      <w:numFmt w:val="bullet"/>
      <w:lvlText w:val="•"/>
      <w:lvlJc w:val="left"/>
      <w:pPr>
        <w:ind w:left="6191"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14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0">
    <w:multiLevelType w:val="hybridMultilevel"/>
    <w:lvl w:ilvl="0">
      <w:start w:val="1"/>
      <w:numFmt w:val="lowerLetter"/>
      <w:lvlText w:val="%1)"/>
      <w:lvlJc w:val="left"/>
      <w:pPr>
        <w:ind w:left="1556"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512" w:hanging="360"/>
      </w:pPr>
      <w:rPr>
        <w:rFonts w:hint="default"/>
        <w:lang w:val="en-US" w:eastAsia="en-US" w:bidi="ar-SA"/>
      </w:rPr>
    </w:lvl>
    <w:lvl w:ilvl="2">
      <w:start w:val="0"/>
      <w:numFmt w:val="bullet"/>
      <w:lvlText w:val="•"/>
      <w:lvlJc w:val="left"/>
      <w:pPr>
        <w:ind w:left="3464" w:hanging="360"/>
      </w:pPr>
      <w:rPr>
        <w:rFonts w:hint="default"/>
        <w:lang w:val="en-US" w:eastAsia="en-US" w:bidi="ar-SA"/>
      </w:rPr>
    </w:lvl>
    <w:lvl w:ilvl="3">
      <w:start w:val="0"/>
      <w:numFmt w:val="bullet"/>
      <w:lvlText w:val="•"/>
      <w:lvlJc w:val="left"/>
      <w:pPr>
        <w:ind w:left="4416" w:hanging="360"/>
      </w:pPr>
      <w:rPr>
        <w:rFonts w:hint="default"/>
        <w:lang w:val="en-US" w:eastAsia="en-US" w:bidi="ar-SA"/>
      </w:rPr>
    </w:lvl>
    <w:lvl w:ilvl="4">
      <w:start w:val="0"/>
      <w:numFmt w:val="bullet"/>
      <w:lvlText w:val="•"/>
      <w:lvlJc w:val="left"/>
      <w:pPr>
        <w:ind w:left="5368"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24" w:hanging="360"/>
      </w:pPr>
      <w:rPr>
        <w:rFonts w:hint="default"/>
        <w:lang w:val="en-US" w:eastAsia="en-US" w:bidi="ar-SA"/>
      </w:rPr>
    </w:lvl>
    <w:lvl w:ilvl="8">
      <w:start w:val="0"/>
      <w:numFmt w:val="bullet"/>
      <w:lvlText w:val="•"/>
      <w:lvlJc w:val="left"/>
      <w:pPr>
        <w:ind w:left="9176"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116"/>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before="9"/>
      <w:ind w:left="20"/>
    </w:pPr>
    <w:rPr>
      <w:rFonts w:ascii="Arial MT" w:hAnsi="Arial MT" w:eastAsia="Arial MT" w:cs="Arial MT"/>
      <w:sz w:val="32"/>
      <w:szCs w:val="32"/>
      <w:lang w:val="en-US" w:eastAsia="en-US" w:bidi="ar-SA"/>
    </w:rPr>
  </w:style>
  <w:style w:styleId="ListParagraph" w:type="paragraph">
    <w:name w:val="List Paragraph"/>
    <w:basedOn w:val="Normal"/>
    <w:uiPriority w:val="1"/>
    <w:qFormat/>
    <w:pPr>
      <w:ind w:left="835"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whitehouse.gov/omb/management/office-federal-financial-management/" TargetMode="External"/><Relationship Id="rId8" Type="http://schemas.openxmlformats.org/officeDocument/2006/relationships/hyperlink" Target="https://www.ecfr.gov/cgi-bin/text-idx?SID=62315501a25f84d68e61f1ba16aac86f&amp;mc=true&amp;node=pt2.1.200&amp;rgn=div5&amp;sp2.1.200.f"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dc:creator>
  <dc:subject>Massachusetts Department of Elementary and Secondary Education</dc:subject>
  <dc:title>5.3.1T Action Plan Template</dc:title>
  <dcterms:created xsi:type="dcterms:W3CDTF">2024-02-28T10:00:33Z</dcterms:created>
  <dcterms:modified xsi:type="dcterms:W3CDTF">2024-02-28T10:00:33Z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Creator">
    <vt:lpwstr>Microsoft® Word 2016</vt:lpwstr>
  </property>
  <property fmtid="{D5CDD505-2E9C-101B-9397-08002B2CF9AE}" pid="4" name="LastSaved">
    <vt:filetime>2024-02-28T00:00:00Z</vt:filetime>
  </property>
  <property fmtid="{D5CDD505-2E9C-101B-9397-08002B2CF9AE}" pid="5" name="Producer">
    <vt:lpwstr>Microsoft® Word 2016</vt:lpwstr>
  </property>
</Properties>
</file>