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tabs>
          <w:tab w:pos="8759" w:val="left" w:leader="none"/>
        </w:tabs>
        <w:spacing w:before="264"/>
        <w:ind w:left="12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SAMPLE</w:t>
      </w:r>
      <w:r>
        <w:rPr>
          <w:rFonts w:ascii="Arial"/>
          <w:b/>
          <w:spacing w:val="-2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UNIT</w:t>
      </w:r>
      <w:r>
        <w:rPr>
          <w:rFonts w:ascii="Arial"/>
          <w:b/>
          <w:spacing w:val="-1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BOARD</w:t>
      </w:r>
      <w:r>
        <w:rPr>
          <w:rFonts w:ascii="Arial"/>
          <w:b/>
          <w:spacing w:val="-1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MINUTES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207"/>
        <w:ind w:left="120" w:right="253" w:firstLine="0"/>
        <w:jc w:val="left"/>
        <w:rPr>
          <w:i/>
          <w:sz w:val="24"/>
        </w:rPr>
      </w:pPr>
      <w:r>
        <w:rPr>
          <w:i/>
          <w:sz w:val="24"/>
        </w:rPr>
        <w:t>Some of the following information is adapted from Carter McNamara’s “Field Guide 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Developing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Operating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Nonprofit’s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Board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Directors.”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ind w:left="120" w:right="115"/>
      </w:pPr>
      <w:r>
        <w:rPr/>
        <w:t>The following sample represents typical format and content of a board meeting minutes</w:t>
      </w:r>
      <w:r>
        <w:rPr>
          <w:spacing w:val="1"/>
        </w:rPr>
        <w:t> </w:t>
      </w:r>
      <w:r>
        <w:rPr/>
        <w:t>report. This sample should be customized to suit your particular unit. Note that board</w:t>
      </w:r>
      <w:r>
        <w:rPr>
          <w:spacing w:val="1"/>
        </w:rPr>
        <w:t> </w:t>
      </w:r>
      <w:r>
        <w:rPr/>
        <w:t>meeting minutes are very important. Minutes are considered legal documents by auditors,</w:t>
      </w:r>
      <w:r>
        <w:rPr>
          <w:spacing w:val="-57"/>
        </w:rPr>
        <w:t> </w:t>
      </w:r>
      <w:r>
        <w:rPr/>
        <w:t>the IRS and courts, and they represent the actions of the board. Many assert that if it's not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the minutes, it didn't happen.</w:t>
      </w:r>
    </w:p>
    <w:p>
      <w:pPr>
        <w:pStyle w:val="BodyText"/>
      </w:pPr>
    </w:p>
    <w:p>
      <w:pPr>
        <w:spacing w:before="0"/>
        <w:ind w:left="120" w:right="253" w:firstLine="0"/>
        <w:jc w:val="left"/>
        <w:rPr>
          <w:sz w:val="24"/>
        </w:rPr>
      </w:pPr>
      <w:r>
        <w:rPr>
          <w:b/>
          <w:i/>
          <w:sz w:val="24"/>
        </w:rPr>
        <w:t>There is no standardized level of content and format for board minutes</w:t>
      </w:r>
      <w:r>
        <w:rPr>
          <w:i/>
          <w:sz w:val="24"/>
        </w:rPr>
        <w:t>. </w:t>
      </w:r>
      <w:r>
        <w:rPr>
          <w:sz w:val="24"/>
        </w:rPr>
        <w:t>However,</w:t>
      </w:r>
      <w:r>
        <w:rPr>
          <w:spacing w:val="1"/>
          <w:sz w:val="24"/>
        </w:rPr>
        <w:t> </w:t>
      </w:r>
      <w:r>
        <w:rPr>
          <w:sz w:val="24"/>
        </w:rPr>
        <w:t>sufficient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included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describe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5"/>
          <w:sz w:val="24"/>
        </w:rPr>
        <w:t> </w:t>
      </w:r>
      <w:r>
        <w:rPr>
          <w:sz w:val="24"/>
        </w:rPr>
        <w:t>reasonably</w:t>
      </w:r>
      <w:r>
        <w:rPr>
          <w:spacing w:val="-57"/>
          <w:sz w:val="24"/>
        </w:rPr>
        <w:t> </w:t>
      </w:r>
      <w:r>
        <w:rPr>
          <w:sz w:val="24"/>
        </w:rPr>
        <w:t>came</w:t>
      </w:r>
      <w:r>
        <w:rPr>
          <w:spacing w:val="-1"/>
          <w:sz w:val="24"/>
        </w:rPr>
        <w:t> </w:t>
      </w:r>
      <w:r>
        <w:rPr>
          <w:sz w:val="24"/>
        </w:rPr>
        <w:t>to reasonable decisions.</w:t>
      </w:r>
    </w:p>
    <w:p>
      <w:pPr>
        <w:pStyle w:val="BodyText"/>
      </w:pPr>
    </w:p>
    <w:p>
      <w:pPr>
        <w:pStyle w:val="BodyText"/>
        <w:ind w:left="119" w:right="457"/>
      </w:pPr>
      <w:r>
        <w:rPr/>
        <w:t>Include the name of the organization, date and time of meeting, who called it to order,</w:t>
      </w:r>
      <w:r>
        <w:rPr>
          <w:spacing w:val="-57"/>
        </w:rPr>
        <w:t> </w:t>
      </w:r>
      <w:r>
        <w:rPr/>
        <w:t>who attended and if there a quorum, all motions made, any conflicts of interest or</w:t>
      </w:r>
      <w:r>
        <w:rPr>
          <w:spacing w:val="1"/>
        </w:rPr>
        <w:t> </w:t>
      </w:r>
      <w:r>
        <w:rPr/>
        <w:t>abstentions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voting,</w:t>
      </w:r>
      <w:r>
        <w:rPr>
          <w:spacing w:val="-1"/>
        </w:rPr>
        <w:t> </w:t>
      </w:r>
      <w:r>
        <w:rPr/>
        <w:t>when the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ended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minutes.</w:t>
      </w:r>
    </w:p>
    <w:p>
      <w:pPr>
        <w:pStyle w:val="BodyText"/>
      </w:pPr>
    </w:p>
    <w:p>
      <w:pPr>
        <w:pStyle w:val="BodyText"/>
        <w:spacing w:before="1"/>
        <w:ind w:left="120" w:right="255"/>
      </w:pPr>
      <w:r>
        <w:rPr/>
        <w:t>The secretary of the board usually takes minutes during meetings. Written minutes are</w:t>
      </w:r>
      <w:r>
        <w:rPr>
          <w:spacing w:val="1"/>
        </w:rPr>
        <w:t> </w:t>
      </w:r>
      <w:r>
        <w:rPr/>
        <w:t>distributed to board members before each meeting for member's review. Minutes for the</w:t>
      </w:r>
      <w:r>
        <w:rPr>
          <w:spacing w:val="-57"/>
        </w:rPr>
        <w:t> </w:t>
      </w:r>
      <w:r>
        <w:rPr/>
        <w:t>previous meeting should be reviewed right away in the next meeting. Minutes should be</w:t>
      </w:r>
      <w:r>
        <w:rPr>
          <w:spacing w:val="-58"/>
        </w:rPr>
        <w:t> </w:t>
      </w:r>
      <w:r>
        <w:rPr/>
        <w:t>permanently</w:t>
      </w:r>
      <w:r>
        <w:rPr>
          <w:spacing w:val="-1"/>
        </w:rPr>
        <w:t> </w:t>
      </w:r>
      <w:r>
        <w:rPr/>
        <w:t>retained in</w:t>
      </w:r>
      <w:r>
        <w:rPr>
          <w:spacing w:val="-1"/>
        </w:rPr>
        <w:t> </w:t>
      </w:r>
      <w:r>
        <w:rPr/>
        <w:t>a manual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shared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 w:right="162"/>
      </w:pPr>
      <w:r>
        <w:rPr/>
        <w:t>Apart from the legal obligation to take minutes, accurate and concise minutes serve other</w:t>
      </w:r>
      <w:r>
        <w:rPr>
          <w:spacing w:val="-57"/>
        </w:rPr>
        <w:t> </w:t>
      </w:r>
      <w:r>
        <w:rPr/>
        <w:t>functions: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z w:val="24"/>
        </w:rPr>
        <w:t>Serve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reminder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decisions,</w:t>
      </w:r>
      <w:r>
        <w:rPr>
          <w:spacing w:val="-1"/>
          <w:sz w:val="24"/>
        </w:rPr>
        <w:t> </w:t>
      </w:r>
      <w:r>
        <w:rPr>
          <w:sz w:val="24"/>
        </w:rPr>
        <w:t>assignments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deadlines.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meeting for</w:t>
      </w:r>
      <w:r>
        <w:rPr>
          <w:spacing w:val="-1"/>
          <w:sz w:val="24"/>
        </w:rPr>
        <w:t> </w:t>
      </w:r>
      <w:r>
        <w:rPr>
          <w:sz w:val="24"/>
        </w:rPr>
        <w:t>people who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unable to</w:t>
      </w:r>
      <w:r>
        <w:rPr>
          <w:spacing w:val="-1"/>
          <w:sz w:val="24"/>
        </w:rPr>
        <w:t> </w:t>
      </w:r>
      <w:r>
        <w:rPr>
          <w:sz w:val="24"/>
        </w:rPr>
        <w:t>attend.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history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organization,</w:t>
      </w:r>
      <w:r>
        <w:rPr>
          <w:spacing w:val="-1"/>
          <w:sz w:val="24"/>
        </w:rPr>
        <w:t> </w:t>
      </w:r>
      <w:r>
        <w:rPr>
          <w:sz w:val="24"/>
        </w:rPr>
        <w:t>telling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done,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whom.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performance audit.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Offer</w:t>
      </w:r>
      <w:r>
        <w:rPr>
          <w:spacing w:val="-1"/>
          <w:sz w:val="24"/>
        </w:rPr>
        <w:t> </w:t>
      </w:r>
      <w:r>
        <w:rPr>
          <w:sz w:val="24"/>
        </w:rPr>
        <w:t>evidence in</w:t>
      </w:r>
      <w:r>
        <w:rPr>
          <w:spacing w:val="-1"/>
          <w:sz w:val="24"/>
        </w:rPr>
        <w:t> </w:t>
      </w:r>
      <w:r>
        <w:rPr>
          <w:sz w:val="24"/>
        </w:rPr>
        <w:t>the event</w:t>
      </w:r>
      <w:r>
        <w:rPr>
          <w:spacing w:val="-1"/>
          <w:sz w:val="24"/>
        </w:rPr>
        <w:t> </w:t>
      </w:r>
      <w:r>
        <w:rPr>
          <w:sz w:val="24"/>
        </w:rPr>
        <w:t>of a</w:t>
      </w:r>
      <w:r>
        <w:rPr>
          <w:spacing w:val="-1"/>
          <w:sz w:val="24"/>
        </w:rPr>
        <w:t> </w:t>
      </w:r>
      <w:r>
        <w:rPr>
          <w:sz w:val="24"/>
        </w:rPr>
        <w:t>lawsuit.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19"/>
        <w:rPr>
          <w:rFonts w:ascii="Lucida Sans Unicode"/>
        </w:rPr>
      </w:pPr>
      <w:r>
        <w:rPr>
          <w:rFonts w:ascii="Lucida Sans Unicode"/>
        </w:rPr>
        <w:t>What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to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Leave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Out</w:t>
      </w:r>
    </w:p>
    <w:p>
      <w:pPr>
        <w:pStyle w:val="BodyText"/>
        <w:spacing w:before="310"/>
        <w:ind w:left="119"/>
      </w:pPr>
      <w:r>
        <w:rPr/>
        <w:t>The</w:t>
      </w:r>
      <w:r>
        <w:rPr>
          <w:spacing w:val="-2"/>
        </w:rPr>
        <w:t> </w:t>
      </w:r>
      <w:r>
        <w:rPr/>
        <w:t>minutes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factual</w:t>
      </w:r>
      <w:r>
        <w:rPr>
          <w:spacing w:val="-2"/>
        </w:rPr>
        <w:t> </w:t>
      </w:r>
      <w:r>
        <w:rPr/>
        <w:t>record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business.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include: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119" w:right="697" w:firstLine="0"/>
        <w:jc w:val="left"/>
        <w:rPr>
          <w:sz w:val="24"/>
        </w:rPr>
      </w:pPr>
      <w:r>
        <w:rPr>
          <w:sz w:val="24"/>
        </w:rPr>
        <w:t>Opinions or judgments: Leave out statements like “a well done report” or “a</w:t>
      </w:r>
      <w:r>
        <w:rPr>
          <w:spacing w:val="-57"/>
          <w:sz w:val="24"/>
        </w:rPr>
        <w:t> </w:t>
      </w:r>
      <w:r>
        <w:rPr>
          <w:sz w:val="24"/>
        </w:rPr>
        <w:t>heated discussion.”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500" w:bottom="280" w:left="1680" w:right="1700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90" w:after="0"/>
        <w:ind w:left="119" w:right="273" w:firstLine="0"/>
        <w:jc w:val="left"/>
        <w:rPr>
          <w:sz w:val="24"/>
        </w:rPr>
      </w:pPr>
      <w:r>
        <w:rPr>
          <w:sz w:val="24"/>
        </w:rPr>
        <w:t>Criticism or accolades: Criticism of members should not be included unless it</w:t>
      </w:r>
      <w:r>
        <w:rPr>
          <w:spacing w:val="1"/>
          <w:sz w:val="24"/>
        </w:rPr>
        <w:t> </w:t>
      </w:r>
      <w:r>
        <w:rPr>
          <w:sz w:val="24"/>
        </w:rPr>
        <w:t>takes the form of an official motion. Thanks or expressions of appreciations should only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clear</w:t>
      </w:r>
      <w:r>
        <w:rPr>
          <w:spacing w:val="-2"/>
          <w:sz w:val="24"/>
        </w:rPr>
        <w:t> </w:t>
      </w:r>
      <w:r>
        <w:rPr>
          <w:sz w:val="24"/>
        </w:rPr>
        <w:t>consensus of meeting participants.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119" w:right="255" w:firstLine="0"/>
        <w:jc w:val="left"/>
        <w:rPr>
          <w:sz w:val="24"/>
        </w:rPr>
      </w:pPr>
      <w:r>
        <w:rPr>
          <w:sz w:val="24"/>
        </w:rPr>
        <w:t>Discussion: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organization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opted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summaries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57"/>
          <w:sz w:val="24"/>
        </w:rPr>
        <w:t> </w:t>
      </w:r>
      <w:r>
        <w:rPr>
          <w:sz w:val="24"/>
        </w:rPr>
        <w:t>personalize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recording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views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individuals.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119" w:right="167" w:firstLine="0"/>
        <w:jc w:val="left"/>
        <w:rPr>
          <w:sz w:val="24"/>
        </w:rPr>
      </w:pPr>
      <w:r>
        <w:rPr>
          <w:sz w:val="24"/>
        </w:rPr>
        <w:t>Extended</w:t>
      </w:r>
      <w:r>
        <w:rPr>
          <w:spacing w:val="-1"/>
          <w:sz w:val="24"/>
        </w:rPr>
        <w:t> </w:t>
      </w:r>
      <w:r>
        <w:rPr>
          <w:sz w:val="24"/>
        </w:rPr>
        <w:t>rehashing of reports:</w:t>
      </w:r>
      <w:r>
        <w:rPr>
          <w:spacing w:val="-2"/>
          <w:sz w:val="24"/>
        </w:rPr>
        <w:t> </w:t>
      </w:r>
      <w:r>
        <w:rPr>
          <w:sz w:val="24"/>
        </w:rPr>
        <w:t>Just</w:t>
      </w:r>
      <w:r>
        <w:rPr>
          <w:spacing w:val="-2"/>
          <w:sz w:val="24"/>
        </w:rPr>
        <w:t> </w:t>
      </w:r>
      <w:r>
        <w:rPr>
          <w:sz w:val="24"/>
        </w:rPr>
        <w:t>hit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highlights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1"/>
          <w:sz w:val="24"/>
        </w:rPr>
        <w:t> </w:t>
      </w:r>
      <w:r>
        <w:rPr>
          <w:sz w:val="24"/>
        </w:rPr>
        <w:t>facts,</w:t>
      </w:r>
      <w:r>
        <w:rPr>
          <w:spacing w:val="-1"/>
          <w:sz w:val="24"/>
        </w:rPr>
        <w:t> </w:t>
      </w:r>
      <w:r>
        <w:rPr>
          <w:sz w:val="24"/>
        </w:rPr>
        <w:t>particularly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attached.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2770" w:right="2750" w:firstLine="0"/>
        <w:jc w:val="center"/>
        <w:rPr>
          <w:rFonts w:ascii="Lucida Sans Unicode"/>
          <w:sz w:val="36"/>
        </w:rPr>
      </w:pPr>
      <w:r>
        <w:rPr>
          <w:rFonts w:ascii="Lucida Sans Unicode"/>
          <w:sz w:val="36"/>
        </w:rPr>
        <w:t>SAMPLE</w:t>
      </w:r>
      <w:r>
        <w:rPr>
          <w:rFonts w:ascii="Lucida Sans Unicode"/>
          <w:spacing w:val="-4"/>
          <w:sz w:val="36"/>
        </w:rPr>
        <w:t> </w:t>
      </w:r>
      <w:r>
        <w:rPr>
          <w:rFonts w:ascii="Lucida Sans Unicode"/>
          <w:sz w:val="36"/>
        </w:rPr>
        <w:t>MINUTES</w:t>
      </w:r>
    </w:p>
    <w:p>
      <w:pPr>
        <w:pStyle w:val="BodyText"/>
        <w:spacing w:line="340" w:lineRule="exact" w:before="56"/>
        <w:ind w:left="2768" w:right="2752"/>
        <w:jc w:val="center"/>
        <w:rPr>
          <w:rFonts w:ascii="Lucida Sans Unicode"/>
        </w:rPr>
      </w:pPr>
      <w:r>
        <w:rPr>
          <w:rFonts w:ascii="Lucida Sans Unicode"/>
        </w:rPr>
        <w:t>Board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of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Directors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Meeting</w:t>
      </w:r>
    </w:p>
    <w:p>
      <w:pPr>
        <w:pStyle w:val="BodyText"/>
        <w:spacing w:line="247" w:lineRule="exact"/>
        <w:ind w:left="2770" w:right="2751"/>
        <w:jc w:val="center"/>
      </w:pPr>
      <w:r>
        <w:rPr/>
        <w:t>ACBL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000</w:t>
      </w:r>
    </w:p>
    <w:p>
      <w:pPr>
        <w:pStyle w:val="BodyText"/>
      </w:pPr>
    </w:p>
    <w:p>
      <w:pPr>
        <w:pStyle w:val="BodyText"/>
        <w:ind w:left="2770" w:right="2752"/>
        <w:jc w:val="center"/>
      </w:pPr>
      <w:r>
        <w:rPr/>
        <w:t>July</w:t>
      </w:r>
      <w:r>
        <w:rPr>
          <w:spacing w:val="-4"/>
        </w:rPr>
        <w:t> </w:t>
      </w:r>
      <w:r>
        <w:rPr/>
        <w:t>8,</w:t>
      </w:r>
      <w:r>
        <w:rPr>
          <w:spacing w:val="-3"/>
        </w:rPr>
        <w:t> </w:t>
      </w:r>
      <w:r>
        <w:rPr/>
        <w:t>2006</w:t>
      </w:r>
    </w:p>
    <w:p>
      <w:pPr>
        <w:pStyle w:val="BodyText"/>
        <w:ind w:left="2770" w:right="2752"/>
        <w:jc w:val="center"/>
      </w:pPr>
      <w:r>
        <w:rPr/>
        <w:t>Senior</w:t>
      </w:r>
      <w:r>
        <w:rPr>
          <w:spacing w:val="-6"/>
        </w:rPr>
        <w:t> </w:t>
      </w:r>
      <w:r>
        <w:rPr/>
        <w:t>Center,</w:t>
      </w:r>
      <w:r>
        <w:rPr>
          <w:spacing w:val="-5"/>
        </w:rPr>
        <w:t> </w:t>
      </w:r>
      <w:r>
        <w:rPr/>
        <w:t>Anytown,</w:t>
      </w:r>
      <w:r>
        <w:rPr>
          <w:spacing w:val="-5"/>
        </w:rPr>
        <w:t> </w:t>
      </w:r>
      <w:r>
        <w:rPr/>
        <w:t>Anystate</w:t>
      </w:r>
    </w:p>
    <w:p>
      <w:pPr>
        <w:pStyle w:val="BodyText"/>
      </w:pPr>
    </w:p>
    <w:p>
      <w:pPr>
        <w:pStyle w:val="BodyText"/>
        <w:ind w:left="119" w:right="116"/>
      </w:pPr>
      <w:r>
        <w:rPr/>
        <w:t>President Smith called the regular Unit Board of Directors meeting to order at 7:05 PM at</w:t>
      </w:r>
      <w:r>
        <w:rPr>
          <w:spacing w:val="-57"/>
        </w:rPr>
        <w:t> </w:t>
      </w:r>
      <w:r>
        <w:rPr/>
        <w:t>the Senior Center in Anytown, Anystate. Those in attendance and constituting a quorum</w:t>
      </w:r>
      <w:r>
        <w:rPr>
          <w:spacing w:val="1"/>
        </w:rPr>
        <w:t> </w:t>
      </w:r>
      <w:r>
        <w:rPr/>
        <w:t>were:</w:t>
      </w:r>
    </w:p>
    <w:p>
      <w:pPr>
        <w:pStyle w:val="BodyText"/>
      </w:pPr>
    </w:p>
    <w:p>
      <w:pPr>
        <w:spacing w:before="0"/>
        <w:ind w:left="119" w:right="0" w:firstLine="0"/>
        <w:jc w:val="left"/>
        <w:rPr>
          <w:sz w:val="24"/>
        </w:rPr>
      </w:pPr>
      <w:r>
        <w:rPr>
          <w:b/>
          <w:i/>
          <w:sz w:val="24"/>
        </w:rPr>
        <w:t>Present:</w:t>
      </w:r>
      <w:r>
        <w:rPr>
          <w:b/>
          <w:i/>
          <w:spacing w:val="-3"/>
          <w:sz w:val="24"/>
        </w:rPr>
        <w:t> </w:t>
      </w:r>
      <w:r>
        <w:rPr>
          <w:sz w:val="24"/>
        </w:rPr>
        <w:t>(List</w:t>
      </w:r>
      <w:r>
        <w:rPr>
          <w:spacing w:val="-2"/>
          <w:sz w:val="24"/>
        </w:rPr>
        <w:t> </w:t>
      </w:r>
      <w:r>
        <w:rPr>
          <w:sz w:val="24"/>
        </w:rPr>
        <w:t>names)</w:t>
      </w:r>
    </w:p>
    <w:p>
      <w:pPr>
        <w:pStyle w:val="BodyText"/>
        <w:spacing w:before="1"/>
        <w:ind w:left="119"/>
      </w:pPr>
      <w:r>
        <w:rPr>
          <w:b/>
          <w:i/>
        </w:rPr>
        <w:t>Absent:</w:t>
      </w:r>
      <w:r>
        <w:rPr>
          <w:b/>
          <w:i/>
          <w:spacing w:val="-1"/>
        </w:rPr>
        <w:t> </w:t>
      </w:r>
      <w:r>
        <w:rPr/>
        <w:t>(List names – and</w:t>
      </w:r>
      <w:r>
        <w:rPr>
          <w:spacing w:val="-1"/>
        </w:rPr>
        <w:t> </w:t>
      </w:r>
      <w:r>
        <w:rPr/>
        <w:t>whether excused or unexcused)</w:t>
      </w:r>
    </w:p>
    <w:p>
      <w:pPr>
        <w:pStyle w:val="BodyText"/>
        <w:spacing w:before="2"/>
      </w:pPr>
    </w:p>
    <w:p>
      <w:pPr>
        <w:pStyle w:val="Heading1"/>
        <w:ind w:left="119"/>
      </w:pPr>
      <w:r>
        <w:rPr/>
        <w:t>Others</w:t>
      </w:r>
      <w:r>
        <w:rPr>
          <w:spacing w:val="-1"/>
        </w:rPr>
        <w:t> </w:t>
      </w:r>
      <w:r>
        <w:rPr/>
        <w:t>Present: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spacing w:before="0"/>
        <w:ind w:left="119" w:right="0" w:firstLine="0"/>
        <w:jc w:val="left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2"/>
          <w:sz w:val="24"/>
        </w:rPr>
        <w:t> </w:t>
      </w:r>
      <w:r>
        <w:rPr>
          <w:sz w:val="24"/>
        </w:rPr>
        <w:t>by Jones:</w:t>
      </w:r>
    </w:p>
    <w:p>
      <w:pPr>
        <w:pStyle w:val="BodyText"/>
      </w:pPr>
    </w:p>
    <w:p>
      <w:pPr>
        <w:pStyle w:val="BodyText"/>
        <w:spacing w:line="480" w:lineRule="auto"/>
        <w:ind w:left="119" w:right="3062"/>
      </w:pPr>
      <w:r>
        <w:rPr/>
        <w:t>Move to approve the minutes of the June 6, 2006, meeting.</w:t>
      </w:r>
      <w:r>
        <w:rPr>
          <w:spacing w:val="-57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carried without</w:t>
      </w:r>
      <w:r>
        <w:rPr>
          <w:spacing w:val="-2"/>
        </w:rPr>
        <w:t> </w:t>
      </w:r>
      <w:r>
        <w:rPr/>
        <w:t>dissent.</w:t>
      </w:r>
    </w:p>
    <w:p>
      <w:pPr>
        <w:pStyle w:val="BodyText"/>
        <w:spacing w:before="2"/>
      </w:pPr>
    </w:p>
    <w:p>
      <w:pPr>
        <w:pStyle w:val="Heading1"/>
        <w:spacing w:before="1"/>
        <w:ind w:left="119"/>
      </w:pPr>
      <w:r>
        <w:rPr/>
        <w:t>President’s</w:t>
      </w:r>
      <w:r>
        <w:rPr>
          <w:spacing w:val="-3"/>
        </w:rPr>
        <w:t> </w:t>
      </w:r>
      <w:r>
        <w:rPr/>
        <w:t>Report: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pStyle w:val="BodyText"/>
        <w:ind w:left="119" w:right="356"/>
        <w:jc w:val="both"/>
      </w:pPr>
      <w:r>
        <w:rPr/>
        <w:t>President Smith recommends that if we are not able to find a new facility by the end of</w:t>
      </w:r>
      <w:r>
        <w:rPr>
          <w:spacing w:val="-57"/>
        </w:rPr>
        <w:t> </w:t>
      </w:r>
      <w:r>
        <w:rPr/>
        <w:t>this month, the unit should continue to hold board meetings in the current location over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summer. Board</w:t>
      </w:r>
      <w:r>
        <w:rPr>
          <w:spacing w:val="-1"/>
        </w:rPr>
        <w:t> </w:t>
      </w:r>
      <w:r>
        <w:rPr/>
        <w:t>briefly</w:t>
      </w:r>
      <w:r>
        <w:rPr>
          <w:spacing w:val="-1"/>
        </w:rPr>
        <w:t> </w:t>
      </w:r>
      <w:r>
        <w:rPr/>
        <w:t>discussed</w:t>
      </w:r>
      <w:r>
        <w:rPr>
          <w:spacing w:val="-1"/>
        </w:rPr>
        <w:t> </w:t>
      </w:r>
      <w:r>
        <w:rPr/>
        <w:t>the options.</w:t>
      </w:r>
    </w:p>
    <w:p>
      <w:pPr>
        <w:pStyle w:val="BodyText"/>
      </w:pPr>
    </w:p>
    <w:p>
      <w:pPr>
        <w:spacing w:before="0"/>
        <w:ind w:left="119" w:right="0" w:firstLine="0"/>
        <w:jc w:val="both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2"/>
          <w:sz w:val="24"/>
        </w:rPr>
        <w:t> </w:t>
      </w:r>
      <w:r>
        <w:rPr>
          <w:sz w:val="24"/>
        </w:rPr>
        <w:t>by Johnson:</w:t>
      </w:r>
    </w:p>
    <w:p>
      <w:pPr>
        <w:pStyle w:val="BodyText"/>
      </w:pPr>
    </w:p>
    <w:p>
      <w:pPr>
        <w:pStyle w:val="BodyText"/>
        <w:ind w:left="119"/>
        <w:jc w:val="both"/>
      </w:pP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extend the</w:t>
      </w:r>
      <w:r>
        <w:rPr>
          <w:spacing w:val="-1"/>
        </w:rPr>
        <w:t> </w:t>
      </w:r>
      <w:r>
        <w:rPr/>
        <w:t>existing meeting</w:t>
      </w:r>
      <w:r>
        <w:rPr>
          <w:spacing w:val="-1"/>
        </w:rPr>
        <w:t> </w:t>
      </w:r>
      <w:r>
        <w:rPr/>
        <w:t>arrangements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next three</w:t>
      </w:r>
      <w:r>
        <w:rPr>
          <w:spacing w:val="-1"/>
        </w:rPr>
        <w:t> </w:t>
      </w:r>
      <w:r>
        <w:rPr/>
        <w:t>months.</w:t>
      </w:r>
    </w:p>
    <w:p>
      <w:pPr>
        <w:spacing w:after="0"/>
        <w:jc w:val="both"/>
        <w:sectPr>
          <w:pgSz w:w="12240" w:h="15840"/>
          <w:pgMar w:top="1500" w:bottom="280" w:left="1680" w:right="1700"/>
        </w:sectPr>
      </w:pPr>
    </w:p>
    <w:p>
      <w:pPr>
        <w:pStyle w:val="BodyText"/>
        <w:spacing w:before="76"/>
        <w:ind w:left="120"/>
        <w:jc w:val="both"/>
      </w:pPr>
      <w:r>
        <w:rPr/>
        <w:t>Seconded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passed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dissent.</w:t>
      </w:r>
    </w:p>
    <w:p>
      <w:pPr>
        <w:pStyle w:val="BodyText"/>
      </w:pPr>
    </w:p>
    <w:p>
      <w:pPr>
        <w:pStyle w:val="BodyText"/>
        <w:ind w:left="119" w:right="220"/>
        <w:jc w:val="both"/>
      </w:pPr>
      <w:r>
        <w:rPr/>
        <w:t>Smith announced that the ACBL has introduced a new education program for unit board</w:t>
      </w:r>
      <w:r>
        <w:rPr>
          <w:spacing w:val="-57"/>
        </w:rPr>
        <w:t> </w:t>
      </w:r>
      <w:r>
        <w:rPr/>
        <w:t>members. The seminar will be held at the upcoming NABC. Smith recommends that all</w:t>
      </w:r>
      <w:r>
        <w:rPr>
          <w:spacing w:val="1"/>
        </w:rPr>
        <w:t> </w:t>
      </w:r>
      <w:r>
        <w:rPr/>
        <w:t>board members who will be at the NABC take advantage of the opportunity, and that the</w:t>
      </w:r>
      <w:r>
        <w:rPr>
          <w:spacing w:val="-57"/>
        </w:rPr>
        <w:t> </w:t>
      </w:r>
      <w:r>
        <w:rPr/>
        <w:t>unit</w:t>
      </w:r>
      <w:r>
        <w:rPr>
          <w:spacing w:val="-1"/>
        </w:rPr>
        <w:t> </w:t>
      </w:r>
      <w:r>
        <w:rPr/>
        <w:t>board should reimburse any attendees for the fee.</w:t>
      </w:r>
    </w:p>
    <w:p>
      <w:pPr>
        <w:pStyle w:val="BodyText"/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2"/>
          <w:sz w:val="24"/>
        </w:rPr>
        <w:t> </w:t>
      </w:r>
      <w:r>
        <w:rPr>
          <w:sz w:val="24"/>
        </w:rPr>
        <w:t>by Brown: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/>
      </w:pPr>
      <w:r>
        <w:rPr/>
        <w:t>Move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reimburse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attends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seminar.</w:t>
      </w:r>
    </w:p>
    <w:p>
      <w:pPr>
        <w:pStyle w:val="BodyText"/>
      </w:pPr>
    </w:p>
    <w:p>
      <w:pPr>
        <w:pStyle w:val="BodyText"/>
        <w:ind w:left="120"/>
      </w:pPr>
      <w:r>
        <w:rPr/>
        <w:t>Seconded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passed.</w:t>
      </w:r>
      <w:r>
        <w:rPr>
          <w:spacing w:val="-5"/>
        </w:rPr>
        <w:t> </w:t>
      </w:r>
      <w:r>
        <w:rPr/>
        <w:t>Dissenting:</w:t>
      </w:r>
      <w:r>
        <w:rPr>
          <w:spacing w:val="-6"/>
        </w:rPr>
        <w:t> </w:t>
      </w:r>
      <w:r>
        <w:rPr/>
        <w:t>Moneypenny,</w:t>
      </w:r>
      <w:r>
        <w:rPr>
          <w:spacing w:val="-6"/>
        </w:rPr>
        <w:t> </w:t>
      </w:r>
      <w:r>
        <w:rPr/>
        <w:t>Adams.</w:t>
      </w:r>
    </w:p>
    <w:p>
      <w:pPr>
        <w:pStyle w:val="BodyText"/>
        <w:spacing w:before="2"/>
      </w:pPr>
    </w:p>
    <w:p>
      <w:pPr>
        <w:pStyle w:val="Heading1"/>
        <w:spacing w:before="1"/>
      </w:pPr>
      <w:r>
        <w:rPr/>
        <w:t>Treasurer’s</w:t>
      </w:r>
      <w:r>
        <w:rPr>
          <w:spacing w:val="-3"/>
        </w:rPr>
        <w:t> </w:t>
      </w:r>
      <w:r>
        <w:rPr/>
        <w:t>Report: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pStyle w:val="BodyText"/>
        <w:ind w:left="120" w:right="949"/>
      </w:pPr>
      <w:r>
        <w:rPr/>
        <w:t>Treasurer Moneypenny explained that our accountant has reviewed the unit’s</w:t>
      </w:r>
      <w:r>
        <w:rPr>
          <w:spacing w:val="1"/>
        </w:rPr>
        <w:t> </w:t>
      </w:r>
      <w:r>
        <w:rPr/>
        <w:t>bookkeeping procedures and found them to be satisfactory, in preparation for the</w:t>
      </w:r>
      <w:r>
        <w:rPr>
          <w:spacing w:val="-57"/>
        </w:rPr>
        <w:t> </w:t>
      </w:r>
      <w:r>
        <w:rPr/>
        <w:t>upcoming</w:t>
      </w:r>
      <w:r>
        <w:rPr>
          <w:spacing w:val="-1"/>
        </w:rPr>
        <w:t> </w:t>
      </w:r>
      <w:r>
        <w:rPr/>
        <w:t>yearly financial audit.</w:t>
      </w:r>
    </w:p>
    <w:p>
      <w:pPr>
        <w:pStyle w:val="BodyText"/>
      </w:pPr>
    </w:p>
    <w:p>
      <w:pPr>
        <w:pStyle w:val="BodyText"/>
        <w:ind w:left="120" w:right="148"/>
      </w:pPr>
      <w:r>
        <w:rPr/>
        <w:t>Moneypenny reported that the unit’s IRS form 990 is now available for viewing on the</w:t>
      </w:r>
      <w:r>
        <w:rPr>
          <w:spacing w:val="1"/>
        </w:rPr>
        <w:t> </w:t>
      </w:r>
      <w:r>
        <w:rPr/>
        <w:t>unit’s website. This publication on the web fulfills requirements for making the form 990</w:t>
      </w:r>
      <w:r>
        <w:rPr>
          <w:spacing w:val="-58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public.</w:t>
      </w:r>
    </w:p>
    <w:p>
      <w:pPr>
        <w:pStyle w:val="BodyText"/>
      </w:pPr>
    </w:p>
    <w:p>
      <w:pPr>
        <w:pStyle w:val="BodyText"/>
        <w:ind w:left="120" w:right="695"/>
      </w:pPr>
      <w:r>
        <w:rPr/>
        <w:t>Moneypenny reviewed highlights, trends and issues from the balance sheet, income</w:t>
      </w:r>
      <w:r>
        <w:rPr>
          <w:spacing w:val="-57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and cash flow statement.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2"/>
          <w:sz w:val="24"/>
        </w:rPr>
        <w:t> </w:t>
      </w:r>
      <w:r>
        <w:rPr>
          <w:sz w:val="24"/>
        </w:rPr>
        <w:t>by Bond:</w:t>
      </w:r>
    </w:p>
    <w:p>
      <w:pPr>
        <w:pStyle w:val="BodyText"/>
      </w:pPr>
    </w:p>
    <w:p>
      <w:pPr>
        <w:pStyle w:val="BodyText"/>
        <w:spacing w:line="480" w:lineRule="auto"/>
        <w:ind w:left="120" w:right="4522"/>
      </w:pPr>
      <w:r>
        <w:rPr/>
        <w:t>Move to accept the treasurer’s report.</w:t>
      </w:r>
      <w:r>
        <w:rPr>
          <w:spacing w:val="-57"/>
        </w:rPr>
        <w:t> </w:t>
      </w:r>
      <w:r>
        <w:rPr/>
        <w:t>Seconded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passed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dissent.</w:t>
      </w:r>
    </w:p>
    <w:p>
      <w:pPr>
        <w:pStyle w:val="Heading1"/>
        <w:spacing w:before="3"/>
      </w:pPr>
      <w:r>
        <w:rPr/>
        <w:t>Board</w:t>
      </w:r>
      <w:r>
        <w:rPr>
          <w:spacing w:val="-2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Committee's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Chairman</w:t>
      </w:r>
      <w:r>
        <w:rPr>
          <w:spacing w:val="-2"/>
        </w:rPr>
        <w:t> </w:t>
      </w:r>
      <w:r>
        <w:rPr/>
        <w:t>Roberts: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pStyle w:val="BodyText"/>
        <w:ind w:left="120" w:right="642"/>
      </w:pPr>
      <w:r>
        <w:rPr/>
        <w:t>Roberts reminded the board of the scheduled retreat coming up in three months, and</w:t>
      </w:r>
      <w:r>
        <w:rPr>
          <w:spacing w:val="-57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a drafted retreat schedule</w:t>
      </w:r>
      <w:r>
        <w:rPr>
          <w:spacing w:val="-1"/>
        </w:rPr>
        <w:t> </w:t>
      </w:r>
      <w:r>
        <w:rPr/>
        <w:t>for board review.</w:t>
      </w:r>
    </w:p>
    <w:p>
      <w:pPr>
        <w:pStyle w:val="BodyText"/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Anderson:</w:t>
      </w:r>
    </w:p>
    <w:p>
      <w:pPr>
        <w:pStyle w:val="BodyText"/>
      </w:pPr>
    </w:p>
    <w:p>
      <w:pPr>
        <w:pStyle w:val="BodyText"/>
        <w:spacing w:line="480" w:lineRule="auto"/>
        <w:ind w:left="120" w:right="4522"/>
      </w:pPr>
      <w:r>
        <w:rPr/>
        <w:t>Move to accept the retreat agenda.</w:t>
      </w:r>
      <w:r>
        <w:rPr>
          <w:spacing w:val="1"/>
        </w:rPr>
        <w:t> </w:t>
      </w:r>
      <w:r>
        <w:rPr/>
        <w:t>Seconded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passed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dissent.</w:t>
      </w:r>
    </w:p>
    <w:p>
      <w:pPr>
        <w:pStyle w:val="BodyText"/>
        <w:ind w:left="120"/>
      </w:pPr>
      <w:r>
        <w:rPr/>
        <w:t>Roberts presented the board with a draft of the reworded Bylaws paragraph that would</w:t>
      </w:r>
      <w:r>
        <w:rPr>
          <w:spacing w:val="1"/>
        </w:rPr>
        <w:t> </w:t>
      </w:r>
      <w:r>
        <w:rPr/>
        <w:t>allow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conduct</w:t>
      </w:r>
      <w:r>
        <w:rPr>
          <w:spacing w:val="-1"/>
        </w:rPr>
        <w:t> </w:t>
      </w:r>
      <w:r>
        <w:rPr/>
        <w:t>actions</w:t>
      </w:r>
      <w:r>
        <w:rPr>
          <w:spacing w:val="-2"/>
        </w:rPr>
        <w:t> </w:t>
      </w:r>
      <w:r>
        <w:rPr/>
        <w:t>over</w:t>
      </w:r>
      <w:r>
        <w:rPr>
          <w:spacing w:val="-2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mail.</w:t>
      </w:r>
      <w:r>
        <w:rPr>
          <w:spacing w:val="-2"/>
        </w:rPr>
        <w:t> </w:t>
      </w:r>
      <w:r>
        <w:rPr/>
        <w:t>Roberts</w:t>
      </w:r>
      <w:r>
        <w:rPr>
          <w:spacing w:val="-2"/>
        </w:rPr>
        <w:t> </w:t>
      </w:r>
      <w:r>
        <w:rPr/>
        <w:t>suggested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</w:p>
    <w:p>
      <w:pPr>
        <w:spacing w:after="0"/>
        <w:sectPr>
          <w:pgSz w:w="12240" w:h="15840"/>
          <w:pgMar w:top="1360" w:bottom="280" w:left="1680" w:right="1700"/>
        </w:sectPr>
      </w:pPr>
    </w:p>
    <w:p>
      <w:pPr>
        <w:pStyle w:val="BodyText"/>
        <w:spacing w:before="76"/>
        <w:ind w:left="120" w:right="182"/>
      </w:pPr>
      <w:r>
        <w:rPr/>
        <w:t>resolution to change the Bylaws accordingly. Jones suggested that Roberts first consult</w:t>
      </w:r>
      <w:r>
        <w:rPr>
          <w:spacing w:val="1"/>
        </w:rPr>
        <w:t> </w:t>
      </w:r>
      <w:r>
        <w:rPr/>
        <w:t>legal counsel to verify if the proposed change is consistent with our state statute. Roberts</w:t>
      </w:r>
      <w:r>
        <w:rPr>
          <w:spacing w:val="-57"/>
        </w:rPr>
        <w:t> </w:t>
      </w:r>
      <w:r>
        <w:rPr/>
        <w:t>agreed to accept this action and notify members of the result at the next board meeting.</w:t>
      </w:r>
      <w:r>
        <w:rPr>
          <w:spacing w:val="1"/>
        </w:rPr>
        <w:t> </w:t>
      </w:r>
      <w:r>
        <w:rPr>
          <w:b/>
        </w:rPr>
        <w:t>ACTION</w:t>
      </w:r>
      <w:r>
        <w:rPr>
          <w:b/>
          <w:spacing w:val="-2"/>
        </w:rPr>
        <w:t> </w:t>
      </w:r>
      <w:r>
        <w:rPr>
          <w:b/>
        </w:rPr>
        <w:t>ITEM</w:t>
      </w:r>
      <w:r>
        <w:rPr/>
        <w:t>: Roberts</w:t>
      </w:r>
    </w:p>
    <w:p>
      <w:pPr>
        <w:pStyle w:val="BodyText"/>
        <w:spacing w:before="3"/>
      </w:pPr>
    </w:p>
    <w:p>
      <w:pPr>
        <w:pStyle w:val="Heading1"/>
      </w:pPr>
      <w:r>
        <w:rPr/>
        <w:t>Old</w:t>
      </w:r>
      <w:r>
        <w:rPr>
          <w:spacing w:val="-1"/>
        </w:rPr>
        <w:t> </w:t>
      </w:r>
      <w:r>
        <w:rPr/>
        <w:t>business: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pStyle w:val="BodyText"/>
        <w:ind w:left="120"/>
      </w:pPr>
      <w:r>
        <w:rPr/>
        <w:t>There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no old business</w:t>
      </w:r>
      <w:r>
        <w:rPr>
          <w:spacing w:val="-1"/>
        </w:rPr>
        <w:t> </w:t>
      </w:r>
      <w:r>
        <w:rPr/>
        <w:t>brought before the board.</w:t>
      </w:r>
    </w:p>
    <w:p>
      <w:pPr>
        <w:pStyle w:val="BodyText"/>
        <w:spacing w:before="2"/>
      </w:pPr>
    </w:p>
    <w:p>
      <w:pPr>
        <w:pStyle w:val="Heading1"/>
        <w:spacing w:before="1"/>
      </w:pPr>
      <w:r>
        <w:rPr/>
        <w:t>New</w:t>
      </w:r>
      <w:r>
        <w:rPr>
          <w:spacing w:val="-1"/>
        </w:rPr>
        <w:t> </w:t>
      </w:r>
      <w:r>
        <w:rPr/>
        <w:t>business: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Events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(Baker)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840" w:right="81"/>
      </w:pPr>
      <w:r>
        <w:rPr/>
        <w:t>The ACBL has designated a date in 2006 as ACBL/ABA Day. There will be a one</w:t>
      </w:r>
      <w:r>
        <w:rPr>
          <w:spacing w:val="-57"/>
        </w:rPr>
        <w:t> </w:t>
      </w:r>
      <w:r>
        <w:rPr/>
        <w:t>session event for additional masterpoints. Baker will find out the exact day and</w:t>
      </w:r>
      <w:r>
        <w:rPr>
          <w:spacing w:val="1"/>
        </w:rPr>
        <w:t> </w:t>
      </w:r>
      <w:r>
        <w:rPr/>
        <w:t>report</w:t>
      </w:r>
      <w:r>
        <w:rPr>
          <w:spacing w:val="-1"/>
        </w:rPr>
        <w:t> </w:t>
      </w:r>
      <w:r>
        <w:rPr/>
        <w:t>back later.</w:t>
      </w:r>
      <w:r>
        <w:rPr>
          <w:spacing w:val="-1"/>
        </w:rPr>
        <w:t> </w:t>
      </w:r>
      <w:r>
        <w:rPr>
          <w:b/>
        </w:rPr>
        <w:t>ACTION</w:t>
      </w:r>
      <w:r>
        <w:rPr>
          <w:b/>
          <w:spacing w:val="-1"/>
        </w:rPr>
        <w:t> </w:t>
      </w:r>
      <w:r>
        <w:rPr>
          <w:b/>
        </w:rPr>
        <w:t>ITEM</w:t>
      </w:r>
      <w:r>
        <w:rPr/>
        <w:t>: Baker.</w:t>
      </w:r>
    </w:p>
    <w:p>
      <w:pPr>
        <w:pStyle w:val="BodyText"/>
        <w:spacing w:before="3"/>
      </w:pPr>
    </w:p>
    <w:p>
      <w:pPr>
        <w:pStyle w:val="Heading1"/>
      </w:pPr>
      <w:r>
        <w:rPr/>
        <w:t>Committee</w:t>
      </w:r>
      <w:r>
        <w:rPr>
          <w:spacing w:val="-3"/>
        </w:rPr>
        <w:t> </w:t>
      </w:r>
      <w:r>
        <w:rPr/>
        <w:t>Reports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pStyle w:val="BodyText"/>
        <w:ind w:left="120" w:right="951"/>
        <w:jc w:val="both"/>
      </w:pPr>
      <w:r>
        <w:rPr/>
        <w:t>Anderson asked for clarification of the unit’s D&amp;O Insurance coverage. Johnson</w:t>
      </w:r>
      <w:r>
        <w:rPr>
          <w:spacing w:val="-57"/>
        </w:rPr>
        <w:t> </w:t>
      </w:r>
      <w:r>
        <w:rPr/>
        <w:t>volunteered to summarize the provisions and exclusions of the policy by the next</w:t>
      </w:r>
      <w:r>
        <w:rPr>
          <w:spacing w:val="-57"/>
        </w:rPr>
        <w:t> </w:t>
      </w:r>
      <w:r>
        <w:rPr/>
        <w:t>meeting.</w:t>
      </w:r>
      <w:r>
        <w:rPr>
          <w:spacing w:val="-1"/>
        </w:rPr>
        <w:t> </w:t>
      </w:r>
      <w:r>
        <w:rPr/>
        <w:t>President</w:t>
      </w:r>
      <w:r>
        <w:rPr>
          <w:spacing w:val="-2"/>
        </w:rPr>
        <w:t> </w:t>
      </w:r>
      <w:r>
        <w:rPr/>
        <w:t>Smith assigned</w:t>
      </w:r>
      <w:r>
        <w:rPr>
          <w:spacing w:val="-1"/>
        </w:rPr>
        <w:t> </w:t>
      </w:r>
      <w:r>
        <w:rPr/>
        <w:t>this as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>
          <w:b/>
        </w:rPr>
        <w:t>ACTION</w:t>
      </w:r>
      <w:r>
        <w:rPr>
          <w:b/>
          <w:spacing w:val="-2"/>
        </w:rPr>
        <w:t> </w:t>
      </w:r>
      <w:r>
        <w:rPr>
          <w:b/>
        </w:rPr>
        <w:t>ITEM</w:t>
      </w:r>
      <w:r>
        <w:rPr>
          <w:b/>
          <w:spacing w:val="-1"/>
        </w:rPr>
        <w:t> </w:t>
      </w:r>
      <w:r>
        <w:rPr/>
        <w:t>for Johnson.</w:t>
      </w:r>
    </w:p>
    <w:p>
      <w:pPr>
        <w:pStyle w:val="BodyText"/>
      </w:pPr>
    </w:p>
    <w:p>
      <w:pPr>
        <w:spacing w:before="0"/>
        <w:ind w:left="119" w:right="0" w:firstLine="0"/>
        <w:jc w:val="left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James:</w:t>
      </w:r>
    </w:p>
    <w:p>
      <w:pPr>
        <w:pStyle w:val="BodyText"/>
      </w:pPr>
    </w:p>
    <w:p>
      <w:pPr>
        <w:pStyle w:val="BodyText"/>
        <w:spacing w:line="480" w:lineRule="auto"/>
        <w:ind w:left="119" w:right="676"/>
      </w:pPr>
      <w:r>
        <w:rPr/>
        <w:t>Move to increase the sectional entry fee from $6.00 per person per session to $7.00.</w:t>
      </w:r>
      <w:r>
        <w:rPr>
          <w:spacing w:val="-58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and passed. Dissenting:</w:t>
      </w:r>
      <w:r>
        <w:rPr>
          <w:spacing w:val="-2"/>
        </w:rPr>
        <w:t> </w:t>
      </w:r>
      <w:r>
        <w:rPr/>
        <w:t>Rules, Smith.</w:t>
      </w:r>
    </w:p>
    <w:p>
      <w:pPr>
        <w:pStyle w:val="BodyText"/>
        <w:spacing w:line="275" w:lineRule="exact"/>
        <w:ind w:left="119"/>
        <w:jc w:val="both"/>
      </w:pPr>
      <w:r>
        <w:rPr/>
        <w:t>Meeting</w:t>
      </w:r>
      <w:r>
        <w:rPr>
          <w:spacing w:val="-3"/>
        </w:rPr>
        <w:t> </w:t>
      </w:r>
      <w:r>
        <w:rPr/>
        <w:t>adjourned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9:30</w:t>
      </w:r>
      <w:r>
        <w:rPr>
          <w:spacing w:val="-1"/>
        </w:rPr>
        <w:t> </w:t>
      </w:r>
      <w:r>
        <w:rPr/>
        <w:t>p.m.</w:t>
      </w:r>
    </w:p>
    <w:p>
      <w:pPr>
        <w:pStyle w:val="BodyText"/>
        <w:ind w:left="119"/>
        <w:jc w:val="both"/>
      </w:pPr>
      <w:r>
        <w:rPr/>
        <w:t>Minutes</w:t>
      </w:r>
      <w:r>
        <w:rPr>
          <w:spacing w:val="-2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Secretary,</w:t>
      </w:r>
      <w:r>
        <w:rPr>
          <w:spacing w:val="-2"/>
        </w:rPr>
        <w:t> </w:t>
      </w:r>
      <w:r>
        <w:rPr/>
        <w:t>Greg</w:t>
      </w:r>
      <w:r>
        <w:rPr>
          <w:spacing w:val="-1"/>
        </w:rPr>
        <w:t> </w:t>
      </w:r>
      <w:r>
        <w:rPr/>
        <w:t>Shorthand.</w:t>
      </w:r>
    </w:p>
    <w:sectPr>
      <w:pgSz w:w="12240" w:h="15840"/>
      <w:pgMar w:top="1360" w:bottom="28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20" w:hanging="7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Mamula</dc:creator>
  <dc:title>Sample of Unit Board Meeting Minutes</dc:title>
  <dcterms:created xsi:type="dcterms:W3CDTF">2024-02-20T11:19:34Z</dcterms:created>
  <dcterms:modified xsi:type="dcterms:W3CDTF">2024-02-20T11:19:34Z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2006-08-24T00:00:00Z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2024-02-20T00:00:00Z</vt:filetime>
  </property>
</Properties>
</file>