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7"/>
        <w:rPr>
          <w:rFonts w:ascii="Times New Roman"/>
          <w:sz w:val="20"/>
        </w:rPr>
      </w:pPr>
      <w:r>
        <w:rPr/>
        <w:pict>
          <v:group style="position:absolute;margin-left:23.674999pt;margin-top:271.074982pt;width:550.65pt;height:550.65pt;mso-position-horizontal-relative:page;mso-position-vertical-relative:page;z-index:-16236032" coordorigin="473,5421" coordsize="11013,11013">
            <v:rect style="position:absolute;left:481;top:5429;width:10998;height:10998" filled="false" stroked="true" strokeweight=".75pt" strokecolor="#000000">
              <v:stroke dashstyle="solid"/>
            </v:rect>
            <v:shape style="position:absolute;left:9945;top:14918;width:1304;height:1294" type="#_x0000_t75" alt="*" stroked="false">
              <v:imagedata r:id="rId5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1445726" cy="1834896"/>
            <wp:effectExtent l="0" t="0" r="0" b="0"/>
            <wp:docPr id="1" name="image2.png" descr="DCMS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726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spacing w:before="81"/>
        <w:ind w:left="813" w:right="936" w:firstLine="0"/>
        <w:jc w:val="left"/>
        <w:rPr>
          <w:sz w:val="56"/>
        </w:rPr>
      </w:pPr>
      <w:r>
        <w:rPr>
          <w:sz w:val="56"/>
        </w:rPr>
        <w:t>Proposal to exempt small live music</w:t>
      </w:r>
      <w:r>
        <w:rPr>
          <w:spacing w:val="-153"/>
          <w:sz w:val="56"/>
        </w:rPr>
        <w:t> </w:t>
      </w:r>
      <w:r>
        <w:rPr>
          <w:sz w:val="56"/>
        </w:rPr>
        <w:t>events</w:t>
      </w:r>
      <w:r>
        <w:rPr>
          <w:spacing w:val="-2"/>
          <w:sz w:val="56"/>
        </w:rPr>
        <w:t> </w:t>
      </w:r>
      <w:r>
        <w:rPr>
          <w:sz w:val="56"/>
        </w:rPr>
        <w:t>from</w:t>
      </w:r>
      <w:r>
        <w:rPr>
          <w:spacing w:val="-1"/>
          <w:sz w:val="56"/>
        </w:rPr>
        <w:t> </w:t>
      </w:r>
      <w:r>
        <w:rPr>
          <w:sz w:val="56"/>
        </w:rPr>
        <w:t>the Licensing</w:t>
      </w:r>
      <w:r>
        <w:rPr>
          <w:spacing w:val="-1"/>
          <w:sz w:val="56"/>
        </w:rPr>
        <w:t> </w:t>
      </w:r>
      <w:r>
        <w:rPr>
          <w:sz w:val="56"/>
        </w:rPr>
        <w:t>Act 2003</w:t>
      </w: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spacing w:before="6"/>
        <w:rPr>
          <w:sz w:val="60"/>
        </w:rPr>
      </w:pPr>
    </w:p>
    <w:p>
      <w:pPr>
        <w:pStyle w:val="Heading3"/>
      </w:pPr>
      <w:r>
        <w:rPr/>
        <w:t>Licensing</w:t>
      </w:r>
      <w:r>
        <w:rPr>
          <w:spacing w:val="-5"/>
        </w:rPr>
        <w:t> </w:t>
      </w:r>
      <w:r>
        <w:rPr/>
        <w:t>Act</w:t>
      </w:r>
      <w:r>
        <w:rPr>
          <w:spacing w:val="-3"/>
        </w:rPr>
        <w:t> </w:t>
      </w:r>
      <w:r>
        <w:rPr/>
        <w:t>2003</w:t>
      </w:r>
    </w:p>
    <w:p>
      <w:pPr>
        <w:spacing w:after="0"/>
        <w:sectPr>
          <w:type w:val="continuous"/>
          <w:pgSz w:w="11910" w:h="16840"/>
          <w:pgMar w:top="40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Our aim is to improve the quality of life for all</w:t>
      </w:r>
      <w:r>
        <w:rPr>
          <w:spacing w:val="1"/>
        </w:rPr>
        <w:t> </w:t>
      </w:r>
      <w:r>
        <w:rPr/>
        <w:t>through cultural and sporting activities, support the</w:t>
      </w:r>
      <w:r>
        <w:rPr>
          <w:spacing w:val="-109"/>
        </w:rPr>
        <w:t> </w:t>
      </w:r>
      <w:r>
        <w:rPr/>
        <w:t>pursuit of excellence, and champion the tourism,</w:t>
      </w:r>
      <w:r>
        <w:rPr>
          <w:spacing w:val="1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leisure</w:t>
      </w:r>
      <w:r>
        <w:rPr>
          <w:spacing w:val="-1"/>
        </w:rPr>
        <w:t> </w:t>
      </w:r>
      <w:r>
        <w:rPr/>
        <w:t>industries.</w:t>
      </w:r>
    </w:p>
    <w:p>
      <w:pPr>
        <w:spacing w:after="0"/>
        <w:sectPr>
          <w:headerReference w:type="even" r:id="rId7"/>
          <w:headerReference w:type="default" r:id="rId8"/>
          <w:pgSz w:w="11910" w:h="16840"/>
          <w:pgMar w:header="676" w:footer="0" w:top="1220" w:bottom="280" w:left="360" w:right="8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6"/>
        <w:ind w:left="2587" w:right="0" w:firstLine="0"/>
        <w:jc w:val="left"/>
        <w:rPr>
          <w:sz w:val="56"/>
        </w:rPr>
      </w:pPr>
      <w:r>
        <w:rPr/>
        <w:pict>
          <v:rect style="position:absolute;margin-left:109.919998pt;margin-top:50.183693pt;width:435.72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56"/>
        </w:rPr>
        <w:t>Contents</w:t>
      </w:r>
    </w:p>
    <w:p>
      <w:pPr>
        <w:pStyle w:val="BodyText"/>
        <w:rPr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514" w:val="right" w:leader="dot"/>
            </w:tabs>
            <w:spacing w:before="218"/>
            <w:ind w:left="2587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11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1: Introduction</w:t>
              <w:tab/>
              <w:t>4</w:t>
            </w:r>
          </w:hyperlink>
        </w:p>
        <w:p>
          <w:pPr>
            <w:pStyle w:val="TOC1"/>
            <w:tabs>
              <w:tab w:pos="10514" w:val="right" w:leader="dot"/>
            </w:tabs>
            <w:ind w:left="2587"/>
          </w:pPr>
          <w:hyperlink w:history="true" w:anchor="_TOC_250010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2:</w:t>
            </w:r>
            <w:r>
              <w:rPr>
                <w:spacing w:val="2"/>
              </w:rPr>
              <w:t> </w:t>
            </w:r>
            <w:r>
              <w:rPr/>
              <w:t>How</w:t>
            </w:r>
            <w:r>
              <w:rPr>
                <w:spacing w:val="-3"/>
              </w:rPr>
              <w:t> </w:t>
            </w:r>
            <w:r>
              <w:rPr/>
              <w:t>to</w:t>
            </w:r>
            <w:r>
              <w:rPr>
                <w:spacing w:val="-2"/>
              </w:rPr>
              <w:t> </w:t>
            </w:r>
            <w:r>
              <w:rPr/>
              <w:t>Respond</w:t>
              <w:tab/>
              <w:t>7</w:t>
            </w:r>
          </w:hyperlink>
        </w:p>
        <w:p>
          <w:pPr>
            <w:pStyle w:val="TOC1"/>
            <w:tabs>
              <w:tab w:pos="10514" w:val="right" w:leader="dot"/>
            </w:tabs>
            <w:spacing w:before="122"/>
            <w:ind w:left="2587"/>
          </w:pPr>
          <w:hyperlink w:history="true" w:anchor="_TOC_250009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3:</w:t>
            </w:r>
            <w:r>
              <w:rPr>
                <w:spacing w:val="2"/>
              </w:rPr>
              <w:t> </w:t>
            </w:r>
            <w:r>
              <w:rPr/>
              <w:t>Legislative</w:t>
            </w:r>
            <w:r>
              <w:rPr>
                <w:spacing w:val="-1"/>
              </w:rPr>
              <w:t> </w:t>
            </w:r>
            <w:r>
              <w:rPr/>
              <w:t>Reform</w:t>
            </w:r>
            <w:r>
              <w:rPr>
                <w:spacing w:val="-1"/>
              </w:rPr>
              <w:t> </w:t>
            </w:r>
            <w:r>
              <w:rPr/>
              <w:t>Orders:</w:t>
            </w:r>
            <w:r>
              <w:rPr>
                <w:spacing w:val="1"/>
              </w:rPr>
              <w:t> </w:t>
            </w:r>
            <w:r>
              <w:rPr/>
              <w:t>process</w:t>
              <w:tab/>
              <w:t>9</w:t>
            </w:r>
          </w:hyperlink>
        </w:p>
        <w:p>
          <w:pPr>
            <w:pStyle w:val="TOC1"/>
            <w:tabs>
              <w:tab w:pos="10514" w:val="right" w:leader="dot"/>
            </w:tabs>
            <w:ind w:left="2587"/>
          </w:pPr>
          <w:hyperlink w:history="true" w:anchor="_TOC_250008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4:</w:t>
            </w:r>
            <w:r>
              <w:rPr>
                <w:spacing w:val="2"/>
              </w:rPr>
              <w:t> </w:t>
            </w:r>
            <w:r>
              <w:rPr/>
              <w:t>Background</w:t>
              <w:tab/>
              <w:t>12</w:t>
            </w:r>
          </w:hyperlink>
        </w:p>
        <w:p>
          <w:pPr>
            <w:pStyle w:val="TOC1"/>
            <w:tabs>
              <w:tab w:pos="10513" w:val="right" w:leader="dot"/>
            </w:tabs>
          </w:pPr>
          <w:hyperlink w:history="true" w:anchor="_TOC_250007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5:</w:t>
            </w:r>
            <w:r>
              <w:rPr>
                <w:spacing w:val="2"/>
              </w:rPr>
              <w:t> </w:t>
            </w:r>
            <w:r>
              <w:rPr/>
              <w:t>Detailed Proposals</w:t>
              <w:tab/>
              <w:t>14</w:t>
            </w:r>
          </w:hyperlink>
        </w:p>
        <w:p>
          <w:pPr>
            <w:pStyle w:val="TOC1"/>
            <w:tabs>
              <w:tab w:pos="10513" w:val="right" w:leader="dot"/>
            </w:tabs>
            <w:spacing w:before="122"/>
          </w:pPr>
          <w:hyperlink w:history="true" w:anchor="_TOC_250006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6:</w:t>
            </w:r>
            <w:r>
              <w:rPr>
                <w:spacing w:val="1"/>
              </w:rPr>
              <w:t> </w:t>
            </w:r>
            <w:r>
              <w:rPr/>
              <w:t>Legislative Reform</w:t>
            </w:r>
            <w:r>
              <w:rPr>
                <w:spacing w:val="-2"/>
              </w:rPr>
              <w:t> </w:t>
            </w:r>
            <w:r>
              <w:rPr/>
              <w:t>Order: Pre-conditions</w:t>
              <w:tab/>
              <w:t>17</w:t>
            </w:r>
          </w:hyperlink>
        </w:p>
        <w:p>
          <w:pPr>
            <w:pStyle w:val="TOC1"/>
            <w:tabs>
              <w:tab w:pos="10513" w:val="right" w:leader="dot"/>
            </w:tabs>
          </w:pPr>
          <w:hyperlink w:history="true" w:anchor="_TOC_250005">
            <w:r>
              <w:rPr/>
              <w:t>Chapter</w:t>
            </w:r>
            <w:r>
              <w:rPr>
                <w:spacing w:val="1"/>
              </w:rPr>
              <w:t> </w:t>
            </w:r>
            <w:r>
              <w:rPr/>
              <w:t>7:</w:t>
            </w:r>
            <w:r>
              <w:rPr>
                <w:spacing w:val="2"/>
              </w:rPr>
              <w:t> </w:t>
            </w:r>
            <w:r>
              <w:rPr/>
              <w:t>List</w:t>
            </w:r>
            <w:r>
              <w:rPr>
                <w:spacing w:val="2"/>
              </w:rPr>
              <w:t> </w:t>
            </w:r>
            <w:r>
              <w:rPr/>
              <w:t>of Questions</w:t>
              <w:tab/>
              <w:t>20</w:t>
            </w:r>
          </w:hyperlink>
        </w:p>
        <w:p>
          <w:pPr>
            <w:pStyle w:val="TOC1"/>
            <w:tabs>
              <w:tab w:pos="10513" w:val="right" w:leader="dot"/>
            </w:tabs>
            <w:spacing w:before="121"/>
          </w:pPr>
          <w:hyperlink w:history="true" w:anchor="_TOC_250004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A:</w:t>
            </w:r>
            <w:r>
              <w:rPr>
                <w:spacing w:val="2"/>
              </w:rPr>
              <w:t> </w:t>
            </w:r>
            <w:r>
              <w:rPr/>
              <w:t>List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Consultees</w:t>
              <w:tab/>
              <w:t>22</w:t>
            </w:r>
          </w:hyperlink>
        </w:p>
        <w:p>
          <w:pPr>
            <w:pStyle w:val="TOC1"/>
            <w:tabs>
              <w:tab w:pos="10513" w:val="right" w:leader="dot"/>
            </w:tabs>
          </w:pPr>
          <w:hyperlink w:history="true" w:anchor="_TOC_250003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B:</w:t>
            </w:r>
            <w:r>
              <w:rPr>
                <w:spacing w:val="2"/>
              </w:rPr>
              <w:t> </w:t>
            </w:r>
            <w:r>
              <w:rPr/>
              <w:t>Impact Assessment Question</w:t>
              <w:tab/>
              <w:t>25</w:t>
            </w:r>
          </w:hyperlink>
        </w:p>
        <w:p>
          <w:pPr>
            <w:pStyle w:val="TOC1"/>
            <w:tabs>
              <w:tab w:pos="10513" w:val="right" w:leader="dot"/>
            </w:tabs>
            <w:spacing w:before="122"/>
          </w:pPr>
          <w:hyperlink w:history="true" w:anchor="_TOC_250002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C:</w:t>
            </w:r>
            <w:r>
              <w:rPr>
                <w:spacing w:val="2"/>
              </w:rPr>
              <w:t> </w:t>
            </w:r>
            <w:r>
              <w:rPr/>
              <w:t>Draft Order</w:t>
              <w:tab/>
              <w:t>26</w:t>
            </w:r>
          </w:hyperlink>
        </w:p>
        <w:p>
          <w:pPr>
            <w:pStyle w:val="TOC1"/>
            <w:tabs>
              <w:tab w:pos="10513" w:val="right" w:leader="dot"/>
            </w:tabs>
          </w:pPr>
          <w:hyperlink w:history="true" w:anchor="_TOC_250001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D:</w:t>
            </w:r>
            <w:r>
              <w:rPr>
                <w:spacing w:val="2"/>
              </w:rPr>
              <w:t> </w:t>
            </w:r>
            <w:r>
              <w:rPr/>
              <w:t>BRE</w:t>
            </w:r>
            <w:r>
              <w:rPr>
                <w:spacing w:val="-1"/>
              </w:rPr>
              <w:t> </w:t>
            </w:r>
            <w:r>
              <w:rPr/>
              <w:t>Code of Practice on</w:t>
            </w:r>
            <w:r>
              <w:rPr>
                <w:spacing w:val="-2"/>
              </w:rPr>
              <w:t> </w:t>
            </w:r>
            <w:r>
              <w:rPr/>
              <w:t>Consultations</w:t>
              <w:tab/>
              <w:t>29</w:t>
            </w:r>
          </w:hyperlink>
        </w:p>
        <w:p>
          <w:pPr>
            <w:pStyle w:val="TOC1"/>
            <w:tabs>
              <w:tab w:pos="10513" w:val="right" w:leader="dot"/>
            </w:tabs>
          </w:pPr>
          <w:hyperlink w:history="true" w:anchor="_TOC_250000">
            <w:r>
              <w:rPr/>
              <w:t>Annex</w:t>
            </w:r>
            <w:r>
              <w:rPr>
                <w:spacing w:val="-4"/>
              </w:rPr>
              <w:t> </w:t>
            </w:r>
            <w:r>
              <w:rPr/>
              <w:t>E:</w:t>
            </w:r>
            <w:r>
              <w:rPr>
                <w:spacing w:val="1"/>
              </w:rPr>
              <w:t> </w:t>
            </w:r>
            <w:r>
              <w:rPr/>
              <w:t>Legislative</w:t>
            </w:r>
            <w:r>
              <w:rPr>
                <w:spacing w:val="-1"/>
              </w:rPr>
              <w:t> </w:t>
            </w:r>
            <w:r>
              <w:rPr/>
              <w:t>Reform</w:t>
            </w:r>
            <w:r>
              <w:rPr>
                <w:spacing w:val="-2"/>
              </w:rPr>
              <w:t> </w:t>
            </w:r>
            <w:r>
              <w:rPr/>
              <w:t>Orders</w:t>
            </w:r>
            <w:r>
              <w:rPr>
                <w:spacing w:val="-3"/>
              </w:rPr>
              <w:t> </w:t>
            </w:r>
            <w:r>
              <w:rPr/>
              <w:t>–</w:t>
            </w:r>
            <w:r>
              <w:rPr>
                <w:spacing w:val="-2"/>
              </w:rPr>
              <w:t> </w:t>
            </w:r>
            <w:r>
              <w:rPr/>
              <w:t>Parliamentary</w:t>
            </w:r>
            <w:r>
              <w:rPr>
                <w:spacing w:val="-3"/>
              </w:rPr>
              <w:t> </w:t>
            </w:r>
            <w:r>
              <w:rPr/>
              <w:t>Consideration</w:t>
              <w:tab/>
              <w:t>30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Heading1"/>
        <w:spacing w:before="358"/>
      </w:pPr>
      <w:r>
        <w:rPr/>
        <w:pict>
          <v:rect style="position:absolute;margin-left:49.560001pt;margin-top:56.16367pt;width:496.08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bookmarkStart w:name="_TOC_250011" w:id="1"/>
      <w:bookmarkStart w:name="Section 17(5) of the Act stipulates that" w:id="2"/>
      <w:r>
        <w:rPr/>
      </w:r>
      <w:r>
        <w:rPr/>
        <w:t>C</w:t>
      </w:r>
      <w:bookmarkStart w:name="Chapter 1: Introduction" w:id="3"/>
      <w:bookmarkEnd w:id="3"/>
      <w:r>
        <w:rPr/>
        <w:t>hap</w:t>
      </w:r>
      <w:r>
        <w:rPr/>
        <w:t>ter</w:t>
      </w:r>
      <w:r>
        <w:rPr>
          <w:spacing w:val="-3"/>
        </w:rPr>
        <w:t> </w:t>
      </w:r>
      <w:r>
        <w:rPr/>
        <w:t>1:</w:t>
      </w:r>
      <w:r>
        <w:rPr>
          <w:spacing w:val="-1"/>
        </w:rPr>
        <w:t> </w:t>
      </w:r>
      <w:bookmarkEnd w:id="1"/>
      <w:r>
        <w:rPr/>
        <w:t>Introduction</w:t>
      </w:r>
    </w:p>
    <w:p>
      <w:pPr>
        <w:pStyle w:val="BodyText"/>
        <w:rPr>
          <w:sz w:val="20"/>
        </w:rPr>
      </w:pPr>
    </w:p>
    <w:p>
      <w:pPr>
        <w:pStyle w:val="Heading4"/>
        <w:spacing w:before="216"/>
      </w:pPr>
      <w:r>
        <w:rPr/>
        <w:t>Summary</w:t>
      </w:r>
    </w:p>
    <w:p>
      <w:pPr>
        <w:pStyle w:val="BodyText"/>
        <w:spacing w:before="120"/>
        <w:ind w:left="660" w:right="143"/>
      </w:pPr>
      <w:r>
        <w:rPr/>
        <w:t>The consultation document se</w:t>
      </w:r>
      <w:bookmarkStart w:name="Summary" w:id="4"/>
      <w:bookmarkEnd w:id="4"/>
      <w:r>
        <w:rPr/>
      </w:r>
      <w:bookmarkStart w:name="The consultation document seeks your vie" w:id="5"/>
      <w:bookmarkEnd w:id="5"/>
      <w:r>
        <w:rPr/>
        <w:t>eks</w:t>
      </w:r>
      <w:r>
        <w:rPr/>
        <w:t> your views on a proposal to exempt small live music</w:t>
      </w:r>
      <w:r>
        <w:rPr>
          <w:spacing w:val="1"/>
        </w:rPr>
        <w:t> </w:t>
      </w:r>
      <w:r>
        <w:rPr/>
        <w:t>events for audiences of not more than 100 people from the requirements of the Licensing Act</w:t>
      </w:r>
      <w:r>
        <w:rPr>
          <w:spacing w:val="-64"/>
        </w:rPr>
        <w:t> </w:t>
      </w:r>
      <w:r>
        <w:rPr/>
        <w:t>2003</w:t>
      </w:r>
      <w:r>
        <w:rPr>
          <w:spacing w:val="3"/>
        </w:rPr>
        <w:t> </w:t>
      </w:r>
      <w:r>
        <w:rPr/>
        <w:t>(the</w:t>
      </w:r>
      <w:r>
        <w:rPr>
          <w:spacing w:val="1"/>
        </w:rPr>
        <w:t> </w:t>
      </w:r>
      <w:r>
        <w:rPr/>
        <w:t>Act)</w:t>
      </w:r>
      <w:r>
        <w:rPr>
          <w:spacing w:val="2"/>
        </w:rPr>
        <w:t> </w:t>
      </w:r>
      <w:r>
        <w:rPr/>
        <w:t>relating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licensing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live</w:t>
      </w:r>
      <w:r>
        <w:rPr>
          <w:spacing w:val="4"/>
        </w:rPr>
        <w:t> </w:t>
      </w:r>
      <w:r>
        <w:rPr/>
        <w:t>music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regulated</w:t>
      </w:r>
      <w:r>
        <w:rPr>
          <w:spacing w:val="3"/>
        </w:rPr>
        <w:t> </w:t>
      </w:r>
      <w:r>
        <w:rPr/>
        <w:t>entertainment</w:t>
      </w:r>
      <w:r>
        <w:rPr>
          <w:spacing w:val="4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Act.</w:t>
      </w:r>
      <w:r>
        <w:rPr>
          <w:spacing w:val="70"/>
        </w:rPr>
        <w:t> </w:t>
      </w:r>
      <w:r>
        <w:rPr/>
        <w:t>It</w:t>
      </w:r>
      <w:r>
        <w:rPr>
          <w:spacing w:val="6"/>
        </w:rPr>
        <w:t> </w:t>
      </w:r>
      <w:r>
        <w:rPr/>
        <w:t>also</w:t>
      </w:r>
      <w:r>
        <w:rPr>
          <w:spacing w:val="3"/>
        </w:rPr>
        <w:t> </w:t>
      </w:r>
      <w:r>
        <w:rPr/>
        <w:t>seeks</w:t>
      </w:r>
      <w:r>
        <w:rPr>
          <w:spacing w:val="1"/>
        </w:rPr>
        <w:t> </w:t>
      </w:r>
      <w:r>
        <w:rPr/>
        <w:t>views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Legislative</w:t>
      </w:r>
      <w:r>
        <w:rPr>
          <w:spacing w:val="5"/>
        </w:rPr>
        <w:t> </w:t>
      </w:r>
      <w:r>
        <w:rPr/>
        <w:t>Reform</w:t>
      </w:r>
      <w:r>
        <w:rPr>
          <w:spacing w:val="7"/>
        </w:rPr>
        <w:t> </w:t>
      </w:r>
      <w:r>
        <w:rPr/>
        <w:t>Order</w:t>
      </w:r>
      <w:r>
        <w:rPr>
          <w:spacing w:val="3"/>
        </w:rPr>
        <w:t> </w:t>
      </w:r>
      <w:r>
        <w:rPr/>
        <w:t>that</w:t>
      </w:r>
      <w:r>
        <w:rPr>
          <w:spacing w:val="6"/>
        </w:rPr>
        <w:t> </w:t>
      </w:r>
      <w:r>
        <w:rPr/>
        <w:t>will</w:t>
      </w:r>
      <w:r>
        <w:rPr>
          <w:spacing w:val="5"/>
        </w:rPr>
        <w:t> </w:t>
      </w:r>
      <w:r>
        <w:rPr/>
        <w:t>deliver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proposal</w:t>
      </w:r>
      <w:r>
        <w:rPr>
          <w:spacing w:val="1"/>
        </w:rPr>
        <w:t> </w:t>
      </w:r>
      <w:r>
        <w:rPr/>
        <w:t>(Annex C), and the Impact Assessment (published as a separate document and available</w:t>
      </w:r>
      <w:r>
        <w:rPr>
          <w:spacing w:val="1"/>
        </w:rPr>
        <w:t> </w:t>
      </w:r>
      <w:r>
        <w:rPr/>
        <w:t>with this consultation document at</w:t>
      </w:r>
      <w:r>
        <w:rPr>
          <w:spacing w:val="1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http://www.culture.gov.uk/reference_library/consultations/6499.aspx</w:t>
        </w:r>
      </w:hyperlink>
      <w:r>
        <w:rPr/>
        <w:t>.</w:t>
      </w:r>
    </w:p>
    <w:p>
      <w:pPr>
        <w:pStyle w:val="BodyText"/>
        <w:rPr>
          <w:sz w:val="26"/>
        </w:rPr>
      </w:pPr>
    </w:p>
    <w:p>
      <w:pPr>
        <w:pStyle w:val="Heading4"/>
        <w:spacing w:before="218"/>
      </w:pPr>
      <w:r>
        <w:rPr/>
        <w:t>The</w:t>
      </w:r>
      <w:r>
        <w:rPr>
          <w:spacing w:val="-3"/>
        </w:rPr>
        <w:t> </w:t>
      </w:r>
      <w:r>
        <w:rPr/>
        <w:t>Legislative</w:t>
      </w:r>
      <w:r>
        <w:rPr>
          <w:spacing w:val="-2"/>
        </w:rPr>
        <w:t> </w:t>
      </w:r>
      <w:r>
        <w:rPr/>
        <w:t>Burden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510" w:hanging="567"/>
        <w:jc w:val="left"/>
        <w:rPr>
          <w:sz w:val="24"/>
        </w:rPr>
      </w:pPr>
      <w:r>
        <w:rPr>
          <w:sz w:val="24"/>
        </w:rPr>
        <w:t>The activities regulated by the Licensing Act 2003 i</w:t>
      </w:r>
      <w:bookmarkStart w:name="The Legislative Burden" w:id="6"/>
      <w:bookmarkEnd w:id="6"/>
      <w:r>
        <w:rPr>
          <w:sz w:val="24"/>
        </w:rPr>
        <w:t>nc</w:t>
      </w:r>
      <w:r>
        <w:rPr>
          <w:sz w:val="24"/>
        </w:rPr>
        <w:t>l</w:t>
      </w:r>
      <w:bookmarkStart w:name="The activities regulated by the Licensin" w:id="7"/>
      <w:bookmarkEnd w:id="7"/>
      <w:r>
        <w:rPr>
          <w:sz w:val="24"/>
        </w:rPr>
        <w:t>u</w:t>
      </w:r>
      <w:r>
        <w:rPr>
          <w:sz w:val="24"/>
        </w:rPr>
        <w:t>de ‘the provision of regulated</w:t>
      </w:r>
      <w:r>
        <w:rPr>
          <w:spacing w:val="-64"/>
          <w:sz w:val="24"/>
        </w:rPr>
        <w:t> </w:t>
      </w:r>
      <w:r>
        <w:rPr>
          <w:sz w:val="24"/>
        </w:rPr>
        <w:t>entertainment’, defined in Schedule 1 of the Act as ‘entertainment’ or ‘entertainment</w:t>
      </w:r>
      <w:r>
        <w:rPr>
          <w:spacing w:val="-64"/>
          <w:sz w:val="24"/>
        </w:rPr>
        <w:t> </w:t>
      </w:r>
      <w:r>
        <w:rPr>
          <w:sz w:val="24"/>
        </w:rPr>
        <w:t>facilities’ provided either for the public; exclusively for members of a club which is a</w:t>
      </w:r>
      <w:r>
        <w:rPr>
          <w:spacing w:val="1"/>
          <w:sz w:val="24"/>
        </w:rPr>
        <w:t> </w:t>
      </w:r>
      <w:r>
        <w:rPr>
          <w:sz w:val="24"/>
        </w:rPr>
        <w:t>‘qualifying club’ under the Act; or for consideration and with a view to profit.</w:t>
      </w:r>
      <w:r>
        <w:rPr>
          <w:spacing w:val="1"/>
          <w:sz w:val="24"/>
        </w:rPr>
        <w:t> </w:t>
      </w:r>
      <w:r>
        <w:rPr>
          <w:sz w:val="24"/>
        </w:rPr>
        <w:t>‘Entertainment’ includes a ‘performance of live music’ (Schedule 1(2)(1)(e) ‘where it</w:t>
      </w:r>
      <w:r>
        <w:rPr>
          <w:spacing w:val="1"/>
          <w:sz w:val="24"/>
        </w:rPr>
        <w:t> </w:t>
      </w:r>
      <w:r>
        <w:rPr>
          <w:sz w:val="24"/>
        </w:rPr>
        <w:t>takes place in the presence of an audience and is provided for the purpose, or for</w:t>
      </w:r>
      <w:r>
        <w:rPr>
          <w:spacing w:val="1"/>
          <w:sz w:val="24"/>
        </w:rPr>
        <w:t> </w:t>
      </w:r>
      <w:r>
        <w:rPr>
          <w:sz w:val="24"/>
        </w:rPr>
        <w:t>purposes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the purpose, of entertaining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audience’.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243" w:hanging="567"/>
        <w:jc w:val="left"/>
        <w:rPr>
          <w:sz w:val="24"/>
        </w:rPr>
      </w:pPr>
      <w:r>
        <w:rPr>
          <w:sz w:val="24"/>
        </w:rPr>
        <w:t>Section 2 of the Act requires anyone who wishes to carry on a licensable acti</w:t>
      </w:r>
      <w:bookmarkStart w:name="Section 2 of the Act requires anyone who" w:id="8"/>
      <w:bookmarkEnd w:id="8"/>
      <w:r>
        <w:rPr>
          <w:sz w:val="24"/>
        </w:rPr>
        <w:t>v</w:t>
      </w:r>
      <w:r>
        <w:rPr>
          <w:sz w:val="24"/>
        </w:rPr>
        <w:t>ity to</w:t>
      </w:r>
      <w:r>
        <w:rPr>
          <w:spacing w:val="1"/>
          <w:sz w:val="24"/>
        </w:rPr>
        <w:t> </w:t>
      </w:r>
      <w:r>
        <w:rPr>
          <w:sz w:val="24"/>
        </w:rPr>
        <w:t>obtain an appropriate authorisation in the form of a premises licence, a club premises</w:t>
      </w:r>
      <w:r>
        <w:rPr>
          <w:spacing w:val="1"/>
          <w:sz w:val="24"/>
        </w:rPr>
        <w:t> </w:t>
      </w:r>
      <w:r>
        <w:rPr>
          <w:sz w:val="24"/>
        </w:rPr>
        <w:t>certificate or a temporary event notice.</w:t>
      </w:r>
      <w:r>
        <w:rPr>
          <w:spacing w:val="1"/>
          <w:sz w:val="24"/>
        </w:rPr>
        <w:t> </w:t>
      </w:r>
      <w:r>
        <w:rPr>
          <w:sz w:val="24"/>
        </w:rPr>
        <w:t>Any changes to a licence or club premises</w:t>
      </w:r>
      <w:r>
        <w:rPr>
          <w:spacing w:val="1"/>
          <w:sz w:val="24"/>
        </w:rPr>
        <w:t> </w:t>
      </w:r>
      <w:r>
        <w:rPr>
          <w:sz w:val="24"/>
        </w:rPr>
        <w:t>certificate, for example, to add live music provision, must be authorised through the full</w:t>
      </w:r>
      <w:r>
        <w:rPr>
          <w:spacing w:val="-6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variation</w:t>
      </w:r>
      <w:r>
        <w:rPr>
          <w:spacing w:val="1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151" w:hanging="567"/>
        <w:jc w:val="left"/>
        <w:rPr>
          <w:sz w:val="24"/>
        </w:rPr>
      </w:pPr>
      <w:r>
        <w:rPr>
          <w:sz w:val="24"/>
        </w:rPr>
        <w:t>Section 17(5) of the Act stipulates that an application for a premises licence or a full</w:t>
      </w:r>
      <w:r>
        <w:rPr>
          <w:spacing w:val="1"/>
          <w:sz w:val="24"/>
        </w:rPr>
        <w:t> </w:t>
      </w:r>
      <w:r>
        <w:rPr>
          <w:sz w:val="24"/>
        </w:rPr>
        <w:t>variation</w:t>
      </w:r>
      <w:r>
        <w:rPr>
          <w:spacing w:val="3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advertised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newspaper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outside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premises for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certain period to give local residents and responsible authorities (the police,</w:t>
      </w:r>
      <w:r>
        <w:rPr>
          <w:spacing w:val="1"/>
          <w:sz w:val="24"/>
        </w:rPr>
        <w:t> </w:t>
      </w:r>
      <w:r>
        <w:rPr>
          <w:sz w:val="24"/>
        </w:rPr>
        <w:t>environmental health, etc) the opportunity to make representations against, or in favour</w:t>
      </w:r>
      <w:r>
        <w:rPr>
          <w:spacing w:val="-64"/>
          <w:sz w:val="24"/>
        </w:rPr>
        <w:t> </w:t>
      </w:r>
      <w:r>
        <w:rPr>
          <w:sz w:val="24"/>
        </w:rPr>
        <w:t>of, the application to the licensing authority. The minimum administrative cost of making</w:t>
      </w:r>
      <w:r>
        <w:rPr>
          <w:spacing w:val="-64"/>
          <w:sz w:val="24"/>
        </w:rPr>
        <w:t> </w:t>
      </w:r>
      <w:r>
        <w:rPr>
          <w:sz w:val="24"/>
        </w:rPr>
        <w:t>these applications is £385 plus a fee payable to the licensing authority which can vary</w:t>
      </w:r>
      <w:r>
        <w:rPr>
          <w:spacing w:val="1"/>
          <w:sz w:val="24"/>
        </w:rPr>
        <w:t> </w:t>
      </w:r>
      <w:r>
        <w:rPr>
          <w:sz w:val="24"/>
        </w:rPr>
        <w:t>typically from between £100 - £635 depending on the rateable value of the premises. If</w:t>
      </w:r>
      <w:r>
        <w:rPr>
          <w:spacing w:val="1"/>
          <w:sz w:val="24"/>
        </w:rPr>
        <w:t> </w:t>
      </w:r>
      <w:r>
        <w:rPr>
          <w:sz w:val="24"/>
        </w:rPr>
        <w:t>representations are made,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1"/>
          <w:sz w:val="24"/>
        </w:rPr>
        <w:t> </w:t>
      </w:r>
      <w:r>
        <w:rPr>
          <w:sz w:val="24"/>
        </w:rPr>
        <w:t>18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 Act requires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licensing authority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hold</w:t>
      </w:r>
      <w:r>
        <w:rPr>
          <w:spacing w:val="1"/>
          <w:sz w:val="24"/>
        </w:rPr>
        <w:t> </w:t>
      </w:r>
      <w:r>
        <w:rPr>
          <w:sz w:val="24"/>
        </w:rPr>
        <w:t>a hearing to consider the evidence and, if necessary, impose conditions on the licence</w:t>
      </w:r>
      <w:r>
        <w:rPr>
          <w:spacing w:val="1"/>
          <w:sz w:val="24"/>
        </w:rPr>
        <w:t> </w:t>
      </w:r>
      <w:r>
        <w:rPr>
          <w:sz w:val="24"/>
        </w:rPr>
        <w:t>to remove or mitigate any risks to the licensing objectives, refuse authorisation for a</w:t>
      </w:r>
      <w:r>
        <w:rPr>
          <w:spacing w:val="1"/>
          <w:sz w:val="24"/>
        </w:rPr>
        <w:t> </w:t>
      </w:r>
      <w:r>
        <w:rPr>
          <w:sz w:val="24"/>
        </w:rPr>
        <w:t>specific licensable activity or, in extreme cases, reject the application outright.</w:t>
      </w:r>
      <w:r>
        <w:rPr>
          <w:spacing w:val="1"/>
          <w:sz w:val="24"/>
        </w:rPr>
        <w:t>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z w:val="24"/>
        </w:rPr>
        <w:t>case of live music, licence conditions might include, for example: closing doors and</w:t>
      </w:r>
      <w:r>
        <w:rPr>
          <w:spacing w:val="1"/>
          <w:sz w:val="24"/>
        </w:rPr>
        <w:t> </w:t>
      </w:r>
      <w:r>
        <w:rPr>
          <w:sz w:val="24"/>
        </w:rPr>
        <w:t>windows when music is being performed: the installation of sound-proofing measures</w:t>
      </w:r>
      <w:r>
        <w:rPr>
          <w:spacing w:val="1"/>
          <w:sz w:val="24"/>
        </w:rPr>
        <w:t> </w:t>
      </w:r>
      <w:r>
        <w:rPr>
          <w:sz w:val="24"/>
        </w:rPr>
        <w:t>such as rubber seals around doorways: noise limiters on amplification equipment; and</w:t>
      </w:r>
      <w:r>
        <w:rPr>
          <w:spacing w:val="1"/>
          <w:sz w:val="24"/>
        </w:rPr>
        <w:t> </w:t>
      </w:r>
      <w:r>
        <w:rPr>
          <w:sz w:val="24"/>
        </w:rPr>
        <w:t>restrictions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time and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frequently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1"/>
          <w:sz w:val="24"/>
        </w:rPr>
        <w:t> </w:t>
      </w:r>
      <w:r>
        <w:rPr>
          <w:sz w:val="24"/>
        </w:rPr>
        <w:t>events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held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226" w:right="171"/>
      </w:pPr>
      <w:r>
        <w:rPr/>
        <w:t>premises.</w:t>
      </w:r>
      <w:r>
        <w:rPr>
          <w:spacing w:val="1"/>
        </w:rPr>
        <w:t> </w:t>
      </w:r>
      <w:r>
        <w:rPr/>
        <w:t>The licence holder may incur a cost in meeting some of these conditions; for</w:t>
      </w:r>
      <w:r>
        <w:rPr>
          <w:spacing w:val="-64"/>
        </w:rPr>
        <w:t> </w:t>
      </w:r>
      <w:r>
        <w:rPr/>
        <w:t>example, at the top end, a noise limiter can cost around £3000.</w:t>
      </w:r>
      <w:r>
        <w:rPr>
          <w:spacing w:val="1"/>
        </w:rPr>
        <w:t> </w:t>
      </w:r>
      <w:r>
        <w:rPr/>
        <w:t>The minor variation</w:t>
      </w:r>
      <w:r>
        <w:rPr>
          <w:spacing w:val="1"/>
        </w:rPr>
        <w:t> </w:t>
      </w:r>
      <w:r>
        <w:rPr/>
        <w:t>process is intended only for changes that will not impact adversely on the licensing</w:t>
      </w:r>
      <w:r>
        <w:rPr>
          <w:spacing w:val="1"/>
        </w:rPr>
        <w:t> </w:t>
      </w:r>
      <w:r>
        <w:rPr/>
        <w:t>objectives, such as the addition of low risk, live music provision.</w:t>
      </w:r>
      <w:r>
        <w:rPr>
          <w:spacing w:val="1"/>
        </w:rPr>
        <w:t> </w:t>
      </w:r>
      <w:r>
        <w:rPr/>
        <w:t>The process is quicker</w:t>
      </w:r>
      <w:r>
        <w:rPr>
          <w:spacing w:val="-64"/>
        </w:rPr>
        <w:t> </w:t>
      </w:r>
      <w:r>
        <w:rPr/>
        <w:t>and cheaper than the full variation process, but there is still a minimum, administrative</w:t>
      </w:r>
      <w:r>
        <w:rPr>
          <w:spacing w:val="1"/>
        </w:rPr>
        <w:t> </w:t>
      </w:r>
      <w:r>
        <w:rPr/>
        <w:t>cost to applicants of £50-£100 and a flat rate fee of £89. People who wish to hold live</w:t>
      </w:r>
      <w:r>
        <w:rPr>
          <w:spacing w:val="1"/>
        </w:rPr>
        <w:t> </w:t>
      </w:r>
      <w:r>
        <w:rPr/>
        <w:t>music</w:t>
      </w:r>
      <w:r>
        <w:rPr>
          <w:spacing w:val="1"/>
        </w:rPr>
        <w:t> </w:t>
      </w:r>
      <w:r>
        <w:rPr/>
        <w:t>events on an</w:t>
      </w:r>
      <w:r>
        <w:rPr>
          <w:spacing w:val="1"/>
        </w:rPr>
        <w:t> </w:t>
      </w:r>
      <w:r>
        <w:rPr/>
        <w:t>occasional</w:t>
      </w:r>
      <w:r>
        <w:rPr>
          <w:spacing w:val="-1"/>
        </w:rPr>
        <w:t> </w:t>
      </w:r>
      <w:r>
        <w:rPr/>
        <w:t>basis</w:t>
      </w:r>
      <w:r>
        <w:rPr>
          <w:spacing w:val="1"/>
        </w:rPr>
        <w:t> </w:t>
      </w:r>
      <w:r>
        <w:rPr/>
        <w:t>can</w:t>
      </w:r>
      <w:r>
        <w:rPr>
          <w:spacing w:val="3"/>
        </w:rPr>
        <w:t> </w:t>
      </w:r>
      <w:r>
        <w:rPr/>
        <w:t>do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by sending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Temporary Event</w:t>
      </w:r>
      <w:r>
        <w:rPr>
          <w:spacing w:val="3"/>
        </w:rPr>
        <w:t> </w:t>
      </w:r>
      <w:r>
        <w:rPr/>
        <w:t>Notice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licensing</w:t>
      </w:r>
      <w:r>
        <w:rPr>
          <w:spacing w:val="-1"/>
        </w:rPr>
        <w:t> </w:t>
      </w:r>
      <w:r>
        <w:rPr/>
        <w:t>auth</w:t>
      </w:r>
      <w:bookmarkStart w:name="In general, the regulation of live music" w:id="9"/>
      <w:bookmarkEnd w:id="9"/>
      <w:r>
        <w:rPr/>
        <w:t>o</w:t>
      </w:r>
      <w:r>
        <w:rPr/>
        <w:t>rity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flat</w:t>
      </w:r>
      <w:r>
        <w:rPr>
          <w:spacing w:val="-2"/>
        </w:rPr>
        <w:t> </w:t>
      </w:r>
      <w:r>
        <w:rPr/>
        <w:t>rate</w:t>
      </w:r>
      <w:r>
        <w:rPr>
          <w:spacing w:val="-4"/>
        </w:rPr>
        <w:t> </w:t>
      </w:r>
      <w:r>
        <w:rPr/>
        <w:t>fee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£21.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177" w:hanging="567"/>
        <w:jc w:val="left"/>
        <w:rPr>
          <w:sz w:val="24"/>
        </w:rPr>
      </w:pPr>
      <w:r>
        <w:rPr>
          <w:sz w:val="24"/>
        </w:rPr>
        <w:t>In general, the regulation of live music under the Act is justified by the potential impact</w:t>
      </w:r>
      <w:r>
        <w:rPr>
          <w:spacing w:val="1"/>
          <w:sz w:val="24"/>
        </w:rPr>
        <w:t> </w:t>
      </w:r>
      <w:r>
        <w:rPr>
          <w:sz w:val="24"/>
        </w:rPr>
        <w:t>of some live music event on the promotion of the licensing objectives</w:t>
      </w:r>
      <w:hyperlink w:history="true" w:anchor="_bookmark0">
        <w:r>
          <w:rPr>
            <w:sz w:val="24"/>
            <w:vertAlign w:val="superscript"/>
          </w:rPr>
          <w:t>1</w:t>
        </w:r>
      </w:hyperlink>
      <w:r>
        <w:rPr>
          <w:sz w:val="24"/>
          <w:vertAlign w:val="baseline"/>
        </w:rPr>
        <w:t>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For example,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residents living next door to a public house in a residential terrace, may be disturbed by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loud performances of live music late at night, or by large numbers of people leaving the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venue.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Some live music events may also give rise to crime and disorder or endanger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public safety. However, the Government considers that small live music events for 100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people or fewer are, in practice, extremely unlikely to give rise to these concerns and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rarely,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ever,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have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adverse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impact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promotion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licensing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objectives</w:t>
      </w:r>
    </w:p>
    <w:p>
      <w:pPr>
        <w:pStyle w:val="BodyText"/>
        <w:rPr>
          <w:sz w:val="26"/>
        </w:rPr>
      </w:pPr>
    </w:p>
    <w:p>
      <w:pPr>
        <w:pStyle w:val="Heading4"/>
        <w:ind w:left="659"/>
      </w:pPr>
      <w:r>
        <w:rPr/>
        <w:t>The</w:t>
      </w:r>
      <w:r>
        <w:rPr>
          <w:spacing w:val="-4"/>
        </w:rPr>
        <w:t> </w:t>
      </w:r>
      <w:r>
        <w:rPr/>
        <w:t>Government’s</w:t>
      </w:r>
      <w:r>
        <w:rPr>
          <w:spacing w:val="-3"/>
        </w:rPr>
        <w:t> </w:t>
      </w:r>
      <w:r>
        <w:rPr/>
        <w:t>proposal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659" w:right="543" w:firstLine="0"/>
        <w:jc w:val="left"/>
        <w:rPr>
          <w:sz w:val="24"/>
        </w:rPr>
      </w:pPr>
      <w:r>
        <w:rPr>
          <w:sz w:val="24"/>
        </w:rPr>
        <w:t>The Government proposes to introduce a rev</w:t>
      </w:r>
      <w:bookmarkStart w:name="The Government’s proposal" w:id="10"/>
      <w:bookmarkEnd w:id="10"/>
      <w:r>
        <w:rPr>
          <w:sz w:val="24"/>
        </w:rPr>
        <w:t>oca</w:t>
      </w:r>
      <w:r>
        <w:rPr>
          <w:sz w:val="24"/>
        </w:rPr>
        <w:t>bl</w:t>
      </w:r>
      <w:bookmarkStart w:name="The Government proposes to introduce a r" w:id="11"/>
      <w:bookmarkEnd w:id="11"/>
      <w:r>
        <w:rPr>
          <w:sz w:val="24"/>
        </w:rPr>
        <w:t>e</w:t>
      </w:r>
      <w:r>
        <w:rPr>
          <w:sz w:val="24"/>
        </w:rPr>
        <w:t> exemption for small live music</w:t>
      </w:r>
      <w:r>
        <w:rPr>
          <w:spacing w:val="1"/>
          <w:sz w:val="24"/>
        </w:rPr>
        <w:t> </w:t>
      </w:r>
      <w:r>
        <w:rPr>
          <w:sz w:val="24"/>
        </w:rPr>
        <w:t>events performed for 100 people or fewer in licensed and unlicensed premises from the</w:t>
      </w:r>
      <w:r>
        <w:rPr>
          <w:spacing w:val="1"/>
          <w:sz w:val="24"/>
        </w:rPr>
        <w:t> </w:t>
      </w:r>
      <w:r>
        <w:rPr>
          <w:sz w:val="24"/>
        </w:rPr>
        <w:t>requirements of the Licensing Act 2003 relating to the licensing of live music as regulated</w:t>
      </w:r>
      <w:r>
        <w:rPr>
          <w:spacing w:val="-64"/>
          <w:sz w:val="24"/>
        </w:rPr>
        <w:t> </w:t>
      </w:r>
      <w:r>
        <w:rPr>
          <w:sz w:val="24"/>
        </w:rPr>
        <w:t>entertainment.</w:t>
      </w:r>
    </w:p>
    <w:p>
      <w:pPr>
        <w:pStyle w:val="BodyText"/>
        <w:rPr>
          <w:sz w:val="26"/>
        </w:rPr>
      </w:pPr>
    </w:p>
    <w:p>
      <w:pPr>
        <w:pStyle w:val="Heading4"/>
        <w:ind w:left="659"/>
      </w:pPr>
      <w:r>
        <w:rPr/>
        <w:t>Administrative</w:t>
      </w:r>
      <w:r>
        <w:rPr>
          <w:spacing w:val="-4"/>
        </w:rPr>
        <w:t> </w:t>
      </w:r>
      <w:r>
        <w:rPr/>
        <w:t>savings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benefits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659" w:right="222" w:firstLine="0"/>
        <w:jc w:val="left"/>
        <w:rPr>
          <w:sz w:val="24"/>
        </w:rPr>
      </w:pPr>
      <w:r>
        <w:rPr>
          <w:sz w:val="24"/>
        </w:rPr>
        <w:t>We think that this measure will primarily benefit many small venues t</w:t>
      </w:r>
      <w:bookmarkStart w:name="We think that this measure will primaril" w:id="12"/>
      <w:bookmarkEnd w:id="12"/>
      <w:r>
        <w:rPr>
          <w:sz w:val="24"/>
        </w:rPr>
        <w:t>hat</w:t>
      </w:r>
      <w:r>
        <w:rPr>
          <w:sz w:val="24"/>
        </w:rPr>
        <w:t> wish to hold</w:t>
      </w:r>
      <w:r>
        <w:rPr>
          <w:spacing w:val="1"/>
          <w:sz w:val="24"/>
        </w:rPr>
        <w:t> </w:t>
      </w:r>
      <w:r>
        <w:rPr>
          <w:sz w:val="24"/>
        </w:rPr>
        <w:t>live music events, but are deterred by the licensing requirements and costs. It will also</w:t>
      </w:r>
      <w:r>
        <w:rPr>
          <w:spacing w:val="1"/>
          <w:sz w:val="24"/>
        </w:rPr>
        <w:t> </w:t>
      </w:r>
      <w:r>
        <w:rPr>
          <w:sz w:val="24"/>
        </w:rPr>
        <w:t>benefit musicians who may find more opportunities to perform. However, we have not</w:t>
      </w:r>
      <w:r>
        <w:rPr>
          <w:spacing w:val="1"/>
          <w:sz w:val="24"/>
        </w:rPr>
        <w:t> </w:t>
      </w:r>
      <w:r>
        <w:rPr>
          <w:sz w:val="24"/>
        </w:rPr>
        <w:t>estimated the administrative savings for these categories as they are not currently subject to</w:t>
      </w:r>
      <w:r>
        <w:rPr>
          <w:spacing w:val="-64"/>
          <w:sz w:val="24"/>
        </w:rPr>
        <w:t> </w:t>
      </w:r>
      <w:r>
        <w:rPr>
          <w:sz w:val="24"/>
        </w:rPr>
        <w:t>an administrative burden. People and organisations that currently use Temporary Event</w:t>
      </w:r>
      <w:r>
        <w:rPr>
          <w:spacing w:val="1"/>
          <w:sz w:val="24"/>
        </w:rPr>
        <w:t> </w:t>
      </w:r>
      <w:r>
        <w:rPr>
          <w:sz w:val="24"/>
        </w:rPr>
        <w:t>Notices to put on live music on an occasional basis; and licensed venues that put on small</w:t>
      </w:r>
      <w:r>
        <w:rPr>
          <w:spacing w:val="1"/>
          <w:sz w:val="24"/>
        </w:rPr>
        <w:t> </w:t>
      </w:r>
      <w:r>
        <w:rPr>
          <w:sz w:val="24"/>
        </w:rPr>
        <w:t>live music events for no more than 100 people are subject to a burden that the proposal will</w:t>
      </w:r>
      <w:r>
        <w:rPr>
          <w:spacing w:val="1"/>
          <w:sz w:val="24"/>
        </w:rPr>
        <w:t> </w:t>
      </w:r>
      <w:r>
        <w:rPr>
          <w:sz w:val="24"/>
        </w:rPr>
        <w:t>lift.</w:t>
      </w:r>
      <w:r>
        <w:rPr>
          <w:spacing w:val="-9"/>
          <w:sz w:val="24"/>
        </w:rPr>
        <w:t> </w:t>
      </w:r>
      <w:r>
        <w:rPr>
          <w:sz w:val="24"/>
        </w:rPr>
        <w:t>We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tentatively</w:t>
      </w:r>
      <w:r>
        <w:rPr>
          <w:spacing w:val="-4"/>
          <w:sz w:val="24"/>
        </w:rPr>
        <w:t> </w:t>
      </w:r>
      <w:r>
        <w:rPr>
          <w:sz w:val="24"/>
        </w:rPr>
        <w:t>estimated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administrative</w:t>
      </w:r>
      <w:r>
        <w:rPr>
          <w:spacing w:val="-1"/>
          <w:sz w:val="24"/>
        </w:rPr>
        <w:t> </w:t>
      </w:r>
      <w:r>
        <w:rPr>
          <w:sz w:val="24"/>
        </w:rPr>
        <w:t>saving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£406K</w:t>
      </w:r>
      <w:r>
        <w:rPr>
          <w:spacing w:val="-4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1"/>
        <w:ind w:left="660" w:right="264"/>
      </w:pPr>
      <w:r>
        <w:rPr/>
        <w:t>£881k per year. This does not take into account some costs of putting on live music that are</w:t>
      </w:r>
      <w:r>
        <w:rPr>
          <w:spacing w:val="-64"/>
        </w:rPr>
        <w:t> </w:t>
      </w:r>
      <w:r>
        <w:rPr/>
        <w:t>difficult to quantity, such as the cost of new conditions applied when new applications or</w:t>
      </w:r>
      <w:r>
        <w:rPr>
          <w:spacing w:val="1"/>
        </w:rPr>
        <w:t> </w:t>
      </w:r>
      <w:r>
        <w:rPr/>
        <w:t>variations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granted.</w:t>
      </w:r>
      <w:r>
        <w:rPr>
          <w:spacing w:val="-4"/>
        </w:rPr>
        <w:t> </w:t>
      </w:r>
      <w:r>
        <w:rPr/>
        <w:t>We</w:t>
      </w:r>
      <w:r>
        <w:rPr>
          <w:spacing w:val="-6"/>
        </w:rPr>
        <w:t> </w:t>
      </w:r>
      <w:r>
        <w:rPr/>
        <w:t>also</w:t>
      </w:r>
      <w:r>
        <w:rPr>
          <w:spacing w:val="-1"/>
        </w:rPr>
        <w:t> </w:t>
      </w:r>
      <w:r>
        <w:rPr/>
        <w:t>estimate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 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savings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around</w:t>
      </w:r>
      <w:r>
        <w:rPr>
          <w:spacing w:val="-1"/>
        </w:rPr>
        <w:t> </w:t>
      </w:r>
      <w:r>
        <w:rPr/>
        <w:t>£379K</w:t>
      </w:r>
      <w:r>
        <w:rPr>
          <w:spacing w:val="-1"/>
        </w:rPr>
        <w:t> </w:t>
      </w:r>
      <w:r>
        <w:rPr/>
        <w:t>-</w:t>
      </w:r>
    </w:p>
    <w:p>
      <w:pPr>
        <w:pStyle w:val="BodyText"/>
        <w:ind w:left="660" w:right="225"/>
      </w:pPr>
      <w:r>
        <w:rPr/>
        <w:t>£503K. There will also be a small additional cost to and burden on licensing authorities in</w:t>
      </w:r>
      <w:r>
        <w:rPr>
          <w:spacing w:val="1"/>
        </w:rPr>
        <w:t> </w:t>
      </w:r>
      <w:r>
        <w:rPr/>
        <w:t>administering the process for excluding specific premises from the exemption.</w:t>
      </w:r>
      <w:r>
        <w:rPr>
          <w:spacing w:val="1"/>
        </w:rPr>
        <w:t> </w:t>
      </w:r>
      <w:r>
        <w:rPr/>
        <w:t>However, we</w:t>
      </w:r>
      <w:r>
        <w:rPr>
          <w:spacing w:val="-64"/>
        </w:rPr>
        <w:t> </w:t>
      </w:r>
      <w:r>
        <w:rPr/>
        <w:t>anticipate that this is likely to happen in only a very small number of cases, perhaps 0.3% -</w:t>
      </w:r>
      <w:r>
        <w:rPr>
          <w:spacing w:val="1"/>
        </w:rPr>
        <w:t> </w:t>
      </w:r>
      <w:r>
        <w:rPr/>
        <w:t>1.5% per year (averaged over ten year period). Costs on licensing authorities would</w:t>
      </w:r>
      <w:r>
        <w:rPr>
          <w:spacing w:val="1"/>
        </w:rPr>
        <w:t> </w:t>
      </w:r>
      <w:r>
        <w:rPr/>
        <w:t>therefore be minimal, around £224K- £1,211K per year across all 378 authorities. A small</w:t>
      </w:r>
      <w:r>
        <w:rPr>
          <w:spacing w:val="1"/>
        </w:rPr>
        <w:t> </w:t>
      </w:r>
      <w:r>
        <w:rPr/>
        <w:t>number of licensed premises with licence conditions relating to the exempt live music that</w:t>
      </w:r>
      <w:r>
        <w:rPr>
          <w:spacing w:val="1"/>
        </w:rPr>
        <w:t> </w:t>
      </w:r>
      <w:r>
        <w:rPr/>
        <w:t>involve ongoing costs (for example a restriction on the number of live music events per</w:t>
      </w:r>
      <w:r>
        <w:rPr>
          <w:spacing w:val="1"/>
        </w:rPr>
        <w:t> </w:t>
      </w:r>
      <w:r>
        <w:rPr/>
        <w:t>week) may wish to apply to the licensing authority to remove these conditions from the</w:t>
      </w:r>
      <w:r>
        <w:rPr>
          <w:spacing w:val="1"/>
        </w:rPr>
        <w:t> </w:t>
      </w:r>
      <w:r>
        <w:rPr/>
        <w:t>licence.</w:t>
      </w:r>
      <w:r>
        <w:rPr>
          <w:spacing w:val="64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assume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net</w:t>
      </w:r>
      <w:r>
        <w:rPr>
          <w:spacing w:val="-1"/>
        </w:rPr>
        <w:t> </w:t>
      </w:r>
      <w:r>
        <w:rPr/>
        <w:t>saving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not apply</w:t>
      </w:r>
      <w:r>
        <w:rPr>
          <w:spacing w:val="-4"/>
        </w:rPr>
        <w:t> </w:t>
      </w:r>
      <w:r>
        <w:rPr/>
        <w:t>if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145.919998pt;margin-top:10.123779pt;width:399.72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8"/>
        <w:ind w:left="2587" w:right="353" w:firstLine="0"/>
        <w:jc w:val="left"/>
        <w:rPr>
          <w:sz w:val="20"/>
        </w:rPr>
      </w:pPr>
      <w:bookmarkStart w:name="_bookmark0" w:id="13"/>
      <w:bookmarkEnd w:id="13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The prevention of crime and disorder; public safety; the prevention of public nuisance;</w:t>
      </w:r>
      <w:r>
        <w:rPr>
          <w:spacing w:val="-5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protection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children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harm.</w:t>
      </w:r>
    </w:p>
    <w:p>
      <w:pPr>
        <w:spacing w:after="0"/>
        <w:jc w:val="left"/>
        <w:rPr>
          <w:sz w:val="20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92"/>
        <w:ind w:left="660" w:right="305"/>
      </w:pPr>
      <w:r>
        <w:rPr/>
        <w:t>the cost of a Minor Variation is likely to be greater than the cost saving from removing the</w:t>
      </w:r>
      <w:r>
        <w:rPr>
          <w:spacing w:val="1"/>
        </w:rPr>
        <w:t> </w:t>
      </w:r>
      <w:r>
        <w:rPr/>
        <w:t>condition. Estimated cost savings are set out in full in the Impact Assessment (published as</w:t>
      </w:r>
      <w:r>
        <w:rPr>
          <w:spacing w:val="-64"/>
        </w:rPr>
        <w:t> </w:t>
      </w:r>
      <w:r>
        <w:rPr/>
        <w:t>a separate document and available with this consultation document at</w:t>
      </w:r>
      <w:r>
        <w:rPr>
          <w:spacing w:val="1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http://www.culture.gov.uk/reference_library/consultations/6499.aspx</w:t>
        </w:r>
        <w:r>
          <w:rPr>
            <w:color w:val="0000FF"/>
            <w:sz w:val="22"/>
          </w:rPr>
          <w:t> </w:t>
        </w:r>
      </w:hyperlink>
      <w:r>
        <w:rPr/>
        <w:t>and comment is welcome</w:t>
      </w:r>
      <w:r>
        <w:rPr>
          <w:spacing w:val="1"/>
        </w:rPr>
        <w:t> </w:t>
      </w:r>
      <w:r>
        <w:rPr/>
        <w:t>(see question</w:t>
      </w:r>
      <w:r>
        <w:rPr>
          <w:spacing w:val="1"/>
        </w:rPr>
        <w:t> </w:t>
      </w:r>
      <w:r>
        <w:rPr/>
        <w:t>14).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4"/>
        <w:spacing w:before="1"/>
      </w:pPr>
      <w:r>
        <w:rPr/>
        <w:t>Who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affected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 proposals?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proposals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affect:</w:t>
      </w:r>
    </w:p>
    <w:p>
      <w:pPr>
        <w:pStyle w:val="ListParagraph"/>
        <w:numPr>
          <w:ilvl w:val="2"/>
          <w:numId w:val="1"/>
        </w:numPr>
        <w:tabs>
          <w:tab w:pos="1946" w:val="left" w:leader="none"/>
          <w:tab w:pos="1947" w:val="left" w:leader="none"/>
        </w:tabs>
        <w:spacing w:line="240" w:lineRule="auto" w:before="120" w:after="0"/>
        <w:ind w:left="1946" w:right="217" w:hanging="360"/>
        <w:jc w:val="left"/>
        <w:rPr>
          <w:sz w:val="24"/>
        </w:rPr>
      </w:pPr>
      <w:r>
        <w:rPr>
          <w:sz w:val="24"/>
        </w:rPr>
        <w:t>Licensed premises </w:t>
      </w:r>
      <w:bookmarkStart w:name="The proposals will affect:" w:id="14"/>
      <w:bookmarkEnd w:id="14"/>
      <w:r>
        <w:rPr>
          <w:sz w:val="24"/>
        </w:rPr>
        <w:t>s</w:t>
      </w:r>
      <w:r>
        <w:rPr>
          <w:sz w:val="24"/>
        </w:rPr>
        <w:t>uc</w:t>
      </w:r>
      <w:bookmarkStart w:name="Licensed premises such as clubs and pubs" w:id="15"/>
      <w:bookmarkEnd w:id="15"/>
      <w:r>
        <w:rPr>
          <w:sz w:val="24"/>
        </w:rPr>
        <w:t>h</w:t>
      </w:r>
      <w:r>
        <w:rPr>
          <w:sz w:val="24"/>
        </w:rPr>
        <w:t> as clubs and pubs, unlicensed premises such as cafes,</w:t>
      </w:r>
      <w:r>
        <w:rPr>
          <w:spacing w:val="-64"/>
          <w:sz w:val="24"/>
        </w:rPr>
        <w:t> </w:t>
      </w:r>
      <w:r>
        <w:rPr>
          <w:sz w:val="24"/>
        </w:rPr>
        <w:t>restaurants, scout huts,</w:t>
      </w:r>
      <w:r>
        <w:rPr>
          <w:spacing w:val="1"/>
          <w:sz w:val="24"/>
        </w:rPr>
        <w:t> </w:t>
      </w:r>
      <w:r>
        <w:rPr>
          <w:sz w:val="24"/>
        </w:rPr>
        <w:t>record shops, etc. and individuals that wish to stage</w:t>
      </w:r>
      <w:r>
        <w:rPr>
          <w:spacing w:val="1"/>
          <w:sz w:val="24"/>
        </w:rPr>
        <w:t> </w:t>
      </w:r>
      <w:r>
        <w:rPr>
          <w:sz w:val="24"/>
        </w:rPr>
        <w:t>small, live</w:t>
      </w:r>
      <w:r>
        <w:rPr>
          <w:spacing w:val="1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events;</w:t>
      </w:r>
    </w:p>
    <w:p>
      <w:pPr>
        <w:pStyle w:val="ListParagraph"/>
        <w:numPr>
          <w:ilvl w:val="2"/>
          <w:numId w:val="1"/>
        </w:numPr>
        <w:tabs>
          <w:tab w:pos="1946" w:val="left" w:leader="none"/>
          <w:tab w:pos="1947" w:val="left" w:leader="none"/>
        </w:tabs>
        <w:spacing w:line="240" w:lineRule="auto" w:before="119" w:after="0"/>
        <w:ind w:left="1946" w:right="192" w:hanging="360"/>
        <w:jc w:val="left"/>
        <w:rPr>
          <w:sz w:val="24"/>
        </w:rPr>
      </w:pPr>
      <w:r>
        <w:rPr>
          <w:sz w:val="24"/>
        </w:rPr>
        <w:t>Musicians – particularly those st</w:t>
      </w:r>
      <w:bookmarkStart w:name="Musicians – particularly those starting " w:id="16"/>
      <w:bookmarkEnd w:id="16"/>
      <w:r>
        <w:rPr>
          <w:sz w:val="24"/>
        </w:rPr>
        <w:t>a</w:t>
      </w:r>
      <w:r>
        <w:rPr>
          <w:sz w:val="24"/>
        </w:rPr>
        <w:t>rting out in the business</w:t>
      </w:r>
      <w:r>
        <w:rPr>
          <w:spacing w:val="1"/>
          <w:sz w:val="24"/>
        </w:rPr>
        <w:t> </w:t>
      </w:r>
      <w:r>
        <w:rPr>
          <w:sz w:val="24"/>
        </w:rPr>
        <w:t>- who will benefit from</w:t>
      </w:r>
      <w:r>
        <w:rPr>
          <w:spacing w:val="-64"/>
          <w:sz w:val="24"/>
        </w:rPr>
        <w:t> </w:t>
      </w:r>
      <w:r>
        <w:rPr>
          <w:sz w:val="24"/>
        </w:rPr>
        <w:t>the greater</w:t>
      </w:r>
      <w:r>
        <w:rPr>
          <w:spacing w:val="-1"/>
          <w:sz w:val="24"/>
        </w:rPr>
        <w:t> </w:t>
      </w:r>
      <w:r>
        <w:rPr>
          <w:sz w:val="24"/>
        </w:rPr>
        <w:t>availability of</w:t>
      </w:r>
      <w:r>
        <w:rPr>
          <w:spacing w:val="2"/>
          <w:sz w:val="24"/>
        </w:rPr>
        <w:t> </w:t>
      </w:r>
      <w:r>
        <w:rPr>
          <w:sz w:val="24"/>
        </w:rPr>
        <w:t>venues;</w:t>
      </w:r>
    </w:p>
    <w:p>
      <w:pPr>
        <w:pStyle w:val="ListParagraph"/>
        <w:numPr>
          <w:ilvl w:val="2"/>
          <w:numId w:val="1"/>
        </w:numPr>
        <w:tabs>
          <w:tab w:pos="1946" w:val="left" w:leader="none"/>
          <w:tab w:pos="1947" w:val="left" w:leader="none"/>
        </w:tabs>
        <w:spacing w:line="240" w:lineRule="auto" w:before="119" w:after="0"/>
        <w:ind w:left="1946" w:right="0" w:hanging="361"/>
        <w:jc w:val="left"/>
        <w:rPr>
          <w:sz w:val="24"/>
        </w:rPr>
      </w:pPr>
      <w:r>
        <w:rPr>
          <w:sz w:val="24"/>
        </w:rPr>
        <w:t>Licensing</w:t>
      </w:r>
      <w:r>
        <w:rPr>
          <w:spacing w:val="-4"/>
          <w:sz w:val="24"/>
        </w:rPr>
        <w:t> </w:t>
      </w:r>
      <w:r>
        <w:rPr>
          <w:sz w:val="24"/>
        </w:rPr>
        <w:t>authorities,</w:t>
      </w:r>
      <w:r>
        <w:rPr>
          <w:spacing w:val="-7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bookmarkStart w:name="Licensing authorities, who will have to " w:id="17"/>
      <w:bookmarkEnd w:id="17"/>
      <w:r>
        <w:rPr>
          <w:sz w:val="24"/>
        </w:rPr>
        <w:t>a</w:t>
      </w:r>
      <w:r>
        <w:rPr>
          <w:sz w:val="24"/>
        </w:rPr>
        <w:t>dminister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process.</w:t>
      </w:r>
    </w:p>
    <w:p>
      <w:pPr>
        <w:pStyle w:val="ListParagraph"/>
        <w:numPr>
          <w:ilvl w:val="2"/>
          <w:numId w:val="1"/>
        </w:numPr>
        <w:tabs>
          <w:tab w:pos="1946" w:val="left" w:leader="none"/>
          <w:tab w:pos="1947" w:val="left" w:leader="none"/>
        </w:tabs>
        <w:spacing w:line="235" w:lineRule="auto" w:before="123" w:after="0"/>
        <w:ind w:left="1946" w:right="242" w:hanging="360"/>
        <w:jc w:val="left"/>
        <w:rPr>
          <w:sz w:val="24"/>
        </w:rPr>
      </w:pPr>
      <w:r>
        <w:rPr>
          <w:sz w:val="24"/>
        </w:rPr>
        <w:t>Responsible authorities, who will need to b</w:t>
      </w:r>
      <w:bookmarkStart w:name="Responsible authorities, who will need t" w:id="18"/>
      <w:bookmarkEnd w:id="18"/>
      <w:r>
        <w:rPr>
          <w:sz w:val="24"/>
        </w:rPr>
        <w:t>e</w:t>
      </w:r>
      <w:r>
        <w:rPr>
          <w:sz w:val="24"/>
        </w:rPr>
        <w:t> aware of the new process and their</w:t>
      </w:r>
      <w:r>
        <w:rPr>
          <w:spacing w:val="-64"/>
          <w:sz w:val="24"/>
        </w:rPr>
        <w:t> </w:t>
      </w:r>
      <w:r>
        <w:rPr>
          <w:sz w:val="24"/>
        </w:rPr>
        <w:t>right to</w:t>
      </w:r>
      <w:r>
        <w:rPr>
          <w:spacing w:val="1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revocation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exemption;</w:t>
      </w:r>
    </w:p>
    <w:p>
      <w:pPr>
        <w:pStyle w:val="ListParagraph"/>
        <w:numPr>
          <w:ilvl w:val="2"/>
          <w:numId w:val="1"/>
        </w:numPr>
        <w:tabs>
          <w:tab w:pos="1946" w:val="left" w:leader="none"/>
          <w:tab w:pos="1947" w:val="left" w:leader="none"/>
        </w:tabs>
        <w:spacing w:line="240" w:lineRule="auto" w:before="123" w:after="0"/>
        <w:ind w:left="1946" w:right="388" w:hanging="360"/>
        <w:jc w:val="left"/>
        <w:rPr>
          <w:sz w:val="24"/>
        </w:rPr>
      </w:pPr>
      <w:r>
        <w:rPr>
          <w:sz w:val="24"/>
        </w:rPr>
        <w:t>The wider public and communities who will benef</w:t>
      </w:r>
      <w:bookmarkStart w:name="The wider public and communities who wil" w:id="19"/>
      <w:bookmarkEnd w:id="19"/>
      <w:r>
        <w:rPr>
          <w:sz w:val="24"/>
        </w:rPr>
        <w:t>i</w:t>
      </w:r>
      <w:r>
        <w:rPr>
          <w:sz w:val="24"/>
        </w:rPr>
        <w:t>t from the increased</w:t>
      </w:r>
      <w:r>
        <w:rPr>
          <w:spacing w:val="1"/>
          <w:sz w:val="24"/>
        </w:rPr>
        <w:t> </w:t>
      </w:r>
      <w:r>
        <w:rPr>
          <w:sz w:val="24"/>
        </w:rPr>
        <w:t>opportunity to hear live music, but will also need to be aware of how they can</w:t>
      </w:r>
      <w:r>
        <w:rPr>
          <w:spacing w:val="1"/>
          <w:sz w:val="24"/>
        </w:rPr>
        <w:t> </w:t>
      </w:r>
      <w:r>
        <w:rPr>
          <w:sz w:val="24"/>
        </w:rPr>
        <w:t>take action if an exempt live music event leads to problems at a premises near</w:t>
      </w:r>
      <w:r>
        <w:rPr>
          <w:spacing w:val="-64"/>
          <w:sz w:val="24"/>
        </w:rPr>
        <w:t> </w:t>
      </w:r>
      <w:r>
        <w:rPr>
          <w:sz w:val="24"/>
        </w:rPr>
        <w:t>them.</w:t>
      </w:r>
    </w:p>
    <w:p>
      <w:pPr>
        <w:pStyle w:val="BodyText"/>
        <w:rPr>
          <w:sz w:val="26"/>
        </w:rPr>
      </w:pPr>
    </w:p>
    <w:p>
      <w:pPr>
        <w:pStyle w:val="Heading4"/>
        <w:spacing w:before="216"/>
      </w:pPr>
      <w:r>
        <w:rPr/>
        <w:t>Implementing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proposals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214" w:hanging="567"/>
        <w:jc w:val="left"/>
        <w:rPr>
          <w:sz w:val="24"/>
        </w:rPr>
      </w:pPr>
      <w:r>
        <w:rPr>
          <w:sz w:val="24"/>
        </w:rPr>
        <w:t>We propose to introduce these exemptions by means of a Legislative R</w:t>
      </w:r>
      <w:bookmarkStart w:name="Implementing the proposals" w:id="20"/>
      <w:bookmarkEnd w:id="20"/>
      <w:r>
        <w:rPr>
          <w:sz w:val="24"/>
        </w:rPr>
        <w:t>e</w:t>
      </w:r>
      <w:r>
        <w:rPr>
          <w:sz w:val="24"/>
        </w:rPr>
        <w:t>f</w:t>
      </w:r>
      <w:bookmarkStart w:name="We propose to introduce these exemptions" w:id="21"/>
      <w:bookmarkEnd w:id="21"/>
      <w:r>
        <w:rPr>
          <w:sz w:val="24"/>
        </w:rPr>
        <w:t>o</w:t>
      </w:r>
      <w:r>
        <w:rPr>
          <w:sz w:val="24"/>
        </w:rPr>
        <w:t>rm Order</w:t>
      </w:r>
      <w:r>
        <w:rPr>
          <w:spacing w:val="1"/>
          <w:sz w:val="24"/>
        </w:rPr>
        <w:t> </w:t>
      </w:r>
      <w:r>
        <w:rPr>
          <w:sz w:val="24"/>
        </w:rPr>
        <w:t>(LRO) under section 1 of the Legislative and Regulatory Reform Act 2006 (LRRA). See</w:t>
      </w:r>
      <w:r>
        <w:rPr>
          <w:spacing w:val="-64"/>
          <w:sz w:val="24"/>
        </w:rPr>
        <w:t> </w:t>
      </w:r>
      <w:r>
        <w:rPr>
          <w:sz w:val="24"/>
        </w:rPr>
        <w:t>Chapter 3 for more details of the LRO process.</w:t>
      </w:r>
      <w:r>
        <w:rPr>
          <w:spacing w:val="1"/>
          <w:sz w:val="24"/>
        </w:rPr>
        <w:t> </w:t>
      </w:r>
      <w:r>
        <w:rPr>
          <w:sz w:val="24"/>
        </w:rPr>
        <w:t>Your views are invited on the Order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is set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Annex</w:t>
      </w:r>
      <w:r>
        <w:rPr>
          <w:spacing w:val="-2"/>
          <w:sz w:val="24"/>
        </w:rPr>
        <w:t> </w:t>
      </w:r>
      <w:r>
        <w:rPr>
          <w:sz w:val="24"/>
        </w:rPr>
        <w:t>C.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6"/>
      </w:pPr>
      <w:r>
        <w:rPr/>
        <w:pict>
          <v:rect style="position:absolute;margin-left:49.560001pt;margin-top:50.183693pt;width:496.08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bookmarkStart w:name="_TOC_250010" w:id="22"/>
      <w:bookmarkStart w:name="Disclosure" w:id="23"/>
      <w:r>
        <w:rPr/>
      </w:r>
      <w:bookmarkStart w:name="Normal practice will be for responses to" w:id="24"/>
      <w:bookmarkEnd w:id="24"/>
      <w:r>
        <w:rPr/>
      </w:r>
      <w:r>
        <w:rPr/>
        <w:t>C</w:t>
      </w:r>
      <w:bookmarkStart w:name="Chapter 2: How to Respond" w:id="25"/>
      <w:bookmarkEnd w:id="25"/>
      <w:r>
        <w:rPr/>
        <w:t>hap</w:t>
      </w:r>
      <w:r>
        <w:rPr/>
        <w:t>ter</w:t>
      </w:r>
      <w:r>
        <w:rPr>
          <w:spacing w:val="-2"/>
        </w:rPr>
        <w:t> </w:t>
      </w:r>
      <w:r>
        <w:rPr/>
        <w:t>2: How</w:t>
      </w:r>
      <w:r>
        <w:rPr>
          <w:spacing w:val="-1"/>
        </w:rPr>
        <w:t> </w:t>
      </w:r>
      <w:bookmarkEnd w:id="22"/>
      <w:r>
        <w:rPr/>
        <w:t>to Respond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131" w:after="0"/>
        <w:ind w:left="1226" w:right="352" w:hanging="567"/>
        <w:jc w:val="left"/>
        <w:rPr>
          <w:sz w:val="24"/>
        </w:rPr>
      </w:pPr>
      <w:r>
        <w:rPr>
          <w:sz w:val="24"/>
        </w:rPr>
        <w:t>The closing date for m</w:t>
      </w:r>
      <w:bookmarkStart w:name="The closing date for making responses to" w:id="26"/>
      <w:bookmarkEnd w:id="26"/>
      <w:r>
        <w:rPr>
          <w:sz w:val="24"/>
        </w:rPr>
        <w:t>ak</w:t>
      </w:r>
      <w:r>
        <w:rPr>
          <w:sz w:val="24"/>
        </w:rPr>
        <w:t>ing responses to this consultation is 26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March 2010 2009. If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you would like to respond to this consultation, please email your response to</w:t>
      </w:r>
      <w:r>
        <w:rPr>
          <w:color w:val="0000FF"/>
          <w:spacing w:val="1"/>
          <w:sz w:val="24"/>
          <w:vertAlign w:val="baseline"/>
        </w:rPr>
        <w:t> </w:t>
      </w:r>
      <w:hyperlink r:id="rId10">
        <w:r>
          <w:rPr>
            <w:color w:val="0000FF"/>
            <w:sz w:val="24"/>
            <w:u w:val="single" w:color="0000FF"/>
            <w:vertAlign w:val="baseline"/>
          </w:rPr>
          <w:t>licensingconsultation@culture.gov.uk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2"/>
        <w:ind w:left="1740"/>
      </w:pPr>
      <w:r>
        <w:rPr/>
        <w:t>If</w:t>
      </w:r>
      <w:r>
        <w:rPr>
          <w:spacing w:val="-1"/>
        </w:rPr>
        <w:t> </w:t>
      </w:r>
      <w:r>
        <w:rPr/>
        <w:t>you prefer,</w:t>
      </w:r>
      <w:r>
        <w:rPr>
          <w:spacing w:val="-1"/>
        </w:rPr>
        <w:t> </w:t>
      </w:r>
      <w:r>
        <w:rPr/>
        <w:t>you may</w:t>
      </w:r>
      <w:r>
        <w:rPr>
          <w:spacing w:val="-4"/>
        </w:rPr>
        <w:t> </w:t>
      </w:r>
      <w:r>
        <w:rPr/>
        <w:t>submit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hard copy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post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line="343" w:lineRule="auto" w:before="120"/>
        <w:ind w:left="1739" w:right="6763"/>
      </w:pPr>
      <w:r>
        <w:rPr/>
        <w:t>Shelley Mickleburgh</w:t>
      </w:r>
      <w:r>
        <w:rPr>
          <w:spacing w:val="-64"/>
        </w:rPr>
        <w:t> </w:t>
      </w:r>
      <w:r>
        <w:rPr/>
        <w:t>Licensing</w:t>
      </w:r>
      <w:r>
        <w:rPr>
          <w:spacing w:val="-5"/>
        </w:rPr>
        <w:t> </w:t>
      </w:r>
      <w:r>
        <w:rPr/>
        <w:t>Team</w:t>
      </w:r>
    </w:p>
    <w:p>
      <w:pPr>
        <w:pStyle w:val="BodyText"/>
        <w:spacing w:line="343" w:lineRule="auto" w:before="3"/>
        <w:ind w:left="1739" w:right="5786"/>
      </w:pPr>
      <w:r>
        <w:rPr/>
        <w:t>Sport and Leisure Directorate</w:t>
      </w:r>
      <w:r>
        <w:rPr>
          <w:spacing w:val="-64"/>
        </w:rPr>
        <w:t> </w:t>
      </w:r>
      <w:r>
        <w:rPr/>
        <w:t>2-4, Cockspur</w:t>
      </w:r>
      <w:r>
        <w:rPr>
          <w:spacing w:val="-2"/>
        </w:rPr>
        <w:t> </w:t>
      </w:r>
      <w:r>
        <w:rPr/>
        <w:t>Street</w:t>
      </w:r>
    </w:p>
    <w:p>
      <w:pPr>
        <w:pStyle w:val="BodyText"/>
        <w:spacing w:before="2"/>
        <w:ind w:left="1739"/>
      </w:pPr>
      <w:r>
        <w:rPr/>
        <w:t>London</w:t>
      </w:r>
      <w:r>
        <w:rPr>
          <w:spacing w:val="-2"/>
        </w:rPr>
        <w:t> </w:t>
      </w:r>
      <w:r>
        <w:rPr/>
        <w:t>SW1Y</w:t>
      </w:r>
      <w:r>
        <w:rPr>
          <w:spacing w:val="-5"/>
        </w:rPr>
        <w:t> </w:t>
      </w:r>
      <w:r>
        <w:rPr/>
        <w:t>5DH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218" w:after="0"/>
        <w:ind w:left="1226" w:right="186" w:hanging="567"/>
        <w:jc w:val="left"/>
        <w:rPr>
          <w:sz w:val="24"/>
        </w:rPr>
      </w:pPr>
      <w:r>
        <w:rPr>
          <w:sz w:val="24"/>
        </w:rPr>
        <w:t>If you have any queries about this consultation, or require a</w:t>
      </w:r>
      <w:bookmarkStart w:name="If you have any queries about this consu" w:id="27"/>
      <w:bookmarkEnd w:id="27"/>
      <w:r>
        <w:rPr>
          <w:sz w:val="24"/>
        </w:rPr>
        <w:t>dd</w:t>
      </w:r>
      <w:r>
        <w:rPr>
          <w:sz w:val="24"/>
        </w:rPr>
        <w:t>itional copies, please</w:t>
      </w:r>
      <w:r>
        <w:rPr>
          <w:spacing w:val="1"/>
          <w:sz w:val="24"/>
        </w:rPr>
        <w:t> </w:t>
      </w:r>
      <w:r>
        <w:rPr>
          <w:sz w:val="24"/>
        </w:rPr>
        <w:t>contact the Licensing Team at the above address or by telephone on 020 7211 6322 or</w:t>
      </w:r>
      <w:r>
        <w:rPr>
          <w:spacing w:val="-64"/>
          <w:sz w:val="24"/>
        </w:rPr>
        <w:t> </w:t>
      </w:r>
      <w:r>
        <w:rPr>
          <w:sz w:val="24"/>
        </w:rPr>
        <w:t>020</w:t>
      </w:r>
      <w:r>
        <w:rPr>
          <w:spacing w:val="-2"/>
          <w:sz w:val="24"/>
        </w:rPr>
        <w:t> </w:t>
      </w:r>
      <w:r>
        <w:rPr>
          <w:sz w:val="24"/>
        </w:rPr>
        <w:t>7211</w:t>
      </w:r>
      <w:r>
        <w:rPr>
          <w:spacing w:val="1"/>
          <w:sz w:val="24"/>
        </w:rPr>
        <w:t> </w:t>
      </w:r>
      <w:r>
        <w:rPr>
          <w:sz w:val="24"/>
        </w:rPr>
        <w:t>6380.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229" w:hanging="567"/>
        <w:jc w:val="left"/>
        <w:rPr>
          <w:sz w:val="24"/>
        </w:rPr>
      </w:pPr>
      <w:r>
        <w:rPr>
          <w:sz w:val="24"/>
        </w:rPr>
        <w:t>However, if you have any questions or complaints about the process of co</w:t>
      </w:r>
      <w:bookmarkStart w:name="However, if you have any questions or co" w:id="28"/>
      <w:bookmarkEnd w:id="28"/>
      <w:r>
        <w:rPr>
          <w:sz w:val="24"/>
        </w:rPr>
        <w:t>nsu</w:t>
      </w:r>
      <w:r>
        <w:rPr>
          <w:sz w:val="24"/>
        </w:rPr>
        <w:t>ltation on</w:t>
      </w:r>
      <w:r>
        <w:rPr>
          <w:spacing w:val="-64"/>
          <w:sz w:val="24"/>
        </w:rPr>
        <w:t> </w:t>
      </w:r>
      <w:r>
        <w:rPr>
          <w:sz w:val="24"/>
        </w:rPr>
        <w:t>this paper, please contact the DCMS enquiries team at </w:t>
      </w:r>
      <w:hyperlink r:id="rId11">
        <w:r>
          <w:rPr>
            <w:sz w:val="24"/>
            <w:u w:val="single"/>
          </w:rPr>
          <w:t>enquiries@culture.gov.uk</w:t>
        </w:r>
        <w:r>
          <w:rPr>
            <w:sz w:val="24"/>
          </w:rPr>
          <w:t> </w:t>
        </w:r>
      </w:hyperlink>
      <w:r>
        <w:rPr>
          <w:sz w:val="24"/>
        </w:rPr>
        <w:t>or by</w:t>
      </w:r>
      <w:r>
        <w:rPr>
          <w:spacing w:val="-64"/>
          <w:sz w:val="24"/>
        </w:rPr>
        <w:t> </w:t>
      </w:r>
      <w:r>
        <w:rPr>
          <w:sz w:val="24"/>
        </w:rPr>
        <w:t>post to Department for Culture, Media and Sport, 2-4 Cockspur Street, London SW1Y</w:t>
      </w:r>
      <w:r>
        <w:rPr>
          <w:spacing w:val="1"/>
          <w:sz w:val="24"/>
        </w:rPr>
        <w:t> </w:t>
      </w:r>
      <w:r>
        <w:rPr>
          <w:sz w:val="24"/>
        </w:rPr>
        <w:t>5DH.</w:t>
      </w:r>
    </w:p>
    <w:p>
      <w:pPr>
        <w:pStyle w:val="BodyText"/>
        <w:rPr>
          <w:sz w:val="26"/>
        </w:rPr>
      </w:pPr>
    </w:p>
    <w:p>
      <w:pPr>
        <w:pStyle w:val="Heading4"/>
        <w:ind w:left="659"/>
      </w:pPr>
      <w:r>
        <w:rPr/>
        <w:t>Disclosure</w:t>
      </w: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448" w:hanging="567"/>
        <w:jc w:val="left"/>
        <w:rPr>
          <w:sz w:val="24"/>
        </w:rPr>
      </w:pPr>
      <w:r>
        <w:rPr>
          <w:sz w:val="24"/>
        </w:rPr>
        <w:t>Normal practice will be for responses to this consultation document to be disclosed,</w:t>
      </w:r>
      <w:r>
        <w:rPr>
          <w:spacing w:val="1"/>
          <w:sz w:val="24"/>
        </w:rPr>
        <w:t> </w:t>
      </w:r>
      <w:r>
        <w:rPr>
          <w:sz w:val="24"/>
        </w:rPr>
        <w:t>and for respondents to be identified. While the LRRA provides for non-disclosure of</w:t>
      </w:r>
      <w:r>
        <w:rPr>
          <w:spacing w:val="1"/>
          <w:sz w:val="24"/>
        </w:rPr>
        <w:t> </w:t>
      </w:r>
      <w:r>
        <w:rPr>
          <w:sz w:val="24"/>
        </w:rPr>
        <w:t>representations, the Minister will include the names of all respondents in the list</w:t>
      </w:r>
      <w:r>
        <w:rPr>
          <w:spacing w:val="1"/>
          <w:sz w:val="24"/>
        </w:rPr>
        <w:t> </w:t>
      </w:r>
      <w:r>
        <w:rPr>
          <w:sz w:val="24"/>
        </w:rPr>
        <w:t>submitted to Parliament alongside the draft LROs. The Minister is also obliged to</w:t>
      </w:r>
      <w:r>
        <w:rPr>
          <w:spacing w:val="1"/>
          <w:sz w:val="24"/>
        </w:rPr>
        <w:t> </w:t>
      </w:r>
      <w:r>
        <w:rPr>
          <w:sz w:val="24"/>
        </w:rPr>
        <w:t>disclose any representations that are requested by, or made to, the relevant</w:t>
      </w:r>
      <w:r>
        <w:rPr>
          <w:spacing w:val="1"/>
          <w:sz w:val="24"/>
        </w:rPr>
        <w:t> </w:t>
      </w:r>
      <w:r>
        <w:rPr>
          <w:sz w:val="24"/>
        </w:rPr>
        <w:t>Parliamentary Scrutiny Committees. This is a safeguard against attempts to bring</w:t>
      </w:r>
      <w:r>
        <w:rPr>
          <w:spacing w:val="1"/>
          <w:sz w:val="24"/>
        </w:rPr>
        <w:t> </w:t>
      </w:r>
      <w:r>
        <w:rPr>
          <w:sz w:val="24"/>
        </w:rPr>
        <w:t>improper influence to bear on the Minister. We envisage that, in the normal course of</w:t>
      </w:r>
      <w:r>
        <w:rPr>
          <w:spacing w:val="-64"/>
          <w:sz w:val="24"/>
        </w:rPr>
        <w:t> </w:t>
      </w:r>
      <w:r>
        <w:rPr>
          <w:sz w:val="24"/>
        </w:rPr>
        <w:t>events, this provision will be used rarely and only in exceptional circumstances. You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2"/>
          <w:numId w:val="2"/>
        </w:numPr>
        <w:tabs>
          <w:tab w:pos="2099" w:val="left" w:leader="none"/>
          <w:tab w:pos="2100" w:val="left" w:leader="none"/>
        </w:tabs>
        <w:spacing w:line="240" w:lineRule="auto" w:before="1" w:after="0"/>
        <w:ind w:left="2099" w:right="289" w:hanging="360"/>
        <w:jc w:val="left"/>
        <w:rPr>
          <w:sz w:val="24"/>
        </w:rPr>
      </w:pPr>
      <w:r>
        <w:rPr>
          <w:sz w:val="24"/>
        </w:rPr>
        <w:t>If you request that your representation is not disclosed, the Minister will not be</w:t>
      </w:r>
      <w:r>
        <w:rPr>
          <w:spacing w:val="-64"/>
          <w:sz w:val="24"/>
        </w:rPr>
        <w:t> </w:t>
      </w:r>
      <w:r>
        <w:rPr>
          <w:sz w:val="24"/>
        </w:rPr>
        <w:t>able to disclose the contents of your representation without your express</w:t>
      </w:r>
      <w:r>
        <w:rPr>
          <w:spacing w:val="1"/>
          <w:sz w:val="24"/>
        </w:rPr>
        <w:t> </w:t>
      </w:r>
      <w:r>
        <w:rPr>
          <w:sz w:val="24"/>
        </w:rPr>
        <w:t>consent and, if the representation concerns a third party, their consent too.</w:t>
      </w:r>
      <w:r>
        <w:rPr>
          <w:spacing w:val="1"/>
          <w:sz w:val="24"/>
        </w:rPr>
        <w:t> </w:t>
      </w:r>
      <w:r>
        <w:rPr>
          <w:sz w:val="24"/>
        </w:rPr>
        <w:t>Alternatively, the Minister may disclose the content of your representation but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such a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anonymize</w:t>
      </w:r>
      <w:r>
        <w:rPr>
          <w:spacing w:val="1"/>
          <w:sz w:val="24"/>
        </w:rPr>
        <w:t> </w:t>
      </w:r>
      <w:r>
        <w:rPr>
          <w:sz w:val="24"/>
        </w:rPr>
        <w:t>it.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099" w:val="left" w:leader="none"/>
          <w:tab w:pos="2100" w:val="left" w:leader="none"/>
        </w:tabs>
        <w:spacing w:line="237" w:lineRule="auto" w:before="103" w:after="0"/>
        <w:ind w:left="2100" w:right="479" w:hanging="360"/>
        <w:jc w:val="left"/>
        <w:rPr>
          <w:sz w:val="24"/>
        </w:rPr>
      </w:pPr>
      <w:r>
        <w:rPr>
          <w:sz w:val="24"/>
        </w:rPr>
        <w:t>In all cases where your representation concerns information on a third party,</w:t>
      </w:r>
      <w:r>
        <w:rPr>
          <w:spacing w:val="-64"/>
          <w:sz w:val="24"/>
        </w:rPr>
        <w:t> </w:t>
      </w:r>
      <w:r>
        <w:rPr>
          <w:sz w:val="24"/>
        </w:rPr>
        <w:t>the Minister is not obliged to pass it on to Parliament if he considers that</w:t>
      </w:r>
      <w:r>
        <w:rPr>
          <w:spacing w:val="1"/>
          <w:sz w:val="24"/>
        </w:rPr>
        <w:t> </w:t>
      </w:r>
      <w:r>
        <w:rPr>
          <w:sz w:val="24"/>
        </w:rPr>
        <w:t>disclosure could adversely affect the interests of that third party and he is</w:t>
      </w:r>
      <w:r>
        <w:rPr>
          <w:spacing w:val="1"/>
          <w:sz w:val="24"/>
        </w:rPr>
        <w:t> </w:t>
      </w:r>
      <w:r>
        <w:rPr>
          <w:sz w:val="24"/>
        </w:rPr>
        <w:t>unable 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party.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160" w:hanging="567"/>
        <w:jc w:val="left"/>
        <w:rPr>
          <w:sz w:val="24"/>
        </w:rPr>
      </w:pPr>
      <w:r>
        <w:rPr>
          <w:sz w:val="24"/>
        </w:rPr>
        <w:t>Please identify any information that you or any other person involved do not wish to be</w:t>
      </w:r>
      <w:r>
        <w:rPr>
          <w:spacing w:val="1"/>
          <w:sz w:val="24"/>
        </w:rPr>
        <w:t> </w:t>
      </w:r>
      <w:r>
        <w:rPr>
          <w:sz w:val="24"/>
        </w:rPr>
        <w:t>disclosed. You should note that many facsimile and e-mail messages carry, as a matter</w:t>
      </w:r>
      <w:r>
        <w:rPr>
          <w:spacing w:val="-64"/>
          <w:sz w:val="24"/>
        </w:rPr>
        <w:t> </w:t>
      </w:r>
      <w:r>
        <w:rPr>
          <w:sz w:val="24"/>
        </w:rPr>
        <w:t>of course, a statement that the contents are for the eyes only of the intended recipient.</w:t>
      </w:r>
      <w:r>
        <w:rPr>
          <w:spacing w:val="1"/>
          <w:sz w:val="24"/>
        </w:rPr>
        <w:t> </w:t>
      </w:r>
      <w:r>
        <w:rPr>
          <w:sz w:val="24"/>
        </w:rPr>
        <w:t>In the context of this consultation such appended statements will not be construed as</w:t>
      </w:r>
      <w:r>
        <w:rPr>
          <w:spacing w:val="1"/>
          <w:sz w:val="24"/>
        </w:rPr>
        <w:t> </w:t>
      </w:r>
      <w:r>
        <w:rPr>
          <w:sz w:val="24"/>
        </w:rPr>
        <w:t>being requests for non-inclusion in the post consultation review unless accompanied by</w:t>
      </w:r>
      <w:r>
        <w:rPr>
          <w:spacing w:val="-64"/>
          <w:sz w:val="24"/>
        </w:rPr>
        <w:t> </w:t>
      </w:r>
      <w:r>
        <w:rPr>
          <w:sz w:val="24"/>
        </w:rPr>
        <w:t>an additional specific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confidentiality.</w:t>
      </w:r>
    </w:p>
    <w:p>
      <w:pPr>
        <w:pStyle w:val="BodyText"/>
        <w:rPr>
          <w:sz w:val="26"/>
        </w:rPr>
      </w:pPr>
    </w:p>
    <w:p>
      <w:pPr>
        <w:pStyle w:val="Heading4"/>
        <w:spacing w:before="218"/>
      </w:pPr>
      <w:r>
        <w:rPr/>
        <w:t>Confidentiality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Freedom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Infor</w:t>
      </w:r>
      <w:bookmarkStart w:name="Confidentiality and Freedom of Informati" w:id="29"/>
      <w:bookmarkEnd w:id="29"/>
      <w:r>
        <w:rPr/>
        <w:t>ma</w:t>
      </w:r>
      <w:r>
        <w:rPr/>
        <w:t>ti</w:t>
      </w:r>
      <w:bookmarkStart w:name="It is possible that requests for informa" w:id="30"/>
      <w:bookmarkEnd w:id="30"/>
      <w:r>
        <w:rPr/>
        <w:t>o</w:t>
      </w:r>
      <w:r>
        <w:rPr/>
        <w:t>n</w:t>
      </w:r>
    </w:p>
    <w:p>
      <w:pPr>
        <w:pStyle w:val="ListParagraph"/>
        <w:numPr>
          <w:ilvl w:val="1"/>
          <w:numId w:val="2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242" w:hanging="567"/>
        <w:jc w:val="left"/>
        <w:rPr>
          <w:rFonts w:ascii="Arial"/>
          <w:i/>
          <w:sz w:val="24"/>
        </w:rPr>
      </w:pPr>
      <w:r>
        <w:rPr>
          <w:sz w:val="24"/>
        </w:rPr>
        <w:t>It is possible that requests for information contained in consultation responses may be</w:t>
      </w:r>
      <w:r>
        <w:rPr>
          <w:spacing w:val="1"/>
          <w:sz w:val="24"/>
        </w:rPr>
        <w:t> </w:t>
      </w:r>
      <w:r>
        <w:rPr>
          <w:sz w:val="24"/>
        </w:rPr>
        <w:t>made in accordance with access to information regimes (these are primarily the</w:t>
      </w:r>
      <w:r>
        <w:rPr>
          <w:spacing w:val="1"/>
          <w:sz w:val="24"/>
        </w:rPr>
        <w:t> </w:t>
      </w:r>
      <w:r>
        <w:rPr>
          <w:sz w:val="24"/>
        </w:rPr>
        <w:t>Freedom of Information Act 2000, the Data Protection Act 1998 and the Environmental</w:t>
      </w:r>
      <w:r>
        <w:rPr>
          <w:spacing w:val="-64"/>
          <w:sz w:val="24"/>
        </w:rPr>
        <w:t> </w:t>
      </w:r>
      <w:r>
        <w:rPr>
          <w:sz w:val="24"/>
        </w:rPr>
        <w:t>Information Regulations 2004). If you do not want your response to be disclosed in</w:t>
      </w:r>
      <w:r>
        <w:rPr>
          <w:spacing w:val="1"/>
          <w:sz w:val="24"/>
        </w:rPr>
        <w:t> </w:t>
      </w:r>
      <w:r>
        <w:rPr>
          <w:sz w:val="24"/>
        </w:rPr>
        <w:t>response to such requests for information, you should identify the information you wish</w:t>
      </w:r>
      <w:r>
        <w:rPr>
          <w:spacing w:val="-64"/>
          <w:sz w:val="24"/>
        </w:rPr>
        <w:t> </w:t>
      </w:r>
      <w:r>
        <w:rPr>
          <w:sz w:val="24"/>
        </w:rPr>
        <w:t>to be withheld and explain why confidentiality is necessary. Your request will only be</w:t>
      </w:r>
      <w:r>
        <w:rPr>
          <w:spacing w:val="1"/>
          <w:sz w:val="24"/>
        </w:rPr>
        <w:t> </w:t>
      </w:r>
      <w:r>
        <w:rPr>
          <w:sz w:val="24"/>
        </w:rPr>
        <w:t>acceded to if it is appropriate in all the circumstances. </w:t>
      </w:r>
      <w:r>
        <w:rPr>
          <w:rFonts w:ascii="Arial"/>
          <w:i/>
          <w:sz w:val="24"/>
        </w:rPr>
        <w:t>An automatic confidentiality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disclaimer generated by your IT system will not of itself be regarded as binding on 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Department.</w:t>
      </w:r>
    </w:p>
    <w:p>
      <w:pPr>
        <w:spacing w:after="0" w:line="240" w:lineRule="auto"/>
        <w:jc w:val="left"/>
        <w:rPr>
          <w:rFonts w:ascii="Arial"/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Heading1"/>
        <w:spacing w:before="236"/>
        <w:ind w:right="559"/>
      </w:pPr>
      <w:r>
        <w:rPr/>
        <w:pict>
          <v:rect style="position:absolute;margin-left:49.560001pt;margin-top:82.343697pt;width:496.08pt;height:.4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bookmarkStart w:name="_TOC_250009" w:id="31"/>
      <w:bookmarkStart w:name="The 2006 Act specifies, under Section 3," w:id="32"/>
      <w:r>
        <w:rPr/>
      </w:r>
      <w:bookmarkStart w:name="It should be noted that even where the p" w:id="33"/>
      <w:bookmarkEnd w:id="33"/>
      <w:r>
        <w:rPr/>
      </w:r>
      <w:r>
        <w:rPr/>
        <w:t>C</w:t>
      </w:r>
      <w:bookmarkStart w:name="Chapter 3: Legislative Reform Orders: pr" w:id="34"/>
      <w:bookmarkEnd w:id="34"/>
      <w:r>
        <w:rPr/>
        <w:t>hap</w:t>
      </w:r>
      <w:r>
        <w:rPr/>
        <w:t>ter 3: Legislative Reform Orders:</w:t>
      </w:r>
      <w:r>
        <w:rPr>
          <w:spacing w:val="-153"/>
        </w:rPr>
        <w:t> </w:t>
      </w:r>
      <w:bookmarkEnd w:id="31"/>
      <w:r>
        <w:rPr/>
        <w:t>process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4"/>
        <w:spacing w:before="92"/>
      </w:pPr>
      <w:r>
        <w:rPr/>
        <w:t>Legislative</w:t>
      </w:r>
      <w:r>
        <w:rPr>
          <w:spacing w:val="-4"/>
        </w:rPr>
        <w:t> </w:t>
      </w:r>
      <w:r>
        <w:rPr/>
        <w:t>Reform</w:t>
      </w:r>
      <w:r>
        <w:rPr>
          <w:spacing w:val="-4"/>
        </w:rPr>
        <w:t> </w:t>
      </w:r>
      <w:r>
        <w:rPr/>
        <w:t>Orders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150" w:hanging="567"/>
        <w:jc w:val="left"/>
        <w:rPr>
          <w:sz w:val="24"/>
        </w:rPr>
      </w:pPr>
      <w:r>
        <w:rPr>
          <w:sz w:val="24"/>
        </w:rPr>
        <w:t>The Government proposes to int</w:t>
      </w:r>
      <w:bookmarkStart w:name="Legislative Reform Orders" w:id="35"/>
      <w:bookmarkEnd w:id="35"/>
      <w:r>
        <w:rPr>
          <w:sz w:val="24"/>
        </w:rPr>
        <w:t>r</w:t>
      </w:r>
      <w:r>
        <w:rPr>
          <w:sz w:val="24"/>
        </w:rPr>
        <w:t>o</w:t>
      </w:r>
      <w:bookmarkStart w:name="The Government proposes to introduce the" w:id="36"/>
      <w:bookmarkEnd w:id="36"/>
      <w:r>
        <w:rPr>
          <w:sz w:val="24"/>
        </w:rPr>
        <w:t>duce</w:t>
      </w:r>
      <w:r>
        <w:rPr>
          <w:sz w:val="24"/>
        </w:rPr>
        <w:t> these simplification measures by means of a</w:t>
      </w:r>
      <w:r>
        <w:rPr>
          <w:spacing w:val="1"/>
          <w:sz w:val="24"/>
        </w:rPr>
        <w:t> </w:t>
      </w:r>
      <w:r>
        <w:rPr>
          <w:sz w:val="24"/>
        </w:rPr>
        <w:t>Legislative Reform Order under section 1 of the Legislative and Regulatory Reform Act</w:t>
      </w:r>
      <w:r>
        <w:rPr>
          <w:spacing w:val="1"/>
          <w:sz w:val="24"/>
        </w:rPr>
        <w:t> </w:t>
      </w:r>
      <w:r>
        <w:rPr>
          <w:sz w:val="24"/>
        </w:rPr>
        <w:t>2006. The proposed text for amendments to be made by the draft Order is at Annex C.</w:t>
      </w:r>
      <w:r>
        <w:rPr>
          <w:spacing w:val="1"/>
          <w:sz w:val="24"/>
        </w:rPr>
        <w:t> </w:t>
      </w:r>
      <w:r>
        <w:rPr>
          <w:sz w:val="24"/>
        </w:rPr>
        <w:t>This consultation is being conducted in accordance with the provisions of section 13 of</w:t>
      </w:r>
      <w:r>
        <w:rPr>
          <w:spacing w:val="1"/>
          <w:sz w:val="24"/>
        </w:rPr>
        <w:t> </w:t>
      </w:r>
      <w:r>
        <w:rPr>
          <w:sz w:val="24"/>
        </w:rPr>
        <w:t>the LRRA and the terms of the Government’s Code of Practice on Written</w:t>
      </w:r>
      <w:r>
        <w:rPr>
          <w:spacing w:val="1"/>
          <w:sz w:val="24"/>
        </w:rPr>
        <w:t> </w:t>
      </w:r>
      <w:r>
        <w:rPr>
          <w:sz w:val="24"/>
        </w:rPr>
        <w:t>Consultations. Views are invited on all aspects of the consultation paper, including the</w:t>
      </w:r>
      <w:r>
        <w:rPr>
          <w:spacing w:val="1"/>
          <w:sz w:val="24"/>
        </w:rPr>
        <w:t> </w:t>
      </w:r>
      <w:r>
        <w:rPr>
          <w:sz w:val="24"/>
        </w:rPr>
        <w:t>specific questions set out in this document and summarised in Chapter 7. All responses</w:t>
      </w:r>
      <w:r>
        <w:rPr>
          <w:spacing w:val="-64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March 2010.</w:t>
      </w:r>
    </w:p>
    <w:p>
      <w:pPr>
        <w:pStyle w:val="BodyText"/>
        <w:spacing w:before="10"/>
        <w:rPr>
          <w:sz w:val="44"/>
        </w:rPr>
      </w:pPr>
    </w:p>
    <w:p>
      <w:pPr>
        <w:pStyle w:val="Heading4"/>
        <w:spacing w:before="0"/>
      </w:pPr>
      <w:r>
        <w:rPr/>
        <w:t>Legislative</w:t>
      </w:r>
      <w:r>
        <w:rPr>
          <w:spacing w:val="-4"/>
        </w:rPr>
        <w:t> </w:t>
      </w:r>
      <w:r>
        <w:rPr/>
        <w:t>Reform</w:t>
      </w:r>
      <w:r>
        <w:rPr>
          <w:spacing w:val="-5"/>
        </w:rPr>
        <w:t> </w:t>
      </w:r>
      <w:r>
        <w:rPr/>
        <w:t>Order-making</w:t>
      </w:r>
      <w:r>
        <w:rPr>
          <w:spacing w:val="-4"/>
        </w:rPr>
        <w:t> </w:t>
      </w:r>
      <w:r>
        <w:rPr/>
        <w:t>powers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256" w:hanging="567"/>
        <w:jc w:val="left"/>
        <w:rPr>
          <w:sz w:val="24"/>
        </w:rPr>
      </w:pPr>
      <w:r>
        <w:rPr>
          <w:sz w:val="24"/>
        </w:rPr>
        <w:t>The LRRA confers powers on a Minister of the Crown, with t</w:t>
      </w:r>
      <w:bookmarkStart w:name="Legislative Reform Order-making powers" w:id="37"/>
      <w:bookmarkEnd w:id="37"/>
      <w:r>
        <w:rPr>
          <w:sz w:val="24"/>
        </w:rPr>
        <w:t>he</w:t>
      </w:r>
      <w:r>
        <w:rPr>
          <w:sz w:val="24"/>
        </w:rPr>
        <w:t> a</w:t>
      </w:r>
      <w:bookmarkStart w:name="The LRRA confers powers on a Minister of" w:id="38"/>
      <w:bookmarkEnd w:id="38"/>
      <w:r>
        <w:rPr>
          <w:sz w:val="24"/>
        </w:rPr>
        <w:t>p</w:t>
      </w:r>
      <w:r>
        <w:rPr>
          <w:sz w:val="24"/>
        </w:rPr>
        <w:t>proval of Parliament,</w:t>
      </w:r>
      <w:r>
        <w:rPr>
          <w:spacing w:val="-64"/>
          <w:sz w:val="24"/>
        </w:rPr>
        <w:t> </w:t>
      </w:r>
      <w:r>
        <w:rPr>
          <w:sz w:val="24"/>
        </w:rPr>
        <w:t>to make legislative reform orders for purposes which include (under section 1) the</w:t>
      </w:r>
      <w:r>
        <w:rPr>
          <w:spacing w:val="1"/>
          <w:sz w:val="24"/>
        </w:rPr>
        <w:t> </w:t>
      </w:r>
      <w:r>
        <w:rPr>
          <w:sz w:val="24"/>
        </w:rPr>
        <w:t>removal or reduction of burdens falling directly or indirectly on any person from any</w:t>
      </w:r>
      <w:r>
        <w:rPr>
          <w:spacing w:val="1"/>
          <w:sz w:val="24"/>
        </w:rPr>
        <w:t> </w:t>
      </w:r>
      <w:r>
        <w:rPr>
          <w:sz w:val="24"/>
        </w:rPr>
        <w:t>legislation.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791" w:hanging="567"/>
        <w:jc w:val="left"/>
        <w:rPr>
          <w:sz w:val="24"/>
        </w:rPr>
      </w:pPr>
      <w:r>
        <w:rPr>
          <w:sz w:val="24"/>
        </w:rPr>
        <w:t>Section 1(3) of the LRRA defines a burden as a financial cost; an administrat</w:t>
      </w:r>
      <w:bookmarkStart w:name="Section 1(3) of the LRRA defines a burde" w:id="39"/>
      <w:bookmarkEnd w:id="39"/>
      <w:r>
        <w:rPr>
          <w:sz w:val="24"/>
        </w:rPr>
        <w:t>i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inconvenience; an obstacle to efficiency, productivity or profitability; or a sanction,</w:t>
      </w:r>
      <w:r>
        <w:rPr>
          <w:spacing w:val="-64"/>
          <w:sz w:val="24"/>
        </w:rPr>
        <w:t> </w:t>
      </w:r>
      <w:r>
        <w:rPr>
          <w:sz w:val="24"/>
        </w:rPr>
        <w:t>criminal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otherwise,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affects</w:t>
      </w:r>
      <w:r>
        <w:rPr>
          <w:spacing w:val="-2"/>
          <w:sz w:val="24"/>
        </w:rPr>
        <w:t> </w:t>
      </w:r>
      <w:r>
        <w:rPr>
          <w:sz w:val="24"/>
        </w:rPr>
        <w:t>the carrying</w:t>
      </w:r>
      <w:r>
        <w:rPr>
          <w:spacing w:val="-3"/>
          <w:sz w:val="24"/>
        </w:rPr>
        <w:t> </w:t>
      </w:r>
      <w:r>
        <w:rPr>
          <w:sz w:val="24"/>
        </w:rPr>
        <w:t>on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lawful</w:t>
      </w:r>
      <w:r>
        <w:rPr>
          <w:spacing w:val="-2"/>
          <w:sz w:val="24"/>
        </w:rPr>
        <w:t> </w:t>
      </w:r>
      <w:r>
        <w:rPr>
          <w:sz w:val="24"/>
        </w:rPr>
        <w:t>activity.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578" w:hanging="567"/>
        <w:jc w:val="left"/>
        <w:rPr>
          <w:sz w:val="24"/>
        </w:rPr>
      </w:pPr>
      <w:r>
        <w:rPr>
          <w:sz w:val="24"/>
        </w:rPr>
        <w:t>An order may not impose, abolish or vary any tax nor may it create a new criminal</w:t>
      </w:r>
      <w:r>
        <w:rPr>
          <w:spacing w:val="1"/>
          <w:sz w:val="24"/>
        </w:rPr>
        <w:t> </w:t>
      </w:r>
      <w:r>
        <w:rPr>
          <w:sz w:val="24"/>
        </w:rPr>
        <w:t>offence or increase the penalty for an existing offence so that it is punishable above</w:t>
      </w:r>
      <w:r>
        <w:rPr>
          <w:spacing w:val="-64"/>
          <w:sz w:val="24"/>
        </w:rPr>
        <w:t> </w:t>
      </w:r>
      <w:r>
        <w:rPr>
          <w:sz w:val="24"/>
        </w:rPr>
        <w:t>certain limits.</w:t>
      </w:r>
      <w:r>
        <w:rPr>
          <w:spacing w:val="-2"/>
          <w:sz w:val="24"/>
        </w:rPr>
        <w:t> </w:t>
      </w:r>
      <w:r>
        <w:rPr>
          <w:sz w:val="24"/>
        </w:rPr>
        <w:t>This proposal will not do</w:t>
      </w:r>
      <w:r>
        <w:rPr>
          <w:spacing w:val="-1"/>
          <w:sz w:val="24"/>
        </w:rPr>
        <w:t> </w:t>
      </w:r>
      <w:r>
        <w:rPr>
          <w:sz w:val="24"/>
        </w:rPr>
        <w:t>so.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215" w:hanging="567"/>
        <w:jc w:val="left"/>
        <w:rPr>
          <w:sz w:val="24"/>
        </w:rPr>
      </w:pPr>
      <w:r>
        <w:rPr>
          <w:sz w:val="24"/>
        </w:rPr>
        <w:t>The 2006 Act specifies, under Section 3, that an Order must satisfy six preconditions.</w:t>
      </w:r>
      <w:r>
        <w:rPr>
          <w:spacing w:val="1"/>
          <w:sz w:val="24"/>
        </w:rPr>
        <w:t> </w:t>
      </w:r>
      <w:r>
        <w:rPr>
          <w:sz w:val="24"/>
        </w:rPr>
        <w:t>These are whether the Order has a non-legislative solution; is proportional to the poli</w:t>
      </w:r>
      <w:bookmarkStart w:name="An order may not impose, abolish or vary" w:id="40"/>
      <w:bookmarkEnd w:id="40"/>
      <w:r>
        <w:rPr>
          <w:sz w:val="24"/>
        </w:rPr>
        <w:t>cy</w:t>
      </w:r>
      <w:r>
        <w:rPr>
          <w:spacing w:val="-64"/>
          <w:sz w:val="24"/>
        </w:rPr>
        <w:t> </w:t>
      </w:r>
      <w:r>
        <w:rPr>
          <w:sz w:val="24"/>
        </w:rPr>
        <w:t>objective; strikes a fair balance; does not remove necessary protections; does not</w:t>
      </w:r>
      <w:r>
        <w:rPr>
          <w:spacing w:val="1"/>
          <w:sz w:val="24"/>
        </w:rPr>
        <w:t> </w:t>
      </w:r>
      <w:r>
        <w:rPr>
          <w:sz w:val="24"/>
        </w:rPr>
        <w:t>prevent the exercise of rights and freedoms; and is not of constitutional significance.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discussed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1" w:after="0"/>
        <w:ind w:left="1226" w:right="203" w:hanging="567"/>
        <w:jc w:val="left"/>
        <w:rPr>
          <w:sz w:val="24"/>
        </w:rPr>
      </w:pPr>
      <w:r>
        <w:rPr>
          <w:sz w:val="24"/>
        </w:rPr>
        <w:t>It should be noted that even where the preconditions of Section 3 of the LRRA are met,</w:t>
      </w:r>
      <w:r>
        <w:rPr>
          <w:spacing w:val="-64"/>
          <w:sz w:val="24"/>
        </w:rPr>
        <w:t> </w:t>
      </w:r>
      <w:r>
        <w:rPr>
          <w:sz w:val="24"/>
        </w:rPr>
        <w:t>an LRO</w:t>
      </w:r>
      <w:r>
        <w:rPr>
          <w:spacing w:val="-2"/>
          <w:sz w:val="24"/>
        </w:rPr>
        <w:t> </w:t>
      </w:r>
      <w:r>
        <w:rPr>
          <w:sz w:val="24"/>
        </w:rPr>
        <w:t>cannot:</w:t>
      </w:r>
    </w:p>
    <w:p>
      <w:pPr>
        <w:pStyle w:val="ListParagraph"/>
        <w:numPr>
          <w:ilvl w:val="2"/>
          <w:numId w:val="3"/>
        </w:numPr>
        <w:tabs>
          <w:tab w:pos="1654" w:val="left" w:leader="none"/>
        </w:tabs>
        <w:spacing w:line="293" w:lineRule="exact" w:before="0" w:after="0"/>
        <w:ind w:left="1653" w:right="0" w:hanging="428"/>
        <w:jc w:val="both"/>
        <w:rPr>
          <w:sz w:val="24"/>
        </w:rPr>
      </w:pPr>
      <w:r>
        <w:rPr>
          <w:sz w:val="24"/>
        </w:rPr>
        <w:t>deliver</w:t>
      </w:r>
      <w:r>
        <w:rPr>
          <w:spacing w:val="-6"/>
          <w:sz w:val="24"/>
        </w:rPr>
        <w:t> </w:t>
      </w:r>
      <w:r>
        <w:rPr>
          <w:sz w:val="24"/>
        </w:rPr>
        <w:t>‘highly</w:t>
      </w:r>
      <w:r>
        <w:rPr>
          <w:spacing w:val="-6"/>
          <w:sz w:val="24"/>
        </w:rPr>
        <w:t> </w:t>
      </w:r>
      <w:r>
        <w:rPr>
          <w:sz w:val="24"/>
        </w:rPr>
        <w:t>controversial’</w:t>
      </w:r>
      <w:r>
        <w:rPr>
          <w:spacing w:val="-5"/>
          <w:sz w:val="24"/>
        </w:rPr>
        <w:t> </w:t>
      </w:r>
      <w:r>
        <w:rPr>
          <w:sz w:val="24"/>
        </w:rPr>
        <w:t>proposals;</w:t>
      </w:r>
    </w:p>
    <w:p>
      <w:pPr>
        <w:pStyle w:val="ListParagraph"/>
        <w:numPr>
          <w:ilvl w:val="2"/>
          <w:numId w:val="3"/>
        </w:numPr>
        <w:tabs>
          <w:tab w:pos="1654" w:val="left" w:leader="none"/>
        </w:tabs>
        <w:spacing w:line="237" w:lineRule="auto" w:before="2" w:after="0"/>
        <w:ind w:left="1653" w:right="232" w:hanging="428"/>
        <w:jc w:val="both"/>
        <w:rPr>
          <w:sz w:val="24"/>
        </w:rPr>
      </w:pPr>
      <w:r>
        <w:rPr>
          <w:sz w:val="24"/>
        </w:rPr>
        <w:t>remove burdens which fall solely on Ministers or Government departments, except</w:t>
      </w:r>
      <w:r>
        <w:rPr>
          <w:spacing w:val="-64"/>
          <w:sz w:val="24"/>
        </w:rPr>
        <w:t> </w:t>
      </w:r>
      <w:r>
        <w:rPr>
          <w:sz w:val="24"/>
        </w:rPr>
        <w:t>where the burden affects the Minister or Government department in the exercise of</w:t>
      </w:r>
      <w:r>
        <w:rPr>
          <w:spacing w:val="-64"/>
          <w:sz w:val="24"/>
        </w:rPr>
        <w:t> </w:t>
      </w:r>
      <w:r>
        <w:rPr>
          <w:sz w:val="24"/>
        </w:rPr>
        <w:t>regulatory</w:t>
      </w:r>
      <w:r>
        <w:rPr>
          <w:spacing w:val="-3"/>
          <w:sz w:val="24"/>
        </w:rPr>
        <w:t> </w:t>
      </w:r>
      <w:r>
        <w:rPr>
          <w:sz w:val="24"/>
        </w:rPr>
        <w:t>functions;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3" w:after="0"/>
        <w:ind w:left="1653" w:right="644" w:hanging="428"/>
        <w:jc w:val="left"/>
        <w:rPr>
          <w:sz w:val="24"/>
        </w:rPr>
      </w:pPr>
      <w:r>
        <w:rPr>
          <w:sz w:val="24"/>
        </w:rPr>
        <w:t>confer or transfer any function of legislating on anyone other than a Minister;</w:t>
      </w:r>
      <w:r>
        <w:rPr>
          <w:spacing w:val="1"/>
          <w:sz w:val="24"/>
        </w:rPr>
        <w:t> </w:t>
      </w:r>
      <w:r>
        <w:rPr>
          <w:sz w:val="24"/>
        </w:rPr>
        <w:t>persons that have statutory functions conferred on or transferred to them by an</w:t>
      </w:r>
      <w:r>
        <w:rPr>
          <w:spacing w:val="-64"/>
          <w:sz w:val="24"/>
        </w:rPr>
        <w:t> </w:t>
      </w:r>
      <w:r>
        <w:rPr>
          <w:sz w:val="24"/>
        </w:rPr>
        <w:t>enactment;</w:t>
      </w:r>
      <w:r>
        <w:rPr>
          <w:spacing w:val="-4"/>
          <w:sz w:val="24"/>
        </w:rPr>
        <w:t> </w:t>
      </w:r>
      <w:r>
        <w:rPr>
          <w:sz w:val="24"/>
        </w:rPr>
        <w:t>a body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 created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 LRO itself;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93" w:lineRule="exact" w:before="0" w:after="0"/>
        <w:ind w:left="1653" w:right="0" w:hanging="428"/>
        <w:jc w:val="left"/>
        <w:rPr>
          <w:sz w:val="24"/>
        </w:rPr>
      </w:pPr>
      <w:r>
        <w:rPr>
          <w:sz w:val="24"/>
        </w:rPr>
        <w:t>impose,</w:t>
      </w:r>
      <w:r>
        <w:rPr>
          <w:spacing w:val="-3"/>
          <w:sz w:val="24"/>
        </w:rPr>
        <w:t> </w:t>
      </w:r>
      <w:r>
        <w:rPr>
          <w:sz w:val="24"/>
        </w:rPr>
        <w:t>abolish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vary</w:t>
      </w:r>
      <w:r>
        <w:rPr>
          <w:spacing w:val="-5"/>
          <w:sz w:val="24"/>
        </w:rPr>
        <w:t> </w:t>
      </w:r>
      <w:r>
        <w:rPr>
          <w:sz w:val="24"/>
        </w:rPr>
        <w:t>taxation;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35" w:lineRule="auto" w:before="105" w:after="0"/>
        <w:ind w:left="1653" w:right="187" w:hanging="428"/>
        <w:jc w:val="left"/>
        <w:rPr>
          <w:sz w:val="24"/>
        </w:rPr>
      </w:pPr>
      <w:bookmarkStart w:name="Parliament is given 60 days of initial s" w:id="41"/>
      <w:bookmarkEnd w:id="41"/>
      <w:r>
        <w:rPr/>
      </w:r>
      <w:bookmarkStart w:name="After the expiry of the 60 day period (d" w:id="42"/>
      <w:bookmarkEnd w:id="42"/>
      <w:r>
        <w:rPr/>
      </w:r>
      <w:bookmarkStart w:name="After the expiry of the 60 day period (d" w:id="43"/>
      <w:bookmarkEnd w:id="43"/>
      <w:r>
        <w:rPr>
          <w:sz w:val="24"/>
        </w:rPr>
        <w:t>c</w:t>
      </w:r>
      <w:r>
        <w:rPr>
          <w:sz w:val="24"/>
        </w:rPr>
        <w:t>reate a new criminal offence or increase the penalty for an existing offence so that</w:t>
      </w:r>
      <w:r>
        <w:rPr>
          <w:spacing w:val="-64"/>
          <w:sz w:val="24"/>
        </w:rPr>
        <w:t> </w:t>
      </w:r>
      <w:r>
        <w:rPr>
          <w:sz w:val="24"/>
        </w:rPr>
        <w:t>it is punishable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1"/>
          <w:sz w:val="24"/>
        </w:rPr>
        <w:t> </w:t>
      </w:r>
      <w:r>
        <w:rPr>
          <w:sz w:val="24"/>
        </w:rPr>
        <w:t>certain limits;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3" w:after="0"/>
        <w:ind w:left="1653" w:right="473" w:hanging="428"/>
        <w:jc w:val="left"/>
        <w:rPr>
          <w:sz w:val="24"/>
        </w:rPr>
      </w:pPr>
      <w:r>
        <w:rPr>
          <w:sz w:val="24"/>
        </w:rPr>
        <w:t>provide authorisation for forcible entry, search or seizure, or compel the giving of</w:t>
      </w:r>
      <w:r>
        <w:rPr>
          <w:spacing w:val="-64"/>
          <w:sz w:val="24"/>
        </w:rPr>
        <w:t> </w:t>
      </w:r>
      <w:r>
        <w:rPr>
          <w:sz w:val="24"/>
        </w:rPr>
        <w:t>evidence;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92" w:lineRule="exact" w:before="0" w:after="0"/>
        <w:ind w:left="1653" w:right="0" w:hanging="428"/>
        <w:jc w:val="left"/>
        <w:rPr>
          <w:sz w:val="24"/>
        </w:rPr>
      </w:pPr>
      <w:r>
        <w:rPr>
          <w:sz w:val="24"/>
        </w:rPr>
        <w:t>amend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repeal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provision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LRRA;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92" w:lineRule="exact" w:before="0" w:after="0"/>
        <w:ind w:left="1653" w:right="0" w:hanging="428"/>
        <w:jc w:val="left"/>
        <w:rPr>
          <w:sz w:val="24"/>
        </w:rPr>
      </w:pPr>
      <w:r>
        <w:rPr>
          <w:sz w:val="24"/>
        </w:rPr>
        <w:t>amend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repeal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provision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1998;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92" w:lineRule="exact" w:before="0" w:after="0"/>
        <w:ind w:left="1653" w:right="0" w:hanging="428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burdens</w:t>
      </w:r>
      <w:r>
        <w:rPr>
          <w:spacing w:val="-5"/>
          <w:sz w:val="24"/>
        </w:rPr>
        <w:t> </w:t>
      </w:r>
      <w:r>
        <w:rPr>
          <w:sz w:val="24"/>
        </w:rPr>
        <w:t>arising</w:t>
      </w:r>
      <w:r>
        <w:rPr>
          <w:spacing w:val="-4"/>
          <w:sz w:val="24"/>
        </w:rPr>
        <w:t> </w:t>
      </w:r>
      <w:r>
        <w:rPr>
          <w:sz w:val="24"/>
        </w:rPr>
        <w:t>solely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common</w:t>
      </w:r>
      <w:r>
        <w:rPr>
          <w:spacing w:val="-4"/>
          <w:sz w:val="24"/>
        </w:rPr>
        <w:t> </w:t>
      </w:r>
      <w:r>
        <w:rPr>
          <w:sz w:val="24"/>
        </w:rPr>
        <w:t>law.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spacing w:before="0"/>
      </w:pPr>
      <w:r>
        <w:rPr/>
        <w:t>Devolution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LRRA</w:t>
      </w:r>
      <w:r>
        <w:rPr>
          <w:spacing w:val="-3"/>
          <w:sz w:val="24"/>
        </w:rPr>
        <w:t> </w:t>
      </w:r>
      <w:r>
        <w:rPr>
          <w:sz w:val="24"/>
        </w:rPr>
        <w:t>imposes</w:t>
      </w:r>
      <w:r>
        <w:rPr>
          <w:spacing w:val="-4"/>
          <w:sz w:val="24"/>
        </w:rPr>
        <w:t> </w:t>
      </w:r>
      <w:r>
        <w:rPr>
          <w:sz w:val="24"/>
        </w:rPr>
        <w:t>certai</w:t>
      </w:r>
      <w:bookmarkStart w:name="The LRRA imposes certain restriction reg" w:id="44"/>
      <w:bookmarkEnd w:id="44"/>
      <w:r>
        <w:rPr>
          <w:sz w:val="24"/>
        </w:rPr>
        <w:t>n</w:t>
      </w:r>
      <w:r>
        <w:rPr>
          <w:spacing w:val="-3"/>
          <w:sz w:val="24"/>
        </w:rPr>
        <w:t> </w:t>
      </w:r>
      <w:r>
        <w:rPr>
          <w:sz w:val="24"/>
        </w:rPr>
        <w:t>restriction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5"/>
          <w:sz w:val="24"/>
        </w:rPr>
        <w:t> </w:t>
      </w:r>
      <w:r>
        <w:rPr>
          <w:sz w:val="24"/>
        </w:rPr>
        <w:t>LROs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devolution</w:t>
      </w:r>
      <w:r>
        <w:rPr>
          <w:spacing w:val="-5"/>
          <w:sz w:val="24"/>
        </w:rPr>
        <w:t> </w:t>
      </w:r>
      <w:r>
        <w:rPr>
          <w:sz w:val="24"/>
        </w:rPr>
        <w:t>agreements: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1" w:after="0"/>
        <w:ind w:left="1653" w:right="273" w:hanging="428"/>
        <w:jc w:val="left"/>
        <w:rPr>
          <w:sz w:val="24"/>
        </w:rPr>
      </w:pPr>
      <w:r>
        <w:rPr>
          <w:sz w:val="24"/>
        </w:rPr>
        <w:t>Scotland – A Minister cannot make an LRO under Part 1 of the LRRA which would</w:t>
      </w:r>
      <w:r>
        <w:rPr>
          <w:spacing w:val="-64"/>
          <w:sz w:val="24"/>
        </w:rPr>
        <w:t> </w:t>
      </w:r>
      <w:r>
        <w:rPr>
          <w:sz w:val="24"/>
        </w:rPr>
        <w:t>be within the legislative competence of the Scottish Parliament. This does not</w:t>
      </w:r>
      <w:r>
        <w:rPr>
          <w:spacing w:val="1"/>
          <w:sz w:val="24"/>
        </w:rPr>
        <w:t> </w:t>
      </w:r>
      <w:r>
        <w:rPr>
          <w:sz w:val="24"/>
        </w:rPr>
        <w:t>affect the powers to make consequential, supplementary, incidental or transitional</w:t>
      </w:r>
      <w:r>
        <w:rPr>
          <w:spacing w:val="1"/>
          <w:sz w:val="24"/>
        </w:rPr>
        <w:t> </w:t>
      </w:r>
      <w:r>
        <w:rPr>
          <w:sz w:val="24"/>
        </w:rPr>
        <w:t>provisions.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0" w:after="0"/>
        <w:ind w:left="1653" w:right="378" w:hanging="428"/>
        <w:jc w:val="left"/>
        <w:rPr>
          <w:sz w:val="24"/>
        </w:rPr>
      </w:pPr>
      <w:r>
        <w:rPr>
          <w:sz w:val="24"/>
        </w:rPr>
        <w:t>Northern Ireland – A Minister cannot make an LRO under Part 1 of the LRRA that</w:t>
      </w:r>
      <w:r>
        <w:rPr>
          <w:spacing w:val="-64"/>
          <w:sz w:val="24"/>
        </w:rPr>
        <w:t> </w:t>
      </w:r>
      <w:r>
        <w:rPr>
          <w:sz w:val="24"/>
        </w:rPr>
        <w:t>amends or repeals any Northern Ireland legislation, unless it is to make</w:t>
      </w:r>
      <w:r>
        <w:rPr>
          <w:spacing w:val="1"/>
          <w:sz w:val="24"/>
        </w:rPr>
        <w:t> </w:t>
      </w:r>
      <w:r>
        <w:rPr>
          <w:sz w:val="24"/>
        </w:rPr>
        <w:t>consequential,</w:t>
      </w:r>
      <w:r>
        <w:rPr>
          <w:spacing w:val="-1"/>
          <w:sz w:val="24"/>
        </w:rPr>
        <w:t> </w:t>
      </w:r>
      <w:r>
        <w:rPr>
          <w:sz w:val="24"/>
        </w:rPr>
        <w:t>supplementary, incidental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transitional</w:t>
      </w:r>
      <w:r>
        <w:rPr>
          <w:spacing w:val="-4"/>
          <w:sz w:val="24"/>
        </w:rPr>
        <w:t> </w:t>
      </w:r>
      <w:r>
        <w:rPr>
          <w:sz w:val="24"/>
        </w:rPr>
        <w:t>provisions.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0" w:after="0"/>
        <w:ind w:left="1653" w:right="164" w:hanging="428"/>
        <w:jc w:val="left"/>
        <w:rPr>
          <w:sz w:val="24"/>
        </w:rPr>
      </w:pPr>
      <w:r>
        <w:rPr>
          <w:sz w:val="24"/>
        </w:rPr>
        <w:t>Wales – The agreement of the Welsh Ministers is required for any provision in an</w:t>
      </w:r>
      <w:r>
        <w:rPr>
          <w:spacing w:val="1"/>
          <w:sz w:val="24"/>
        </w:rPr>
        <w:t> </w:t>
      </w:r>
      <w:r>
        <w:rPr>
          <w:sz w:val="24"/>
        </w:rPr>
        <w:t>LRO which confers a function upon the Welsh Ministers, modifies or removes a</w:t>
      </w:r>
      <w:r>
        <w:rPr>
          <w:spacing w:val="1"/>
          <w:sz w:val="24"/>
        </w:rPr>
        <w:t> </w:t>
      </w:r>
      <w:r>
        <w:rPr>
          <w:sz w:val="24"/>
        </w:rPr>
        <w:t>function of the Welsh Ministers, or restates a provision conferring a function upon</w:t>
      </w:r>
      <w:r>
        <w:rPr>
          <w:spacing w:val="1"/>
          <w:sz w:val="24"/>
        </w:rPr>
        <w:t> </w:t>
      </w:r>
      <w:r>
        <w:rPr>
          <w:sz w:val="24"/>
        </w:rPr>
        <w:t>the Welsh Ministers. The agreement of the National Assembly for Wales is required</w:t>
      </w:r>
      <w:r>
        <w:rPr>
          <w:spacing w:val="-64"/>
          <w:sz w:val="24"/>
        </w:rPr>
        <w:t> </w:t>
      </w:r>
      <w:r>
        <w:rPr>
          <w:sz w:val="24"/>
        </w:rPr>
        <w:t>for any provision in an LRO which is within the legislative competence of the</w:t>
      </w:r>
      <w:r>
        <w:rPr>
          <w:spacing w:val="1"/>
          <w:sz w:val="24"/>
        </w:rPr>
        <w:t> </w:t>
      </w:r>
      <w:r>
        <w:rPr>
          <w:sz w:val="24"/>
        </w:rPr>
        <w:t>Assembly.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" w:after="0"/>
        <w:ind w:left="1226" w:right="363" w:hanging="567"/>
        <w:jc w:val="left"/>
        <w:rPr>
          <w:sz w:val="24"/>
        </w:rPr>
      </w:pPr>
      <w:r>
        <w:rPr>
          <w:sz w:val="24"/>
        </w:rPr>
        <w:t>The Minister can recommend one of three alternative procedures for P</w:t>
      </w:r>
      <w:bookmarkStart w:name="The Minister can recommend one of three " w:id="45"/>
      <w:bookmarkEnd w:id="45"/>
      <w:r>
        <w:rPr>
          <w:sz w:val="24"/>
        </w:rPr>
        <w:t>a</w:t>
      </w:r>
      <w:r>
        <w:rPr>
          <w:sz w:val="24"/>
        </w:rPr>
        <w:t>rliamentary</w:t>
      </w:r>
      <w:r>
        <w:rPr>
          <w:spacing w:val="1"/>
          <w:sz w:val="24"/>
        </w:rPr>
        <w:t> </w:t>
      </w:r>
      <w:r>
        <w:rPr>
          <w:sz w:val="24"/>
        </w:rPr>
        <w:t>scrutiny dependent on the size and importance of the LRO. The negative resolution is</w:t>
      </w:r>
      <w:r>
        <w:rPr>
          <w:spacing w:val="-64"/>
          <w:sz w:val="24"/>
        </w:rPr>
        <w:t> </w:t>
      </w:r>
      <w:r>
        <w:rPr>
          <w:sz w:val="24"/>
        </w:rPr>
        <w:t>the least onerous and therefore may be suitable for LROs delivering small regulatory</w:t>
      </w:r>
      <w:r>
        <w:rPr>
          <w:spacing w:val="1"/>
          <w:sz w:val="24"/>
        </w:rPr>
        <w:t> </w:t>
      </w:r>
      <w:r>
        <w:rPr>
          <w:sz w:val="24"/>
        </w:rPr>
        <w:t>reform.</w:t>
      </w:r>
      <w:r>
        <w:rPr>
          <w:spacing w:val="1"/>
          <w:sz w:val="24"/>
        </w:rPr>
        <w:t> </w:t>
      </w:r>
      <w:r>
        <w:rPr>
          <w:sz w:val="24"/>
        </w:rPr>
        <w:t>The super-affirmative procedures is the most onerous involving the most in-</w:t>
      </w:r>
      <w:r>
        <w:rPr>
          <w:spacing w:val="1"/>
          <w:sz w:val="24"/>
        </w:rPr>
        <w:t> </w:t>
      </w:r>
      <w:r>
        <w:rPr>
          <w:sz w:val="24"/>
        </w:rPr>
        <w:t>depth Parliamentary scrutiny. Although the Minister can make the recommendation,</w:t>
      </w:r>
      <w:r>
        <w:rPr>
          <w:spacing w:val="1"/>
          <w:sz w:val="24"/>
        </w:rPr>
        <w:t> </w:t>
      </w:r>
      <w:r>
        <w:rPr>
          <w:sz w:val="24"/>
        </w:rPr>
        <w:t>Parliamentary Scrutiny Committees have the final say about which procedure will</w:t>
      </w:r>
      <w:r>
        <w:rPr>
          <w:spacing w:val="1"/>
          <w:sz w:val="24"/>
        </w:rPr>
        <w:t> </w:t>
      </w:r>
      <w:r>
        <w:rPr>
          <w:sz w:val="24"/>
        </w:rPr>
        <w:t>apply.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0" w:after="0"/>
        <w:ind w:left="1653" w:right="137" w:hanging="428"/>
        <w:jc w:val="left"/>
        <w:rPr>
          <w:sz w:val="24"/>
        </w:rPr>
      </w:pPr>
      <w:r>
        <w:rPr>
          <w:sz w:val="24"/>
        </w:rPr>
        <w:t>Negative Resolution Procedure – This allows Parliament 40 days to scrutinise a</w:t>
      </w:r>
      <w:r>
        <w:rPr>
          <w:spacing w:val="1"/>
          <w:sz w:val="24"/>
        </w:rPr>
        <w:t> </w:t>
      </w:r>
      <w:r>
        <w:rPr>
          <w:sz w:val="24"/>
        </w:rPr>
        <w:t>draft LRO after which the Minister can make the LRO if neither House of Parliament</w:t>
      </w:r>
      <w:r>
        <w:rPr>
          <w:spacing w:val="-64"/>
          <w:sz w:val="24"/>
        </w:rPr>
        <w:t> </w:t>
      </w:r>
      <w:r>
        <w:rPr>
          <w:sz w:val="24"/>
        </w:rPr>
        <w:t>has resolved during that period that the LRO should not be made and the</w:t>
      </w:r>
      <w:r>
        <w:rPr>
          <w:spacing w:val="1"/>
          <w:sz w:val="24"/>
        </w:rPr>
        <w:t> </w:t>
      </w:r>
      <w:r>
        <w:rPr>
          <w:sz w:val="24"/>
        </w:rPr>
        <w:t>Committee has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vetoed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proposal.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40" w:lineRule="auto" w:before="0" w:after="0"/>
        <w:ind w:left="1653" w:right="381" w:hanging="428"/>
        <w:jc w:val="left"/>
        <w:rPr>
          <w:sz w:val="24"/>
        </w:rPr>
      </w:pPr>
      <w:r>
        <w:rPr>
          <w:sz w:val="24"/>
        </w:rPr>
        <w:t>Affirmative Resolution Procedure – This allows Parliament 40 days to scrutinise a</w:t>
      </w:r>
      <w:r>
        <w:rPr>
          <w:spacing w:val="-64"/>
          <w:sz w:val="24"/>
        </w:rPr>
        <w:t> </w:t>
      </w:r>
      <w:r>
        <w:rPr>
          <w:sz w:val="24"/>
        </w:rPr>
        <w:t>draft LRO after which the Minister can make the LRO if it is approved by a</w:t>
      </w:r>
      <w:r>
        <w:rPr>
          <w:spacing w:val="1"/>
          <w:sz w:val="24"/>
        </w:rPr>
        <w:t> </w:t>
      </w:r>
      <w:r>
        <w:rPr>
          <w:sz w:val="24"/>
        </w:rPr>
        <w:t>resolution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House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Parliament.</w:t>
      </w:r>
    </w:p>
    <w:p>
      <w:pPr>
        <w:pStyle w:val="ListParagraph"/>
        <w:numPr>
          <w:ilvl w:val="2"/>
          <w:numId w:val="3"/>
        </w:numPr>
        <w:tabs>
          <w:tab w:pos="1653" w:val="left" w:leader="none"/>
          <w:tab w:pos="1654" w:val="left" w:leader="none"/>
        </w:tabs>
        <w:spacing w:line="235" w:lineRule="auto" w:before="3" w:after="0"/>
        <w:ind w:left="1653" w:right="644" w:hanging="428"/>
        <w:jc w:val="left"/>
        <w:rPr>
          <w:sz w:val="24"/>
        </w:rPr>
      </w:pPr>
      <w:r>
        <w:rPr>
          <w:sz w:val="24"/>
        </w:rPr>
        <w:t>Super-Affirmative Resolution Procedure – This is a two stage procedure during</w:t>
      </w:r>
      <w:r>
        <w:rPr>
          <w:spacing w:val="-64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there is</w:t>
      </w:r>
      <w:r>
        <w:rPr>
          <w:spacing w:val="-1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draft</w:t>
      </w:r>
      <w:r>
        <w:rPr>
          <w:spacing w:val="-4"/>
          <w:sz w:val="24"/>
        </w:rPr>
        <w:t> </w:t>
      </w:r>
      <w:r>
        <w:rPr>
          <w:sz w:val="24"/>
        </w:rPr>
        <w:t>LRO to be</w:t>
      </w:r>
      <w:r>
        <w:rPr>
          <w:spacing w:val="-3"/>
          <w:sz w:val="24"/>
        </w:rPr>
        <w:t> </w:t>
      </w:r>
      <w:r>
        <w:rPr>
          <w:sz w:val="24"/>
        </w:rPr>
        <w:t>revised 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Minister:</w:t>
      </w:r>
    </w:p>
    <w:p>
      <w:pPr>
        <w:pStyle w:val="ListParagraph"/>
        <w:numPr>
          <w:ilvl w:val="3"/>
          <w:numId w:val="3"/>
        </w:numPr>
        <w:tabs>
          <w:tab w:pos="2079" w:val="left" w:leader="none"/>
        </w:tabs>
        <w:spacing w:line="230" w:lineRule="auto" w:before="130" w:after="0"/>
        <w:ind w:left="2078" w:right="1103" w:hanging="425"/>
        <w:jc w:val="left"/>
        <w:rPr>
          <w:sz w:val="24"/>
        </w:rPr>
      </w:pPr>
      <w:r>
        <w:rPr>
          <w:sz w:val="24"/>
        </w:rPr>
        <w:t>Parliament is given 60 days of initial scrutiny, when the Parliamentary</w:t>
      </w:r>
      <w:r>
        <w:rPr>
          <w:spacing w:val="1"/>
          <w:sz w:val="24"/>
        </w:rPr>
        <w:t> </w:t>
      </w:r>
      <w:r>
        <w:rPr>
          <w:sz w:val="24"/>
        </w:rPr>
        <w:t>Committees may report on the draft LRO, or either House may make a</w:t>
      </w:r>
      <w:r>
        <w:rPr>
          <w:spacing w:val="-64"/>
          <w:sz w:val="24"/>
        </w:rPr>
        <w:t> </w:t>
      </w:r>
      <w:r>
        <w:rPr>
          <w:sz w:val="24"/>
        </w:rPr>
        <w:t>resolution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regard</w:t>
      </w:r>
      <w:r>
        <w:rPr>
          <w:spacing w:val="1"/>
          <w:sz w:val="24"/>
        </w:rPr>
        <w:t> </w:t>
      </w:r>
      <w:r>
        <w:rPr>
          <w:sz w:val="24"/>
        </w:rPr>
        <w:t>to the</w:t>
      </w:r>
      <w:r>
        <w:rPr>
          <w:spacing w:val="1"/>
          <w:sz w:val="24"/>
        </w:rPr>
        <w:t> </w:t>
      </w:r>
      <w:r>
        <w:rPr>
          <w:sz w:val="24"/>
        </w:rPr>
        <w:t>draft</w:t>
      </w:r>
      <w:r>
        <w:rPr>
          <w:spacing w:val="1"/>
          <w:sz w:val="24"/>
        </w:rPr>
        <w:t> </w:t>
      </w:r>
      <w:r>
        <w:rPr>
          <w:sz w:val="24"/>
        </w:rPr>
        <w:t>LRO.</w:t>
      </w:r>
    </w:p>
    <w:p>
      <w:pPr>
        <w:pStyle w:val="ListParagraph"/>
        <w:numPr>
          <w:ilvl w:val="3"/>
          <w:numId w:val="3"/>
        </w:numPr>
        <w:tabs>
          <w:tab w:pos="2079" w:val="left" w:leader="none"/>
        </w:tabs>
        <w:spacing w:line="230" w:lineRule="auto" w:before="132" w:after="0"/>
        <w:ind w:left="2078" w:right="393" w:hanging="425"/>
        <w:jc w:val="left"/>
        <w:rPr>
          <w:sz w:val="24"/>
        </w:rPr>
      </w:pPr>
      <w:r>
        <w:rPr>
          <w:sz w:val="24"/>
        </w:rPr>
        <w:t>After the expiry of the 60 day period (during which evidence may be sought</w:t>
      </w:r>
      <w:r>
        <w:rPr>
          <w:spacing w:val="1"/>
          <w:sz w:val="24"/>
        </w:rPr>
        <w:t> </w:t>
      </w:r>
      <w:r>
        <w:rPr>
          <w:sz w:val="24"/>
        </w:rPr>
        <w:t>from stakeholders and the Minister or officials by the Committees of each</w:t>
      </w:r>
      <w:r>
        <w:rPr>
          <w:spacing w:val="1"/>
          <w:sz w:val="24"/>
        </w:rPr>
        <w:t> </w:t>
      </w:r>
      <w:r>
        <w:rPr>
          <w:sz w:val="24"/>
        </w:rPr>
        <w:t>House),</w:t>
      </w:r>
      <w:r>
        <w:rPr>
          <w:spacing w:val="-2"/>
          <w:sz w:val="24"/>
        </w:rPr>
        <w:t> </w:t>
      </w:r>
      <w:r>
        <w:rPr>
          <w:sz w:val="24"/>
        </w:rPr>
        <w:t>recommendations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LRO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Committees,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after="0" w:line="230" w:lineRule="auto"/>
        <w:jc w:val="left"/>
        <w:rPr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078" w:right="327"/>
      </w:pPr>
      <w:r>
        <w:rPr/>
        <w:t>Minister must lay a revised or unrevised LRO for further scrutiny (15 days for</w:t>
      </w:r>
      <w:r>
        <w:rPr>
          <w:spacing w:val="1"/>
        </w:rPr>
        <w:t> </w:t>
      </w:r>
      <w:r>
        <w:rPr/>
        <w:t>unrevised, 25 days for revised). After this second scrutiny period, the Minister</w:t>
      </w:r>
      <w:r>
        <w:rPr>
          <w:spacing w:val="-64"/>
        </w:rPr>
        <w:t> </w:t>
      </w:r>
      <w:r>
        <w:rPr/>
        <w:t>may then make an LRO in the terms of the draft, but only if it is approved by a</w:t>
      </w:r>
      <w:r>
        <w:rPr>
          <w:spacing w:val="-64"/>
        </w:rPr>
        <w:t> </w:t>
      </w:r>
      <w:r>
        <w:rPr/>
        <w:t>resolution of each House of Parliament and has not been vetoed by either or</w:t>
      </w:r>
      <w:r>
        <w:rPr>
          <w:spacing w:val="1"/>
        </w:rPr>
        <w:t> </w:t>
      </w:r>
      <w:r>
        <w:rPr/>
        <w:t>both</w:t>
      </w:r>
      <w:r>
        <w:rPr>
          <w:spacing w:val="-2"/>
        </w:rPr>
        <w:t> </w:t>
      </w:r>
      <w:r>
        <w:rPr/>
        <w:t>Committees.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351" w:hanging="567"/>
        <w:jc w:val="left"/>
        <w:rPr>
          <w:sz w:val="24"/>
        </w:rPr>
      </w:pPr>
      <w:r>
        <w:rPr>
          <w:sz w:val="24"/>
        </w:rPr>
        <w:t>Under each </w:t>
      </w:r>
      <w:bookmarkStart w:name="Under each procedure, the Parliamentary " w:id="46"/>
      <w:bookmarkEnd w:id="46"/>
      <w:r>
        <w:rPr>
          <w:sz w:val="24"/>
        </w:rPr>
        <w:t>p</w:t>
      </w:r>
      <w:r>
        <w:rPr>
          <w:sz w:val="24"/>
        </w:rPr>
        <w:t>rocedure, the Parliamentary Scrutiny Committees have the power to</w:t>
      </w:r>
      <w:r>
        <w:rPr>
          <w:spacing w:val="1"/>
          <w:sz w:val="24"/>
        </w:rPr>
        <w:t> </w:t>
      </w:r>
      <w:r>
        <w:rPr>
          <w:sz w:val="24"/>
        </w:rPr>
        <w:t>recommend that the Minister not make the LRO.</w:t>
      </w:r>
      <w:r>
        <w:rPr>
          <w:spacing w:val="1"/>
          <w:sz w:val="24"/>
        </w:rPr>
        <w:t> </w:t>
      </w:r>
      <w:r>
        <w:rPr>
          <w:sz w:val="24"/>
        </w:rPr>
        <w:t>If one of the Parliamentary</w:t>
      </w:r>
      <w:r>
        <w:rPr>
          <w:spacing w:val="1"/>
          <w:sz w:val="24"/>
        </w:rPr>
        <w:t> </w:t>
      </w:r>
      <w:r>
        <w:rPr>
          <w:sz w:val="24"/>
        </w:rPr>
        <w:t>Committees makes such a recommendation, a Minister may only proceed with it if the</w:t>
      </w:r>
      <w:r>
        <w:rPr>
          <w:spacing w:val="-64"/>
          <w:sz w:val="24"/>
        </w:rPr>
        <w:t> </w:t>
      </w:r>
      <w:r>
        <w:rPr>
          <w:sz w:val="24"/>
        </w:rPr>
        <w:t>recommendation is</w:t>
      </w:r>
      <w:r>
        <w:rPr>
          <w:spacing w:val="-3"/>
          <w:sz w:val="24"/>
        </w:rPr>
        <w:t> </w:t>
      </w:r>
      <w:r>
        <w:rPr>
          <w:sz w:val="24"/>
        </w:rPr>
        <w:t>overturned by</w:t>
      </w:r>
      <w:r>
        <w:rPr>
          <w:spacing w:val="-3"/>
          <w:sz w:val="24"/>
        </w:rPr>
        <w:t> </w:t>
      </w:r>
      <w:r>
        <w:rPr>
          <w:sz w:val="24"/>
        </w:rPr>
        <w:t>a resolution of the</w:t>
      </w:r>
      <w:r>
        <w:rPr>
          <w:spacing w:val="-2"/>
          <w:sz w:val="24"/>
        </w:rPr>
        <w:t> </w:t>
      </w:r>
      <w:r>
        <w:rPr>
          <w:sz w:val="24"/>
        </w:rPr>
        <w:t>relevant House.</w:t>
      </w:r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40" w:lineRule="auto" w:before="120" w:after="0"/>
        <w:ind w:left="1226" w:right="269" w:hanging="567"/>
        <w:jc w:val="both"/>
        <w:rPr>
          <w:sz w:val="24"/>
        </w:rPr>
      </w:pPr>
      <w:r>
        <w:rPr>
          <w:sz w:val="24"/>
        </w:rPr>
        <w:t>The Department for Cult</w:t>
      </w:r>
      <w:bookmarkStart w:name="The Department for Culture, Media and Sp" w:id="47"/>
      <w:bookmarkEnd w:id="47"/>
      <w:r>
        <w:rPr>
          <w:sz w:val="24"/>
        </w:rPr>
        <w:t>u</w:t>
      </w:r>
      <w:r>
        <w:rPr>
          <w:sz w:val="24"/>
        </w:rPr>
        <w:t>re, Media and Sport believes that the </w:t>
      </w:r>
      <w:r>
        <w:rPr>
          <w:rFonts w:ascii="Arial"/>
          <w:b/>
          <w:sz w:val="24"/>
          <w:u w:val="thick"/>
        </w:rPr>
        <w:t>affirmative resolution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  <w:u w:val="thick"/>
        </w:rPr>
        <w:t>process</w:t>
      </w:r>
      <w:r>
        <w:rPr>
          <w:rFonts w:ascii="Arial"/>
          <w:b/>
          <w:sz w:val="24"/>
        </w:rPr>
        <w:t> </w:t>
      </w:r>
      <w:r>
        <w:rPr>
          <w:sz w:val="24"/>
        </w:rPr>
        <w:t>should apply to this LRO on the grounds that it amends the Act, and expands</w:t>
      </w:r>
      <w:r>
        <w:rPr>
          <w:spacing w:val="-64"/>
          <w:sz w:val="24"/>
        </w:rPr>
        <w:t> </w:t>
      </w:r>
      <w:r>
        <w:rPr>
          <w:sz w:val="24"/>
        </w:rPr>
        <w:t>the scope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excluded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ambit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40" w:lineRule="auto" w:before="120" w:after="0"/>
        <w:ind w:left="1226" w:right="750" w:hanging="567"/>
        <w:jc w:val="both"/>
        <w:rPr>
          <w:sz w:val="24"/>
        </w:rPr>
      </w:pPr>
      <w:r>
        <w:rPr>
          <w:sz w:val="24"/>
        </w:rPr>
        <w:t>This consultation document cont</w:t>
      </w:r>
      <w:bookmarkStart w:name="This consultation document contains a se" w:id="48"/>
      <w:bookmarkEnd w:id="48"/>
      <w:r>
        <w:rPr>
          <w:sz w:val="24"/>
        </w:rPr>
        <w:t>a</w:t>
      </w:r>
      <w:r>
        <w:rPr>
          <w:sz w:val="24"/>
        </w:rPr>
        <w:t>ins a series of questions to which responses are</w:t>
      </w:r>
      <w:r>
        <w:rPr>
          <w:spacing w:val="-64"/>
          <w:sz w:val="24"/>
        </w:rPr>
        <w:t> </w:t>
      </w:r>
      <w:r>
        <w:rPr>
          <w:sz w:val="24"/>
        </w:rPr>
        <w:t>invited.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questions can be</w:t>
      </w:r>
      <w:r>
        <w:rPr>
          <w:spacing w:val="-1"/>
          <w:sz w:val="24"/>
        </w:rPr>
        <w:t> </w:t>
      </w:r>
      <w:r>
        <w:rPr>
          <w:sz w:val="24"/>
        </w:rPr>
        <w:t>found at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2"/>
          <w:sz w:val="24"/>
        </w:rPr>
        <w:t> </w:t>
      </w:r>
      <w:r>
        <w:rPr>
          <w:sz w:val="24"/>
        </w:rPr>
        <w:t>7.</w:t>
      </w:r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40" w:lineRule="auto" w:before="120" w:after="0"/>
        <w:ind w:left="1226" w:right="469" w:hanging="567"/>
        <w:jc w:val="both"/>
        <w:rPr>
          <w:sz w:val="22"/>
        </w:rPr>
      </w:pPr>
      <w:r>
        <w:rPr>
          <w:sz w:val="24"/>
        </w:rPr>
        <w:t>Comments are also invited on the draft </w:t>
      </w:r>
      <w:bookmarkStart w:name="Comments are also invited on the draft L" w:id="49"/>
      <w:bookmarkEnd w:id="49"/>
      <w:r>
        <w:rPr>
          <w:sz w:val="24"/>
        </w:rPr>
        <w:t>L</w:t>
      </w:r>
      <w:r>
        <w:rPr>
          <w:sz w:val="24"/>
        </w:rPr>
        <w:t>RO at Annex C and the Impact Assessment</w:t>
      </w:r>
      <w:r>
        <w:rPr>
          <w:spacing w:val="-64"/>
          <w:sz w:val="24"/>
        </w:rPr>
        <w:t> </w:t>
      </w:r>
      <w:r>
        <w:rPr>
          <w:sz w:val="24"/>
        </w:rPr>
        <w:t>(published as a separate document and available with this consultation document at</w:t>
      </w:r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http://www.culture.gov.uk/reference_library/consultati</w:t>
        </w:r>
        <w:bookmarkStart w:name="The consultation document follows the fo" w:id="50"/>
        <w:bookmarkEnd w:id="50"/>
        <w:r>
          <w:rPr>
            <w:color w:val="0000FF"/>
            <w:sz w:val="22"/>
            <w:u w:val="single" w:color="0000FF"/>
          </w:rPr>
          <w:t>ons</w:t>
        </w:r>
        <w:r>
          <w:rPr>
            <w:color w:val="0000FF"/>
            <w:sz w:val="22"/>
            <w:u w:val="single" w:color="0000FF"/>
          </w:rPr>
          <w:t>/6499.aspx</w:t>
        </w:r>
      </w:hyperlink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40" w:lineRule="auto" w:before="122" w:after="0"/>
        <w:ind w:left="1226" w:right="497" w:hanging="567"/>
        <w:jc w:val="left"/>
        <w:rPr>
          <w:sz w:val="24"/>
        </w:rPr>
      </w:pPr>
      <w:r>
        <w:rPr>
          <w:sz w:val="24"/>
        </w:rPr>
        <w:t>The consultation document follows the format recommended by the BRE for all such</w:t>
      </w:r>
      <w:r>
        <w:rPr>
          <w:spacing w:val="-64"/>
          <w:sz w:val="24"/>
        </w:rPr>
        <w:t> </w:t>
      </w:r>
      <w:r>
        <w:rPr>
          <w:sz w:val="24"/>
        </w:rPr>
        <w:t>proposals. The criteria applicable to all UK consultations under the BRE Code of</w:t>
      </w:r>
      <w:r>
        <w:rPr>
          <w:spacing w:val="1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Consultation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Annex</w:t>
      </w:r>
      <w:r>
        <w:rPr>
          <w:spacing w:val="-2"/>
          <w:sz w:val="24"/>
        </w:rPr>
        <w:t> </w:t>
      </w:r>
      <w:r>
        <w:rPr>
          <w:sz w:val="24"/>
        </w:rPr>
        <w:t>D.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40" w:lineRule="auto" w:before="217" w:after="0"/>
        <w:ind w:left="1226" w:right="498" w:hanging="567"/>
        <w:jc w:val="left"/>
        <w:rPr>
          <w:sz w:val="24"/>
        </w:rPr>
      </w:pPr>
      <w:r>
        <w:rPr>
          <w:sz w:val="24"/>
        </w:rPr>
        <w:t>Under Section 3(2) of the LRRA, the Minister of the Crown m</w:t>
      </w:r>
      <w:bookmarkStart w:name="Under Section 3(2) of the LRRA, the Mini" w:id="51"/>
      <w:bookmarkEnd w:id="51"/>
      <w:r>
        <w:rPr>
          <w:sz w:val="24"/>
        </w:rPr>
        <w:t>u</w:t>
      </w:r>
      <w:r>
        <w:rPr>
          <w:sz w:val="24"/>
        </w:rPr>
        <w:t>st be satisfied that</w:t>
      </w:r>
      <w:r>
        <w:rPr>
          <w:spacing w:val="1"/>
          <w:sz w:val="24"/>
        </w:rPr>
        <w:t> </w:t>
      </w:r>
      <w:r>
        <w:rPr>
          <w:sz w:val="24"/>
        </w:rPr>
        <w:t>certain preconditions have been met before presenting to Parliament a proposal to</w:t>
      </w:r>
      <w:r>
        <w:rPr>
          <w:spacing w:val="1"/>
          <w:sz w:val="24"/>
        </w:rPr>
        <w:t> </w:t>
      </w:r>
      <w:r>
        <w:rPr>
          <w:sz w:val="24"/>
        </w:rPr>
        <w:t>make a legislative reform order. For this reason, we would particularly welcome your</w:t>
      </w:r>
      <w:r>
        <w:rPr>
          <w:spacing w:val="-64"/>
          <w:sz w:val="24"/>
        </w:rPr>
        <w:t> </w:t>
      </w:r>
      <w:r>
        <w:rPr>
          <w:sz w:val="24"/>
        </w:rPr>
        <w:t>views on whether and how the proposal in this consultation meets the following</w:t>
      </w:r>
      <w:r>
        <w:rPr>
          <w:spacing w:val="1"/>
          <w:sz w:val="24"/>
        </w:rPr>
        <w:t> </w:t>
      </w:r>
      <w:r>
        <w:rPr>
          <w:sz w:val="24"/>
        </w:rPr>
        <w:t>preconditions: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40" w:lineRule="auto" w:before="0" w:after="0"/>
        <w:ind w:left="2100" w:right="1307" w:hanging="360"/>
        <w:jc w:val="left"/>
        <w:rPr>
          <w:sz w:val="24"/>
        </w:rPr>
      </w:pPr>
      <w:r>
        <w:rPr>
          <w:sz w:val="24"/>
        </w:rPr>
        <w:t>the policy objective intended to be secured by the order could not be</w:t>
      </w:r>
      <w:r>
        <w:rPr>
          <w:spacing w:val="-64"/>
          <w:sz w:val="24"/>
        </w:rPr>
        <w:t> </w:t>
      </w:r>
      <w:r>
        <w:rPr>
          <w:sz w:val="24"/>
        </w:rPr>
        <w:t>satisfactorily</w:t>
      </w:r>
      <w:r>
        <w:rPr>
          <w:spacing w:val="-3"/>
          <w:sz w:val="24"/>
        </w:rPr>
        <w:t> </w:t>
      </w:r>
      <w:r>
        <w:rPr>
          <w:sz w:val="24"/>
        </w:rPr>
        <w:t>secured by</w:t>
      </w:r>
      <w:r>
        <w:rPr>
          <w:spacing w:val="-2"/>
          <w:sz w:val="24"/>
        </w:rPr>
        <w:t> </w:t>
      </w:r>
      <w:r>
        <w:rPr>
          <w:sz w:val="24"/>
        </w:rPr>
        <w:t>non-legislative means;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76" w:lineRule="exact" w:before="0" w:after="0"/>
        <w:ind w:left="210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effect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proportionate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objective;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40" w:lineRule="auto" w:before="0" w:after="0"/>
        <w:ind w:left="2100" w:right="865" w:hanging="360"/>
        <w:jc w:val="left"/>
        <w:rPr>
          <w:sz w:val="24"/>
        </w:rPr>
      </w:pPr>
      <w:r>
        <w:rPr>
          <w:sz w:val="24"/>
        </w:rPr>
        <w:t>the provision, taken as a whole, strikes a fair balance between the public</w:t>
      </w:r>
      <w:r>
        <w:rPr>
          <w:spacing w:val="-64"/>
          <w:sz w:val="24"/>
        </w:rPr>
        <w:t> </w:t>
      </w:r>
      <w:r>
        <w:rPr>
          <w:sz w:val="24"/>
        </w:rPr>
        <w:t>interest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 interests</w:t>
      </w:r>
      <w:r>
        <w:rPr>
          <w:spacing w:val="-1"/>
          <w:sz w:val="24"/>
        </w:rPr>
        <w:t> </w:t>
      </w:r>
      <w:r>
        <w:rPr>
          <w:sz w:val="24"/>
        </w:rPr>
        <w:t>of any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adversely</w:t>
      </w:r>
      <w:r>
        <w:rPr>
          <w:spacing w:val="-3"/>
          <w:sz w:val="24"/>
        </w:rPr>
        <w:t> </w:t>
      </w:r>
      <w:r>
        <w:rPr>
          <w:sz w:val="24"/>
        </w:rPr>
        <w:t>affected by</w:t>
      </w:r>
      <w:r>
        <w:rPr>
          <w:spacing w:val="-3"/>
          <w:sz w:val="24"/>
        </w:rPr>
        <w:t> </w:t>
      </w:r>
      <w:r>
        <w:rPr>
          <w:sz w:val="24"/>
        </w:rPr>
        <w:t>it;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73" w:lineRule="exact" w:before="0" w:after="0"/>
        <w:ind w:left="210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provision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protection;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40" w:lineRule="auto" w:before="0" w:after="0"/>
        <w:ind w:left="2100" w:right="171" w:hanging="360"/>
        <w:jc w:val="left"/>
        <w:rPr>
          <w:sz w:val="24"/>
        </w:rPr>
      </w:pPr>
      <w:r>
        <w:rPr>
          <w:sz w:val="24"/>
        </w:rPr>
        <w:t>the provision does not prevent any person from continuing to exercise any right</w:t>
      </w:r>
      <w:r>
        <w:rPr>
          <w:spacing w:val="-64"/>
          <w:sz w:val="24"/>
        </w:rPr>
        <w:t> </w:t>
      </w:r>
      <w:r>
        <w:rPr>
          <w:sz w:val="24"/>
        </w:rPr>
        <w:t>or freedom which that person might reasonably expect to continue to exercise;</w:t>
      </w:r>
      <w:r>
        <w:rPr>
          <w:spacing w:val="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</w:tabs>
        <w:spacing w:line="276" w:lineRule="exact" w:before="0" w:after="0"/>
        <w:ind w:left="210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constitutional</w:t>
      </w:r>
      <w:r>
        <w:rPr>
          <w:spacing w:val="-4"/>
          <w:sz w:val="24"/>
        </w:rPr>
        <w:t> </w:t>
      </w:r>
      <w:r>
        <w:rPr>
          <w:sz w:val="24"/>
        </w:rPr>
        <w:t>significance.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3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720"/>
        <w:jc w:val="left"/>
        <w:rPr>
          <w:sz w:val="24"/>
        </w:rPr>
      </w:pPr>
      <w:r>
        <w:rPr>
          <w:sz w:val="24"/>
        </w:rPr>
        <w:t>These</w:t>
      </w:r>
      <w:r>
        <w:rPr>
          <w:spacing w:val="-6"/>
          <w:sz w:val="24"/>
        </w:rPr>
        <w:t> </w:t>
      </w:r>
      <w:r>
        <w:rPr>
          <w:sz w:val="24"/>
        </w:rPr>
        <w:t>preconditions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addressed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6.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</w:pPr>
      <w:r>
        <w:rPr/>
        <w:pict>
          <v:rect style="position:absolute;margin-left:49.560001pt;margin-top:42.36367pt;width:496.08pt;height:.4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bookmarkStart w:name="_TOC_250008" w:id="52"/>
      <w:bookmarkStart w:name="there was no statistical evidence that t" w:id="53"/>
      <w:r>
        <w:rPr/>
      </w:r>
      <w:r>
        <w:rPr/>
        <w:t>C</w:t>
      </w:r>
      <w:bookmarkStart w:name="Chapter 4: Background" w:id="54"/>
      <w:bookmarkEnd w:id="54"/>
      <w:r>
        <w:rPr/>
        <w:t>hap</w:t>
      </w:r>
      <w:r>
        <w:rPr/>
        <w:t>ter</w:t>
      </w:r>
      <w:r>
        <w:rPr>
          <w:spacing w:val="-2"/>
        </w:rPr>
        <w:t> </w:t>
      </w:r>
      <w:bookmarkEnd w:id="52"/>
      <w:r>
        <w:rPr/>
        <w:t>4: Background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4"/>
        <w:spacing w:before="0"/>
      </w:pP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Act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live</w:t>
      </w:r>
      <w:r>
        <w:rPr>
          <w:spacing w:val="-1"/>
        </w:rPr>
        <w:t> </w:t>
      </w:r>
      <w:r>
        <w:rPr/>
        <w:t>music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178" w:hanging="567"/>
        <w:jc w:val="left"/>
        <w:rPr>
          <w:sz w:val="24"/>
        </w:rPr>
      </w:pPr>
      <w:r>
        <w:rPr>
          <w:sz w:val="24"/>
        </w:rPr>
        <w:t>The Licensing Act 2003 replaced and consolidated several different licensing regimes.</w:t>
      </w:r>
      <w:r>
        <w:rPr>
          <w:spacing w:val="1"/>
          <w:sz w:val="24"/>
        </w:rPr>
        <w:t> </w:t>
      </w:r>
      <w:r>
        <w:rPr>
          <w:sz w:val="24"/>
        </w:rPr>
        <w:t>Live music was licensed under the Public Entertainment Licence (PEL) regime, except</w:t>
      </w:r>
      <w:r>
        <w:rPr>
          <w:spacing w:val="1"/>
          <w:sz w:val="24"/>
        </w:rPr>
        <w:t> </w:t>
      </w:r>
      <w:r>
        <w:rPr>
          <w:sz w:val="24"/>
        </w:rPr>
        <w:t>for performances of 2 musicians or fewer (‘2 in a bar’) which were exempt.</w:t>
      </w:r>
      <w:r>
        <w:rPr>
          <w:spacing w:val="1"/>
          <w:sz w:val="24"/>
        </w:rPr>
        <w:t> </w:t>
      </w:r>
      <w:r>
        <w:rPr>
          <w:sz w:val="24"/>
        </w:rPr>
        <w:t>In many</w:t>
      </w:r>
      <w:r>
        <w:rPr>
          <w:spacing w:val="1"/>
          <w:sz w:val="24"/>
        </w:rPr>
        <w:t> </w:t>
      </w:r>
      <w:r>
        <w:rPr>
          <w:sz w:val="24"/>
        </w:rPr>
        <w:t>ways, the Act had some positive benefits for live music, such as removing the need to</w:t>
      </w:r>
      <w:r>
        <w:rPr>
          <w:spacing w:val="1"/>
          <w:sz w:val="24"/>
        </w:rPr>
        <w:t> </w:t>
      </w:r>
      <w:r>
        <w:rPr>
          <w:sz w:val="24"/>
        </w:rPr>
        <w:t>have a separate permission and the requirement for routine annual renewals of</w:t>
      </w:r>
      <w:r>
        <w:rPr>
          <w:spacing w:val="1"/>
          <w:sz w:val="24"/>
        </w:rPr>
        <w:t> </w:t>
      </w:r>
      <w:r>
        <w:rPr>
          <w:sz w:val="24"/>
        </w:rPr>
        <w:t>licences.</w:t>
      </w:r>
      <w:r>
        <w:rPr>
          <w:spacing w:val="1"/>
          <w:sz w:val="24"/>
        </w:rPr>
        <w:t> </w:t>
      </w:r>
      <w:r>
        <w:rPr>
          <w:sz w:val="24"/>
        </w:rPr>
        <w:t>However, there were concerns about the impact of the Act on live music and</w:t>
      </w:r>
      <w:r>
        <w:rPr>
          <w:spacing w:val="1"/>
          <w:sz w:val="24"/>
        </w:rPr>
        <w:t> </w:t>
      </w:r>
      <w:r>
        <w:rPr>
          <w:sz w:val="24"/>
        </w:rPr>
        <w:t>in 2005, shortly after the Act came into force, the Government set up an independent</w:t>
      </w:r>
      <w:r>
        <w:rPr>
          <w:spacing w:val="1"/>
          <w:sz w:val="24"/>
        </w:rPr>
        <w:t> </w:t>
      </w:r>
      <w:r>
        <w:rPr>
          <w:sz w:val="24"/>
        </w:rPr>
        <w:t>Panel - the Live Music Forum - to monitor and evaluate the impact of the Act on the</w:t>
      </w:r>
      <w:r>
        <w:rPr>
          <w:spacing w:val="1"/>
          <w:sz w:val="24"/>
        </w:rPr>
        <w:t> </w:t>
      </w:r>
      <w:r>
        <w:rPr>
          <w:sz w:val="24"/>
        </w:rPr>
        <w:t>performance of live music.</w:t>
      </w:r>
      <w:r>
        <w:rPr>
          <w:spacing w:val="1"/>
          <w:sz w:val="24"/>
        </w:rPr>
        <w:t> </w:t>
      </w:r>
      <w:r>
        <w:rPr>
          <w:sz w:val="24"/>
        </w:rPr>
        <w:t>The Forum was chaired by Feargal Sharkey and included</w:t>
      </w:r>
      <w:r>
        <w:rPr>
          <w:spacing w:val="1"/>
          <w:sz w:val="24"/>
        </w:rPr>
        <w:t> </w:t>
      </w:r>
      <w:r>
        <w:rPr>
          <w:sz w:val="24"/>
        </w:rPr>
        <w:t>members from key bodies across the music industry and non-commercial sectors,</w:t>
      </w:r>
      <w:r>
        <w:rPr>
          <w:spacing w:val="1"/>
          <w:sz w:val="24"/>
        </w:rPr>
        <w:t> </w:t>
      </w:r>
      <w:r>
        <w:rPr>
          <w:sz w:val="24"/>
        </w:rPr>
        <w:t>together with local and national government, the Arts Council England and the</w:t>
      </w:r>
      <w:r>
        <w:rPr>
          <w:spacing w:val="1"/>
          <w:sz w:val="24"/>
        </w:rPr>
        <w:t> </w:t>
      </w:r>
      <w:r>
        <w:rPr>
          <w:sz w:val="24"/>
        </w:rPr>
        <w:t>hospitality trade.</w:t>
      </w:r>
      <w:r>
        <w:rPr>
          <w:spacing w:val="1"/>
          <w:sz w:val="24"/>
        </w:rPr>
        <w:t> </w:t>
      </w:r>
      <w:r>
        <w:rPr>
          <w:sz w:val="24"/>
        </w:rPr>
        <w:t>The Forum found that</w:t>
      </w:r>
      <w:r>
        <w:rPr>
          <w:spacing w:val="1"/>
          <w:sz w:val="24"/>
        </w:rPr>
        <w:t> </w:t>
      </w:r>
      <w:r>
        <w:rPr>
          <w:sz w:val="24"/>
        </w:rPr>
        <w:t>although the Act had a ‘broadly neutral’ impact</w:t>
      </w:r>
      <w:r>
        <w:rPr>
          <w:spacing w:val="-64"/>
          <w:sz w:val="24"/>
        </w:rPr>
        <w:t> </w:t>
      </w:r>
      <w:r>
        <w:rPr>
          <w:sz w:val="24"/>
        </w:rPr>
        <w:t>on live music, there was some evidence of over zealous enforcement and lack of clarity</w:t>
      </w:r>
      <w:r>
        <w:rPr>
          <w:spacing w:val="-64"/>
          <w:sz w:val="24"/>
        </w:rPr>
        <w:t> </w:t>
      </w:r>
      <w:r>
        <w:rPr>
          <w:sz w:val="24"/>
        </w:rPr>
        <w:t>about the legislation which had on occasion ‘brought about an unwelcome and</w:t>
      </w:r>
      <w:r>
        <w:rPr>
          <w:spacing w:val="1"/>
          <w:sz w:val="24"/>
        </w:rPr>
        <w:t> </w:t>
      </w:r>
      <w:r>
        <w:rPr>
          <w:sz w:val="24"/>
        </w:rPr>
        <w:t>unwarranted impact on very small scale live music events (see</w:t>
      </w:r>
      <w:r>
        <w:rPr>
          <w:color w:val="0000FF"/>
          <w:spacing w:val="1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http://www.culture.gov.uk/reference_library/publications/3650.aspx</w:t>
        </w:r>
      </w:hyperlink>
      <w:r>
        <w:rPr>
          <w:sz w:val="24"/>
        </w:rPr>
        <w:t>) . Research carried</w:t>
      </w:r>
      <w:r>
        <w:rPr>
          <w:spacing w:val="1"/>
          <w:sz w:val="24"/>
        </w:rPr>
        <w:t> </w:t>
      </w:r>
      <w:r>
        <w:rPr>
          <w:sz w:val="24"/>
        </w:rPr>
        <w:t>out by MORI for the Forum also found that 29% of smaller establishments that had</w:t>
      </w:r>
      <w:r>
        <w:rPr>
          <w:spacing w:val="1"/>
          <w:sz w:val="24"/>
        </w:rPr>
        <w:t> </w:t>
      </w:r>
      <w:r>
        <w:rPr>
          <w:sz w:val="24"/>
        </w:rPr>
        <w:t>operated without a public entertainment licence, but used the 2 in a bar exemption to</w:t>
      </w:r>
      <w:r>
        <w:rPr>
          <w:spacing w:val="1"/>
          <w:sz w:val="24"/>
        </w:rPr>
        <w:t> </w:t>
      </w:r>
      <w:r>
        <w:rPr>
          <w:sz w:val="24"/>
        </w:rPr>
        <w:t>put on live music, did not apply for live music provision when the Act came into force.</w:t>
      </w:r>
      <w:r>
        <w:rPr>
          <w:spacing w:val="1"/>
          <w:sz w:val="24"/>
        </w:rPr>
        <w:t> </w:t>
      </w:r>
      <w:r>
        <w:rPr>
          <w:sz w:val="24"/>
        </w:rPr>
        <w:t>The Forum recommended, amongst other things, that musical activity attracting less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100</w:t>
      </w:r>
      <w:r>
        <w:rPr>
          <w:spacing w:val="1"/>
          <w:sz w:val="24"/>
        </w:rPr>
        <w:t> </w:t>
      </w:r>
      <w:r>
        <w:rPr>
          <w:sz w:val="24"/>
        </w:rPr>
        <w:t>people</w:t>
      </w:r>
      <w:r>
        <w:rPr>
          <w:spacing w:val="1"/>
          <w:sz w:val="24"/>
        </w:rPr>
        <w:t> </w:t>
      </w:r>
      <w:r>
        <w:rPr>
          <w:sz w:val="24"/>
        </w:rPr>
        <w:t>should be</w:t>
      </w:r>
      <w:r>
        <w:rPr>
          <w:spacing w:val="-1"/>
          <w:sz w:val="24"/>
        </w:rPr>
        <w:t> </w:t>
      </w:r>
      <w:r>
        <w:rPr>
          <w:sz w:val="24"/>
        </w:rPr>
        <w:t>exempt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Act.</w:t>
      </w:r>
    </w:p>
    <w:p>
      <w:pPr>
        <w:pStyle w:val="BodyText"/>
        <w:spacing w:before="1"/>
      </w:pPr>
    </w:p>
    <w:p>
      <w:pPr>
        <w:pStyle w:val="Heading4"/>
        <w:spacing w:before="0"/>
      </w:pPr>
      <w:r>
        <w:rPr/>
        <w:t>Pre-consultation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/>
        <w:t>exemptions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399" w:hanging="567"/>
        <w:jc w:val="left"/>
        <w:rPr>
          <w:sz w:val="24"/>
        </w:rPr>
      </w:pPr>
      <w:r>
        <w:rPr>
          <w:sz w:val="24"/>
        </w:rPr>
        <w:t>In 2008, the Government had early discussions with stakeholders on proposals to</w:t>
      </w:r>
      <w:r>
        <w:rPr>
          <w:spacing w:val="1"/>
          <w:sz w:val="24"/>
        </w:rPr>
        <w:t> </w:t>
      </w:r>
      <w:r>
        <w:rPr>
          <w:sz w:val="24"/>
        </w:rPr>
        <w:t>exempt live music performances for 100 people or fewer in unlicensed premises and</w:t>
      </w:r>
      <w:r>
        <w:rPr>
          <w:spacing w:val="1"/>
          <w:sz w:val="24"/>
        </w:rPr>
        <w:t> </w:t>
      </w:r>
      <w:r>
        <w:rPr>
          <w:sz w:val="24"/>
        </w:rPr>
        <w:t>200 people or fewer in licensed premises. Both exemptions were to be restricted to</w:t>
      </w:r>
      <w:r>
        <w:rPr>
          <w:spacing w:val="1"/>
          <w:sz w:val="24"/>
        </w:rPr>
        <w:t> </w:t>
      </w:r>
      <w:r>
        <w:rPr>
          <w:sz w:val="24"/>
        </w:rPr>
        <w:t>performances inside a building between the hours of 11pm and 11 am and would not</w:t>
      </w:r>
      <w:r>
        <w:rPr>
          <w:spacing w:val="-64"/>
          <w:sz w:val="24"/>
        </w:rPr>
        <w:t> </w:t>
      </w:r>
      <w:r>
        <w:rPr>
          <w:sz w:val="24"/>
        </w:rPr>
        <w:t>be revocable.</w:t>
      </w:r>
      <w:r>
        <w:rPr>
          <w:spacing w:val="1"/>
          <w:sz w:val="24"/>
        </w:rPr>
        <w:t> </w:t>
      </w:r>
      <w:r>
        <w:rPr>
          <w:sz w:val="24"/>
        </w:rPr>
        <w:t>It was proposed that any problems arising from the exempt live music</w:t>
      </w:r>
      <w:r>
        <w:rPr>
          <w:spacing w:val="1"/>
          <w:sz w:val="24"/>
        </w:rPr>
        <w:t> </w:t>
      </w:r>
      <w:r>
        <w:rPr>
          <w:sz w:val="24"/>
        </w:rPr>
        <w:t>could be dealt with through penalties available under other legislation, such as on the</w:t>
      </w:r>
      <w:r>
        <w:rPr>
          <w:spacing w:val="-64"/>
          <w:sz w:val="24"/>
        </w:rPr>
        <w:t> </w:t>
      </w:r>
      <w:r>
        <w:rPr>
          <w:sz w:val="24"/>
        </w:rPr>
        <w:t>spot</w:t>
      </w:r>
      <w:r>
        <w:rPr>
          <w:spacing w:val="-3"/>
          <w:sz w:val="24"/>
        </w:rPr>
        <w:t> </w:t>
      </w:r>
      <w:r>
        <w:rPr>
          <w:sz w:val="24"/>
        </w:rPr>
        <w:t>fines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noise under</w:t>
      </w:r>
      <w:r>
        <w:rPr>
          <w:spacing w:val="-1"/>
          <w:sz w:val="24"/>
        </w:rPr>
        <w:t> </w:t>
      </w:r>
      <w:r>
        <w:rPr>
          <w:sz w:val="24"/>
        </w:rPr>
        <w:t>environmental</w:t>
      </w:r>
      <w:r>
        <w:rPr>
          <w:spacing w:val="-1"/>
          <w:sz w:val="24"/>
        </w:rPr>
        <w:t> </w:t>
      </w:r>
      <w:r>
        <w:rPr>
          <w:sz w:val="24"/>
        </w:rPr>
        <w:t>health legislation.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457" w:hanging="567"/>
        <w:jc w:val="left"/>
        <w:rPr>
          <w:sz w:val="24"/>
        </w:rPr>
      </w:pPr>
      <w:r>
        <w:rPr>
          <w:sz w:val="24"/>
        </w:rPr>
        <w:t>These proposals were well received by the Musician’s Union and other live music</w:t>
      </w:r>
      <w:r>
        <w:rPr>
          <w:spacing w:val="1"/>
          <w:sz w:val="24"/>
        </w:rPr>
        <w:t> </w:t>
      </w:r>
      <w:r>
        <w:rPr>
          <w:sz w:val="24"/>
        </w:rPr>
        <w:t>representatives, but were strongly opposed by licensing authorities and the police on</w:t>
      </w:r>
      <w:r>
        <w:rPr>
          <w:spacing w:val="-64"/>
          <w:sz w:val="24"/>
        </w:rPr>
        <w:t> </w:t>
      </w:r>
      <w:r>
        <w:rPr>
          <w:sz w:val="24"/>
        </w:rPr>
        <w:t>the grounds that:</w:t>
      </w:r>
    </w:p>
    <w:p>
      <w:pPr>
        <w:pStyle w:val="BodyText"/>
        <w:spacing w:before="11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1653" w:val="left" w:leader="none"/>
          <w:tab w:pos="1654" w:val="left" w:leader="none"/>
        </w:tabs>
        <w:spacing w:line="235" w:lineRule="auto" w:before="0" w:after="0"/>
        <w:ind w:left="1380" w:right="360" w:hanging="154"/>
        <w:jc w:val="left"/>
        <w:rPr>
          <w:sz w:val="24"/>
        </w:rPr>
      </w:pPr>
      <w:r>
        <w:rPr/>
        <w:tab/>
      </w:r>
      <w:r>
        <w:rPr>
          <w:sz w:val="24"/>
        </w:rPr>
        <w:t>there was no statistical evidence that the Act was restricting live music. The Local</w:t>
      </w:r>
      <w:r>
        <w:rPr>
          <w:spacing w:val="-64"/>
          <w:sz w:val="24"/>
        </w:rPr>
        <w:t> </w:t>
      </w:r>
      <w:r>
        <w:rPr>
          <w:sz w:val="24"/>
        </w:rPr>
        <w:t>Authority</w:t>
      </w:r>
      <w:r>
        <w:rPr>
          <w:spacing w:val="-4"/>
          <w:sz w:val="24"/>
        </w:rPr>
        <w:t> </w:t>
      </w:r>
      <w:r>
        <w:rPr>
          <w:sz w:val="24"/>
        </w:rPr>
        <w:t>Coordinators</w:t>
      </w:r>
      <w:r>
        <w:rPr>
          <w:spacing w:val="-4"/>
          <w:sz w:val="24"/>
        </w:rPr>
        <w:t> </w:t>
      </w:r>
      <w:r>
        <w:rPr>
          <w:sz w:val="24"/>
        </w:rPr>
        <w:t>of Regulatory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(LACORs)</w:t>
      </w:r>
      <w:r>
        <w:rPr>
          <w:spacing w:val="-4"/>
          <w:sz w:val="24"/>
        </w:rPr>
        <w:t> </w:t>
      </w:r>
      <w:r>
        <w:rPr>
          <w:sz w:val="24"/>
        </w:rPr>
        <w:t>believed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4"/>
          <w:sz w:val="24"/>
        </w:rPr>
        <w:t> </w:t>
      </w:r>
      <w:r>
        <w:rPr>
          <w:sz w:val="24"/>
        </w:rPr>
        <w:t>few</w:t>
      </w:r>
    </w:p>
    <w:p>
      <w:pPr>
        <w:spacing w:after="0" w:line="235" w:lineRule="auto"/>
        <w:jc w:val="left"/>
        <w:rPr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379"/>
      </w:pPr>
      <w:bookmarkStart w:name="." w:id="55"/>
      <w:bookmarkEnd w:id="55"/>
      <w:r>
        <w:rPr/>
      </w:r>
      <w:r>
        <w:rPr/>
        <w:t>applications for live music provision were refused.</w:t>
      </w:r>
      <w:r>
        <w:rPr>
          <w:spacing w:val="1"/>
        </w:rPr>
        <w:t> </w:t>
      </w:r>
      <w:r>
        <w:rPr/>
        <w:t>The Government’s Licensing</w:t>
      </w:r>
      <w:r>
        <w:rPr>
          <w:spacing w:val="1"/>
        </w:rPr>
        <w:t> </w:t>
      </w:r>
      <w:r>
        <w:rPr/>
        <w:t>Statistics</w:t>
      </w:r>
      <w:r>
        <w:rPr>
          <w:spacing w:val="-2"/>
        </w:rPr>
        <w:t> </w:t>
      </w:r>
      <w:r>
        <w:rPr/>
        <w:t>Bulletin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showed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 authorisations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live</w:t>
      </w:r>
      <w:r>
        <w:rPr>
          <w:spacing w:val="-2"/>
        </w:rPr>
        <w:t> </w:t>
      </w:r>
      <w:r>
        <w:rPr/>
        <w:t>music</w:t>
      </w:r>
      <w:r>
        <w:rPr>
          <w:spacing w:val="-3"/>
        </w:rPr>
        <w:t> </w:t>
      </w:r>
      <w:r>
        <w:rPr/>
        <w:t>had</w:t>
      </w:r>
    </w:p>
    <w:p>
      <w:pPr>
        <w:pStyle w:val="ListParagraph"/>
        <w:numPr>
          <w:ilvl w:val="2"/>
          <w:numId w:val="5"/>
        </w:numPr>
        <w:tabs>
          <w:tab w:pos="1653" w:val="left" w:leader="none"/>
          <w:tab w:pos="1654" w:val="left" w:leader="none"/>
        </w:tabs>
        <w:spacing w:line="240" w:lineRule="auto" w:before="120" w:after="0"/>
        <w:ind w:left="1379" w:right="147" w:hanging="154"/>
        <w:jc w:val="left"/>
        <w:rPr>
          <w:sz w:val="24"/>
        </w:rPr>
      </w:pPr>
      <w:r>
        <w:rPr/>
        <w:tab/>
      </w:r>
      <w:r>
        <w:rPr>
          <w:sz w:val="24"/>
        </w:rPr>
        <w:t>ri</w:t>
      </w:r>
      <w:bookmarkStart w:name="risen by 7% during 2007/8 and although t" w:id="56"/>
      <w:bookmarkEnd w:id="56"/>
      <w:r>
        <w:rPr>
          <w:sz w:val="24"/>
        </w:rPr>
        <w:t>se</w:t>
      </w:r>
      <w:r>
        <w:rPr>
          <w:sz w:val="24"/>
        </w:rPr>
        <w:t>n by 7% during 2007/8 and although this did not reflect the number of live music</w:t>
      </w:r>
      <w:r>
        <w:rPr>
          <w:spacing w:val="-64"/>
          <w:sz w:val="24"/>
        </w:rPr>
        <w:t> </w:t>
      </w:r>
      <w:r>
        <w:rPr>
          <w:sz w:val="24"/>
        </w:rPr>
        <w:t>events</w:t>
      </w:r>
      <w:r>
        <w:rPr>
          <w:spacing w:val="-4"/>
          <w:sz w:val="24"/>
        </w:rPr>
        <w:t> </w:t>
      </w:r>
      <w:r>
        <w:rPr>
          <w:sz w:val="24"/>
        </w:rPr>
        <w:t>staged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practice,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nevertheless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indicator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thriving.</w:t>
      </w:r>
    </w:p>
    <w:p>
      <w:pPr>
        <w:pStyle w:val="ListParagraph"/>
        <w:numPr>
          <w:ilvl w:val="2"/>
          <w:numId w:val="5"/>
        </w:numPr>
        <w:tabs>
          <w:tab w:pos="1653" w:val="left" w:leader="none"/>
          <w:tab w:pos="1654" w:val="left" w:leader="none"/>
        </w:tabs>
        <w:spacing w:line="240" w:lineRule="auto" w:before="119" w:after="0"/>
        <w:ind w:left="1379" w:right="144" w:hanging="154"/>
        <w:jc w:val="left"/>
        <w:rPr>
          <w:sz w:val="24"/>
        </w:rPr>
      </w:pPr>
      <w:r>
        <w:rPr/>
        <w:tab/>
      </w:r>
      <w:r>
        <w:rPr>
          <w:sz w:val="24"/>
        </w:rPr>
        <w:t>the pr</w:t>
      </w:r>
      <w:bookmarkStart w:name="the proposed exemptions would remove ess" w:id="57"/>
      <w:bookmarkEnd w:id="57"/>
      <w:r>
        <w:rPr>
          <w:sz w:val="24"/>
        </w:rPr>
        <w:t>opo</w:t>
      </w:r>
      <w:r>
        <w:rPr>
          <w:sz w:val="24"/>
        </w:rPr>
        <w:t>sed exemptions would remove essential rights and protections from local</w:t>
      </w:r>
      <w:r>
        <w:rPr>
          <w:spacing w:val="1"/>
          <w:sz w:val="24"/>
        </w:rPr>
        <w:t> </w:t>
      </w:r>
      <w:r>
        <w:rPr>
          <w:sz w:val="24"/>
        </w:rPr>
        <w:t>residents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businesses,</w:t>
      </w:r>
      <w:r>
        <w:rPr>
          <w:spacing w:val="1"/>
          <w:sz w:val="24"/>
        </w:rPr>
        <w:t> </w:t>
      </w:r>
      <w:r>
        <w:rPr>
          <w:sz w:val="24"/>
        </w:rPr>
        <w:t>exposing them to an</w:t>
      </w:r>
      <w:r>
        <w:rPr>
          <w:spacing w:val="2"/>
          <w:sz w:val="24"/>
        </w:rPr>
        <w:t> </w:t>
      </w:r>
      <w:r>
        <w:rPr>
          <w:sz w:val="24"/>
        </w:rPr>
        <w:t>increased</w:t>
      </w:r>
      <w:r>
        <w:rPr>
          <w:spacing w:val="2"/>
          <w:sz w:val="24"/>
        </w:rPr>
        <w:t> </w:t>
      </w:r>
      <w:r>
        <w:rPr>
          <w:sz w:val="24"/>
        </w:rPr>
        <w:t>risk of</w:t>
      </w:r>
      <w:r>
        <w:rPr>
          <w:spacing w:val="1"/>
          <w:sz w:val="24"/>
        </w:rPr>
        <w:t> </w:t>
      </w:r>
      <w:r>
        <w:rPr>
          <w:sz w:val="24"/>
        </w:rPr>
        <w:t>noise</w:t>
      </w:r>
      <w:r>
        <w:rPr>
          <w:spacing w:val="2"/>
          <w:sz w:val="24"/>
        </w:rPr>
        <w:t> </w:t>
      </w:r>
      <w:r>
        <w:rPr>
          <w:sz w:val="24"/>
        </w:rPr>
        <w:t>nuisance,</w:t>
      </w:r>
      <w:r>
        <w:rPr>
          <w:spacing w:val="1"/>
          <w:sz w:val="24"/>
        </w:rPr>
        <w:t> </w:t>
      </w:r>
      <w:r>
        <w:rPr>
          <w:sz w:val="24"/>
        </w:rPr>
        <w:t>crime and disorder, etc.</w:t>
      </w:r>
      <w:r>
        <w:rPr>
          <w:spacing w:val="1"/>
          <w:sz w:val="24"/>
        </w:rPr>
        <w:t> </w:t>
      </w:r>
      <w:r>
        <w:rPr>
          <w:sz w:val="24"/>
        </w:rPr>
        <w:t>Licensing authorities’ powers under the Act to impose licence</w:t>
      </w:r>
      <w:r>
        <w:rPr>
          <w:spacing w:val="-64"/>
          <w:sz w:val="24"/>
        </w:rPr>
        <w:t> </w:t>
      </w:r>
      <w:r>
        <w:rPr>
          <w:sz w:val="24"/>
        </w:rPr>
        <w:t>conditions such as closing doors and windows, sound insulation, etc. helped to</w:t>
      </w:r>
      <w:r>
        <w:rPr>
          <w:spacing w:val="1"/>
          <w:sz w:val="24"/>
        </w:rPr>
        <w:t> </w:t>
      </w:r>
      <w:r>
        <w:rPr>
          <w:sz w:val="24"/>
        </w:rPr>
        <w:t>prevent these</w:t>
      </w:r>
      <w:r>
        <w:rPr>
          <w:spacing w:val="-2"/>
          <w:sz w:val="24"/>
        </w:rPr>
        <w:t> </w:t>
      </w:r>
      <w:r>
        <w:rPr>
          <w:sz w:val="24"/>
        </w:rPr>
        <w:t>problems occurring.</w:t>
      </w:r>
    </w:p>
    <w:p>
      <w:pPr>
        <w:pStyle w:val="ListParagraph"/>
        <w:numPr>
          <w:ilvl w:val="2"/>
          <w:numId w:val="5"/>
        </w:numPr>
        <w:tabs>
          <w:tab w:pos="1653" w:val="left" w:leader="none"/>
          <w:tab w:pos="1654" w:val="left" w:leader="none"/>
        </w:tabs>
        <w:spacing w:line="237" w:lineRule="auto" w:before="122" w:after="0"/>
        <w:ind w:left="1379" w:right="146" w:hanging="154"/>
        <w:jc w:val="left"/>
        <w:rPr>
          <w:sz w:val="24"/>
        </w:rPr>
      </w:pPr>
      <w:r>
        <w:rPr/>
        <w:tab/>
      </w:r>
      <w:r>
        <w:rPr>
          <w:sz w:val="24"/>
        </w:rPr>
        <w:t>penalties available </w:t>
      </w:r>
      <w:bookmarkStart w:name="penalties available under other legislat" w:id="58"/>
      <w:bookmarkEnd w:id="58"/>
      <w:r>
        <w:rPr>
          <w:sz w:val="24"/>
        </w:rPr>
        <w:t>un</w:t>
      </w:r>
      <w:r>
        <w:rPr>
          <w:sz w:val="24"/>
        </w:rPr>
        <w:t>der other legislation were largely reactive and other</w:t>
      </w:r>
      <w:r>
        <w:rPr>
          <w:spacing w:val="1"/>
          <w:sz w:val="24"/>
        </w:rPr>
        <w:t> </w:t>
      </w:r>
      <w:r>
        <w:rPr>
          <w:sz w:val="24"/>
        </w:rPr>
        <w:t>enforcement agencies were not resourced to deal with the problems that were likely to</w:t>
      </w:r>
      <w:r>
        <w:rPr>
          <w:spacing w:val="-64"/>
          <w:sz w:val="24"/>
        </w:rPr>
        <w:t> </w:t>
      </w:r>
      <w:r>
        <w:rPr>
          <w:sz w:val="24"/>
        </w:rPr>
        <w:t>arise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events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1"/>
          <w:sz w:val="24"/>
        </w:rPr>
        <w:t> </w:t>
      </w:r>
      <w:r>
        <w:rPr>
          <w:sz w:val="24"/>
        </w:rPr>
        <w:t>exempted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190" w:hanging="567"/>
        <w:jc w:val="left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these very</w:t>
      </w:r>
      <w:r>
        <w:rPr>
          <w:spacing w:val="-1"/>
          <w:sz w:val="24"/>
        </w:rPr>
        <w:t> </w:t>
      </w:r>
      <w:r>
        <w:rPr>
          <w:sz w:val="24"/>
        </w:rPr>
        <w:t>serious</w:t>
      </w:r>
      <w:r>
        <w:rPr>
          <w:spacing w:val="1"/>
          <w:sz w:val="24"/>
        </w:rPr>
        <w:t> </w:t>
      </w:r>
      <w:r>
        <w:rPr>
          <w:sz w:val="24"/>
        </w:rPr>
        <w:t>objections,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Government</w:t>
      </w:r>
      <w:r>
        <w:rPr>
          <w:spacing w:val="2"/>
          <w:sz w:val="24"/>
        </w:rPr>
        <w:t> </w:t>
      </w:r>
      <w:r>
        <w:rPr>
          <w:sz w:val="24"/>
        </w:rPr>
        <w:t>decided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defer</w:t>
      </w:r>
      <w:r>
        <w:rPr>
          <w:spacing w:val="1"/>
          <w:sz w:val="24"/>
        </w:rPr>
        <w:t> </w:t>
      </w:r>
      <w:r>
        <w:rPr>
          <w:sz w:val="24"/>
        </w:rPr>
        <w:t>consideration of live music exemptions for one year and to pursue other measures to</w:t>
      </w:r>
      <w:r>
        <w:rPr>
          <w:spacing w:val="1"/>
          <w:sz w:val="24"/>
        </w:rPr>
        <w:t> </w:t>
      </w:r>
      <w:r>
        <w:rPr>
          <w:sz w:val="24"/>
        </w:rPr>
        <w:t>assist live music including the new Minor Variations process which would allow</w:t>
      </w:r>
      <w:r>
        <w:rPr>
          <w:spacing w:val="1"/>
          <w:sz w:val="24"/>
        </w:rPr>
        <w:t> </w:t>
      </w:r>
      <w:r>
        <w:rPr>
          <w:sz w:val="24"/>
        </w:rPr>
        <w:t>applicants to add low risk, live music provision more cheaply and quickly than the full</w:t>
      </w:r>
      <w:r>
        <w:rPr>
          <w:spacing w:val="1"/>
          <w:sz w:val="24"/>
        </w:rPr>
        <w:t> </w:t>
      </w:r>
      <w:r>
        <w:rPr>
          <w:sz w:val="24"/>
        </w:rPr>
        <w:t>variation procedure.</w:t>
      </w:r>
      <w:r>
        <w:rPr>
          <w:spacing w:val="1"/>
          <w:sz w:val="24"/>
        </w:rPr>
        <w:t> </w:t>
      </w:r>
      <w:r>
        <w:rPr>
          <w:sz w:val="24"/>
        </w:rPr>
        <w:t>The Musicians Union, LACORs, the BBPA and DCMS formed a</w:t>
      </w:r>
      <w:r>
        <w:rPr>
          <w:spacing w:val="1"/>
          <w:sz w:val="24"/>
        </w:rPr>
        <w:t> </w:t>
      </w:r>
      <w:r>
        <w:rPr>
          <w:sz w:val="24"/>
        </w:rPr>
        <w:t>working party to consider ways of promoting and encouraging take up of the Minor</w:t>
      </w:r>
      <w:r>
        <w:rPr>
          <w:spacing w:val="1"/>
          <w:sz w:val="24"/>
        </w:rPr>
        <w:t> </w:t>
      </w:r>
      <w:r>
        <w:rPr>
          <w:sz w:val="24"/>
        </w:rPr>
        <w:t>Variations process and the existing exemption for incidental live music.</w:t>
      </w:r>
      <w:r>
        <w:rPr>
          <w:spacing w:val="1"/>
          <w:sz w:val="24"/>
        </w:rPr>
        <w:t> </w:t>
      </w:r>
      <w:r>
        <w:rPr>
          <w:sz w:val="24"/>
        </w:rPr>
        <w:t>It was agreed</w:t>
      </w:r>
      <w:r>
        <w:rPr>
          <w:spacing w:val="1"/>
          <w:sz w:val="24"/>
        </w:rPr>
        <w:t> </w:t>
      </w:r>
      <w:r>
        <w:rPr>
          <w:sz w:val="24"/>
        </w:rPr>
        <w:t>that these measures should be given time to bed down – and their impact on live music</w:t>
      </w:r>
      <w:r>
        <w:rPr>
          <w:spacing w:val="-64"/>
          <w:sz w:val="24"/>
        </w:rPr>
        <w:t> </w:t>
      </w:r>
      <w:r>
        <w:rPr>
          <w:sz w:val="24"/>
        </w:rPr>
        <w:t>assessed –</w:t>
      </w:r>
      <w:r>
        <w:rPr>
          <w:spacing w:val="-1"/>
          <w:sz w:val="24"/>
        </w:rPr>
        <w:t> </w:t>
      </w:r>
      <w:r>
        <w:rPr>
          <w:sz w:val="24"/>
        </w:rPr>
        <w:t>before returning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1"/>
          <w:sz w:val="24"/>
        </w:rPr>
        <w:t> </w:t>
      </w:r>
      <w:r>
        <w:rPr>
          <w:sz w:val="24"/>
        </w:rPr>
        <w:t>issue</w:t>
      </w:r>
      <w:r>
        <w:rPr>
          <w:spacing w:val="-1"/>
          <w:sz w:val="24"/>
        </w:rPr>
        <w:t> </w:t>
      </w:r>
      <w:r>
        <w:rPr>
          <w:sz w:val="24"/>
        </w:rPr>
        <w:t>of exemptions.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4"/>
        <w:spacing w:before="1"/>
        <w:ind w:left="659"/>
      </w:pPr>
      <w:r>
        <w:rPr/>
        <w:t>Recent</w:t>
      </w:r>
      <w:r>
        <w:rPr>
          <w:spacing w:val="-7"/>
        </w:rPr>
        <w:t> </w:t>
      </w:r>
      <w:r>
        <w:rPr/>
        <w:t>developments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310" w:hanging="567"/>
        <w:jc w:val="left"/>
        <w:rPr>
          <w:sz w:val="24"/>
        </w:rPr>
      </w:pPr>
      <w:r>
        <w:rPr>
          <w:sz w:val="24"/>
        </w:rPr>
        <w:t>The Minor Variations process came into force in August 2009 and there is early</w:t>
      </w:r>
      <w:r>
        <w:rPr>
          <w:spacing w:val="1"/>
          <w:sz w:val="24"/>
        </w:rPr>
        <w:t> </w:t>
      </w:r>
      <w:r>
        <w:rPr>
          <w:sz w:val="24"/>
        </w:rPr>
        <w:t>evidence to suggest that it is increasingly being used to add or vary low risk live music</w:t>
      </w:r>
      <w:r>
        <w:rPr>
          <w:spacing w:val="-64"/>
          <w:sz w:val="24"/>
        </w:rPr>
        <w:t> </w:t>
      </w:r>
      <w:r>
        <w:rPr>
          <w:sz w:val="24"/>
        </w:rPr>
        <w:t>provision.</w:t>
      </w:r>
      <w:r>
        <w:rPr>
          <w:spacing w:val="1"/>
          <w:sz w:val="24"/>
        </w:rPr>
        <w:t> </w:t>
      </w:r>
      <w:r>
        <w:rPr>
          <w:sz w:val="24"/>
        </w:rPr>
        <w:t>The Live Music Working Party has met several times and will be publishing</w:t>
      </w:r>
      <w:r>
        <w:rPr>
          <w:spacing w:val="-64"/>
          <w:sz w:val="24"/>
        </w:rPr>
        <w:t> </w:t>
      </w:r>
      <w:r>
        <w:rPr>
          <w:sz w:val="24"/>
        </w:rPr>
        <w:t>a new leaflet on incidental live music and other material encouraging the use of Minor</w:t>
      </w:r>
      <w:r>
        <w:rPr>
          <w:spacing w:val="1"/>
          <w:sz w:val="24"/>
        </w:rPr>
        <w:t> </w:t>
      </w:r>
      <w:r>
        <w:rPr>
          <w:sz w:val="24"/>
        </w:rPr>
        <w:t>Variations to add/vary live music provision in December.</w:t>
      </w:r>
      <w:r>
        <w:rPr>
          <w:spacing w:val="1"/>
          <w:sz w:val="24"/>
        </w:rPr>
        <w:t> </w:t>
      </w:r>
      <w:r>
        <w:rPr>
          <w:sz w:val="24"/>
        </w:rPr>
        <w:t>However, live music groups</w:t>
      </w:r>
      <w:r>
        <w:rPr>
          <w:spacing w:val="1"/>
          <w:sz w:val="24"/>
        </w:rPr>
        <w:t> </w:t>
      </w:r>
      <w:r>
        <w:rPr>
          <w:sz w:val="24"/>
        </w:rPr>
        <w:t>and campaigners have continued to express concerns about the impact of the Act on</w:t>
      </w:r>
      <w:r>
        <w:rPr>
          <w:spacing w:val="1"/>
          <w:sz w:val="24"/>
        </w:rPr>
        <w:t> </w:t>
      </w:r>
      <w:r>
        <w:rPr>
          <w:sz w:val="24"/>
        </w:rPr>
        <w:t>small live music venues.</w:t>
      </w:r>
      <w:r>
        <w:rPr>
          <w:spacing w:val="1"/>
          <w:sz w:val="24"/>
        </w:rPr>
        <w:t> </w:t>
      </w:r>
      <w:r>
        <w:rPr>
          <w:sz w:val="24"/>
        </w:rPr>
        <w:t>The House of Commons Culture, Media and Sport</w:t>
      </w:r>
      <w:r>
        <w:rPr>
          <w:spacing w:val="1"/>
          <w:sz w:val="24"/>
        </w:rPr>
        <w:t> </w:t>
      </w:r>
      <w:r>
        <w:rPr>
          <w:sz w:val="24"/>
        </w:rPr>
        <w:t>Committee, in its 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report of sessions, also found some anecdotal evidence that live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music in smaller venues was decreasing and recommended an exemption for venues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with 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capacity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200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fewer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from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Act.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299" w:hanging="567"/>
        <w:jc w:val="left"/>
        <w:rPr>
          <w:sz w:val="24"/>
        </w:rPr>
      </w:pPr>
      <w:r>
        <w:rPr>
          <w:sz w:val="24"/>
        </w:rPr>
        <w:t>The Government takes these concerns seriously and, with this in mind, has returned</w:t>
      </w:r>
      <w:r>
        <w:rPr>
          <w:spacing w:val="1"/>
          <w:sz w:val="24"/>
        </w:rPr>
        <w:t> </w:t>
      </w:r>
      <w:r>
        <w:rPr>
          <w:sz w:val="24"/>
        </w:rPr>
        <w:t>again to the subject of exemptions.</w:t>
      </w:r>
      <w:r>
        <w:rPr>
          <w:spacing w:val="1"/>
          <w:sz w:val="24"/>
        </w:rPr>
        <w:t> </w:t>
      </w:r>
      <w:r>
        <w:rPr>
          <w:sz w:val="24"/>
        </w:rPr>
        <w:t>However, it also takes seriously the concerns of</w:t>
      </w:r>
      <w:r>
        <w:rPr>
          <w:spacing w:val="1"/>
          <w:sz w:val="24"/>
        </w:rPr>
        <w:t> </w:t>
      </w:r>
      <w:r>
        <w:rPr>
          <w:sz w:val="24"/>
        </w:rPr>
        <w:t>local authorities, residents and the police and for this reason has amended its earlier</w:t>
      </w:r>
      <w:r>
        <w:rPr>
          <w:spacing w:val="1"/>
          <w:sz w:val="24"/>
        </w:rPr>
        <w:t> </w:t>
      </w:r>
      <w:r>
        <w:rPr>
          <w:sz w:val="24"/>
        </w:rPr>
        <w:t>proposal as described in the following chapter to exempt only events performed for</w:t>
      </w:r>
      <w:r>
        <w:rPr>
          <w:spacing w:val="1"/>
          <w:sz w:val="24"/>
        </w:rPr>
        <w:t> </w:t>
      </w:r>
      <w:r>
        <w:rPr>
          <w:sz w:val="24"/>
        </w:rPr>
        <w:t>audiences of no more than 100 people and to include a power to revoke an exemption</w:t>
      </w:r>
      <w:r>
        <w:rPr>
          <w:spacing w:val="-64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 specific</w:t>
      </w:r>
      <w:r>
        <w:rPr>
          <w:spacing w:val="-3"/>
          <w:sz w:val="24"/>
        </w:rPr>
        <w:t> </w:t>
      </w:r>
      <w:r>
        <w:rPr>
          <w:sz w:val="24"/>
        </w:rPr>
        <w:t>premises</w:t>
      </w:r>
      <w:r>
        <w:rPr>
          <w:spacing w:val="-3"/>
          <w:sz w:val="24"/>
        </w:rPr>
        <w:t> </w:t>
      </w:r>
      <w:r>
        <w:rPr>
          <w:sz w:val="24"/>
        </w:rPr>
        <w:t>if there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problems</w:t>
      </w:r>
      <w:r>
        <w:rPr>
          <w:spacing w:val="-3"/>
          <w:sz w:val="24"/>
        </w:rPr>
        <w:t> </w:t>
      </w:r>
      <w:r>
        <w:rPr>
          <w:sz w:val="24"/>
        </w:rPr>
        <w:t>arising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live music</w:t>
      </w:r>
      <w:r>
        <w:rPr>
          <w:spacing w:val="-1"/>
          <w:sz w:val="24"/>
        </w:rPr>
        <w:t> </w:t>
      </w:r>
      <w:r>
        <w:rPr>
          <w:sz w:val="24"/>
        </w:rPr>
        <w:t>events.</w:t>
      </w:r>
    </w:p>
    <w:p>
      <w:pPr>
        <w:pStyle w:val="BodyText"/>
      </w:pPr>
    </w:p>
    <w:p>
      <w:pPr>
        <w:pStyle w:val="BodyText"/>
        <w:ind w:left="660"/>
      </w:pPr>
      <w:r>
        <w:rPr>
          <w:w w:val="100"/>
        </w:rPr>
        <w:t>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660"/>
      </w:pPr>
      <w:r>
        <w:rPr>
          <w:w w:val="100"/>
        </w:rPr>
        <w:t>.</w:t>
      </w:r>
    </w:p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</w:pPr>
      <w:r>
        <w:rPr/>
        <w:pict>
          <v:rect style="position:absolute;margin-left:49.560001pt;margin-top:42.36367pt;width:496.08pt;height:.4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bookmarkStart w:name="_TOC_250007" w:id="59"/>
      <w:r>
        <w:rPr/>
        <w:t>C</w:t>
      </w:r>
      <w:bookmarkStart w:name="Chapter 5: Detailed Proposals" w:id="60"/>
      <w:bookmarkEnd w:id="60"/>
      <w:r>
        <w:rPr/>
        <w:t>hap</w:t>
      </w:r>
      <w:r>
        <w:rPr/>
        <w:t>ter</w:t>
      </w:r>
      <w:r>
        <w:rPr>
          <w:spacing w:val="-3"/>
        </w:rPr>
        <w:t> </w:t>
      </w:r>
      <w:r>
        <w:rPr/>
        <w:t>5:</w:t>
      </w:r>
      <w:r>
        <w:rPr>
          <w:spacing w:val="-2"/>
        </w:rPr>
        <w:t> </w:t>
      </w:r>
      <w:r>
        <w:rPr/>
        <w:t>Detailed</w:t>
      </w:r>
      <w:r>
        <w:rPr>
          <w:spacing w:val="-1"/>
        </w:rPr>
        <w:t> </w:t>
      </w:r>
      <w:bookmarkEnd w:id="59"/>
      <w:r>
        <w:rPr/>
        <w:t>Proposals</w:t>
      </w:r>
    </w:p>
    <w:p>
      <w:pPr>
        <w:pStyle w:val="BodyText"/>
        <w:rPr>
          <w:sz w:val="20"/>
        </w:rPr>
      </w:pPr>
    </w:p>
    <w:p>
      <w:pPr>
        <w:pStyle w:val="Heading4"/>
        <w:spacing w:before="216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exemption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379" w:hanging="567"/>
        <w:jc w:val="left"/>
        <w:rPr>
          <w:sz w:val="24"/>
        </w:rPr>
      </w:pPr>
      <w:r>
        <w:rPr>
          <w:sz w:val="24"/>
        </w:rPr>
        <w:t>The Government proposes to exempt from the Act small live music events in licensed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unlicensed</w:t>
      </w:r>
      <w:r>
        <w:rPr>
          <w:spacing w:val="-2"/>
          <w:sz w:val="24"/>
        </w:rPr>
        <w:t> </w:t>
      </w:r>
      <w:r>
        <w:rPr>
          <w:sz w:val="24"/>
        </w:rPr>
        <w:t>premises 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conditions: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941" w:val="left" w:leader="none"/>
        </w:tabs>
        <w:spacing w:line="240" w:lineRule="auto" w:before="218" w:after="0"/>
        <w:ind w:left="660" w:right="250" w:firstLine="0"/>
        <w:jc w:val="left"/>
        <w:rPr>
          <w:rFonts w:ascii="Arial"/>
          <w:sz w:val="24"/>
        </w:rPr>
      </w:pPr>
      <w:r>
        <w:rPr>
          <w:rFonts w:ascii="Arial"/>
          <w:b/>
          <w:sz w:val="24"/>
        </w:rPr>
        <w:t>The performance takes place wholly inside a building.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There is evidence that live</w:t>
      </w:r>
      <w:r>
        <w:rPr>
          <w:spacing w:val="1"/>
          <w:sz w:val="24"/>
        </w:rPr>
        <w:t> </w:t>
      </w:r>
      <w:r>
        <w:rPr>
          <w:sz w:val="24"/>
        </w:rPr>
        <w:t>music events held outdoors, in temporary structures such as tents or on boats, vehicles, etc</w:t>
      </w:r>
      <w:r>
        <w:rPr>
          <w:spacing w:val="-64"/>
          <w:sz w:val="24"/>
        </w:rPr>
        <w:t> </w:t>
      </w:r>
      <w:r>
        <w:rPr>
          <w:sz w:val="24"/>
        </w:rPr>
        <w:t>are more likely to generate noise nuisance than indoor events.</w:t>
      </w:r>
      <w:r>
        <w:rPr>
          <w:spacing w:val="1"/>
          <w:sz w:val="24"/>
        </w:rPr>
        <w:t> </w:t>
      </w:r>
      <w:r>
        <w:rPr>
          <w:sz w:val="24"/>
        </w:rPr>
        <w:t>The Government therefore</w:t>
      </w:r>
      <w:r>
        <w:rPr>
          <w:spacing w:val="1"/>
          <w:sz w:val="24"/>
        </w:rPr>
        <w:t> </w:t>
      </w:r>
      <w:r>
        <w:rPr>
          <w:sz w:val="24"/>
        </w:rPr>
        <w:t>recommends that the exemption should be restricted to performances that take place wholly</w:t>
      </w:r>
      <w:r>
        <w:rPr>
          <w:spacing w:val="-64"/>
          <w:sz w:val="24"/>
        </w:rPr>
        <w:t> </w:t>
      </w:r>
      <w:r>
        <w:rPr>
          <w:sz w:val="24"/>
        </w:rPr>
        <w:t>inside a</w:t>
      </w:r>
      <w:r>
        <w:rPr>
          <w:spacing w:val="-1"/>
          <w:sz w:val="24"/>
        </w:rPr>
        <w:t> </w:t>
      </w:r>
      <w:r>
        <w:rPr>
          <w:sz w:val="24"/>
        </w:rPr>
        <w:t>permanent</w:t>
      </w:r>
      <w:r>
        <w:rPr>
          <w:spacing w:val="-2"/>
          <w:sz w:val="24"/>
        </w:rPr>
        <w:t> </w:t>
      </w:r>
      <w:r>
        <w:rPr>
          <w:sz w:val="24"/>
        </w:rPr>
        <w:t>building.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/>
      </w:pPr>
      <w:r>
        <w:rPr>
          <w:rFonts w:ascii="Arial"/>
          <w:b/>
        </w:rPr>
        <w:t>Question 1</w:t>
      </w:r>
      <w:r>
        <w:rPr/>
        <w:t>:</w:t>
      </w:r>
      <w:r>
        <w:rPr>
          <w:spacing w:val="1"/>
        </w:rPr>
        <w:t> </w:t>
      </w:r>
      <w:r>
        <w:rPr/>
        <w:t>Do you agree that the exemption should be limited to performances held wholly</w:t>
      </w:r>
      <w:r>
        <w:rPr>
          <w:spacing w:val="-64"/>
        </w:rPr>
        <w:t> </w:t>
      </w:r>
      <w:r>
        <w:rPr/>
        <w:t>inside a</w:t>
      </w:r>
      <w:r>
        <w:rPr>
          <w:spacing w:val="-2"/>
        </w:rPr>
        <w:t> </w:t>
      </w:r>
      <w:r>
        <w:rPr/>
        <w:t>permanent</w:t>
      </w:r>
      <w:r>
        <w:rPr>
          <w:spacing w:val="-2"/>
        </w:rPr>
        <w:t> </w:t>
      </w:r>
      <w:r>
        <w:rPr/>
        <w:t>building?</w:t>
      </w:r>
      <w:r>
        <w:rPr>
          <w:spacing w:val="1"/>
        </w:rPr>
        <w:t> </w:t>
      </w:r>
      <w:r>
        <w:rPr/>
        <w:t>Yes/No.</w:t>
      </w:r>
      <w:r>
        <w:rPr>
          <w:spacing w:val="66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953" w:val="left" w:leader="none"/>
        </w:tabs>
        <w:spacing w:line="240" w:lineRule="auto" w:before="217" w:after="0"/>
        <w:ind w:left="660" w:right="227" w:firstLine="0"/>
        <w:jc w:val="lef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The audience does not exceed 100 people and is accommodated entirely inside the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building where the performance is taking place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It was clear from the Government’s</w:t>
      </w:r>
      <w:r>
        <w:rPr>
          <w:spacing w:val="1"/>
          <w:sz w:val="24"/>
        </w:rPr>
        <w:t> </w:t>
      </w:r>
      <w:r>
        <w:rPr>
          <w:sz w:val="24"/>
        </w:rPr>
        <w:t>earlier pre-consultation on exemptions for live music for 200 or fewer people, that licensing</w:t>
      </w:r>
      <w:r>
        <w:rPr>
          <w:spacing w:val="1"/>
          <w:sz w:val="24"/>
        </w:rPr>
        <w:t> </w:t>
      </w:r>
      <w:r>
        <w:rPr>
          <w:sz w:val="24"/>
        </w:rPr>
        <w:t>authorities, residents and the police had serious concerns about exempting this size of</w:t>
      </w:r>
      <w:r>
        <w:rPr>
          <w:spacing w:val="1"/>
          <w:sz w:val="24"/>
        </w:rPr>
        <w:t> </w:t>
      </w:r>
      <w:r>
        <w:rPr>
          <w:sz w:val="24"/>
        </w:rPr>
        <w:t>venue.</w:t>
      </w:r>
      <w:r>
        <w:rPr>
          <w:spacing w:val="1"/>
          <w:sz w:val="24"/>
        </w:rPr>
        <w:t> </w:t>
      </w:r>
      <w:r>
        <w:rPr>
          <w:sz w:val="24"/>
        </w:rPr>
        <w:t>Some LAs, for example, considered that an audience limit of 200 would capture all</w:t>
      </w:r>
      <w:r>
        <w:rPr>
          <w:spacing w:val="1"/>
          <w:sz w:val="24"/>
        </w:rPr>
        <w:t> </w:t>
      </w:r>
      <w:r>
        <w:rPr>
          <w:sz w:val="24"/>
        </w:rPr>
        <w:t>live music venues in their area.</w:t>
      </w:r>
      <w:r>
        <w:rPr>
          <w:spacing w:val="1"/>
          <w:sz w:val="24"/>
        </w:rPr>
        <w:t> </w:t>
      </w:r>
      <w:r>
        <w:rPr>
          <w:sz w:val="24"/>
        </w:rPr>
        <w:t>The Government is aware that there are different views on</w:t>
      </w:r>
      <w:r>
        <w:rPr>
          <w:spacing w:val="1"/>
          <w:sz w:val="24"/>
        </w:rPr>
        <w:t> </w:t>
      </w:r>
      <w:r>
        <w:rPr>
          <w:sz w:val="24"/>
        </w:rPr>
        <w:t>this issue, and that the CMS Committee recommended an exemption for events for</w:t>
      </w:r>
      <w:r>
        <w:rPr>
          <w:spacing w:val="1"/>
          <w:sz w:val="24"/>
        </w:rPr>
        <w:t> </w:t>
      </w:r>
      <w:r>
        <w:rPr>
          <w:sz w:val="24"/>
        </w:rPr>
        <w:t>audiences of no more than 200, however on balance it considers that restricting the</w:t>
      </w:r>
      <w:r>
        <w:rPr>
          <w:spacing w:val="1"/>
          <w:sz w:val="24"/>
        </w:rPr>
        <w:t> </w:t>
      </w:r>
      <w:r>
        <w:rPr>
          <w:sz w:val="24"/>
        </w:rPr>
        <w:t>exemption to audiences of no more 100 is less likely to give rise to issues which may affect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licensing</w:t>
      </w:r>
      <w:r>
        <w:rPr>
          <w:spacing w:val="-1"/>
          <w:sz w:val="24"/>
        </w:rPr>
        <w:t> </w:t>
      </w:r>
      <w:r>
        <w:rPr>
          <w:sz w:val="24"/>
        </w:rPr>
        <w:t>objectives.</w:t>
      </w:r>
    </w:p>
    <w:p>
      <w:pPr>
        <w:pStyle w:val="BodyText"/>
        <w:spacing w:before="120"/>
        <w:ind w:left="660" w:right="344"/>
      </w:pPr>
      <w:r>
        <w:rPr/>
        <w:t>It also recommends that the audience should be accommodated entirely inside the building</w:t>
      </w:r>
      <w:r>
        <w:rPr>
          <w:spacing w:val="-64"/>
        </w:rPr>
        <w:t> </w:t>
      </w:r>
      <w:r>
        <w:rPr/>
        <w:t>where the performance is taking place to prevent a situation whereby, for example, patio</w:t>
      </w:r>
      <w:r>
        <w:rPr>
          <w:spacing w:val="1"/>
        </w:rPr>
        <w:t> </w:t>
      </w:r>
      <w:r>
        <w:rPr/>
        <w:t>doors might be opened to allow people on a pub terrace to see the performance, allowing</w:t>
      </w:r>
      <w:r>
        <w:rPr>
          <w:spacing w:val="1"/>
        </w:rPr>
        <w:t> </w:t>
      </w:r>
      <w:r>
        <w:rPr/>
        <w:t>noise to</w:t>
      </w:r>
      <w:r>
        <w:rPr>
          <w:spacing w:val="1"/>
        </w:rPr>
        <w:t> </w:t>
      </w:r>
      <w:r>
        <w:rPr/>
        <w:t>escape.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171"/>
      </w:pPr>
      <w:r>
        <w:rPr>
          <w:rFonts w:ascii="Arial"/>
          <w:b/>
        </w:rPr>
        <w:t>Question 2:</w:t>
      </w:r>
      <w:r>
        <w:rPr>
          <w:rFonts w:ascii="Arial"/>
          <w:b/>
          <w:spacing w:val="1"/>
        </w:rPr>
        <w:t> </w:t>
      </w:r>
      <w:r>
        <w:rPr/>
        <w:t>Do you agree that the exemption should be limited to performances of live</w:t>
      </w:r>
      <w:r>
        <w:rPr>
          <w:spacing w:val="-64"/>
        </w:rPr>
        <w:t> </w:t>
      </w:r>
      <w:r>
        <w:rPr/>
        <w:t>music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not more than 100 people?  Yes/No.</w:t>
      </w:r>
      <w:r>
        <w:rPr>
          <w:spacing w:val="66"/>
        </w:rPr>
        <w:t> </w:t>
      </w:r>
      <w:r>
        <w:rPr/>
        <w:t>If</w:t>
      </w:r>
      <w:r>
        <w:rPr>
          <w:spacing w:val="2"/>
        </w:rPr>
        <w:t> </w:t>
      </w:r>
      <w:r>
        <w:rPr/>
        <w:t>No, please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why.</w:t>
      </w:r>
    </w:p>
    <w:p>
      <w:pPr>
        <w:pStyle w:val="BodyText"/>
        <w:spacing w:before="120"/>
        <w:ind w:left="660" w:right="264"/>
      </w:pPr>
      <w:r>
        <w:rPr>
          <w:rFonts w:ascii="Arial"/>
          <w:b/>
        </w:rPr>
        <w:t>Question 3</w:t>
      </w:r>
      <w:r>
        <w:rPr/>
        <w:t>:</w:t>
      </w:r>
      <w:r>
        <w:rPr>
          <w:spacing w:val="1"/>
        </w:rPr>
        <w:t> </w:t>
      </w:r>
      <w:r>
        <w:rPr/>
        <w:t>Do you agree that audiences for exempt performances should be</w:t>
      </w:r>
      <w:r>
        <w:rPr>
          <w:spacing w:val="1"/>
        </w:rPr>
        <w:t> </w:t>
      </w:r>
      <w:r>
        <w:rPr/>
        <w:t>accommodated entirely within the building where the performance is taking place?</w:t>
      </w:r>
      <w:r>
        <w:rPr>
          <w:spacing w:val="1"/>
        </w:rPr>
        <w:t> </w:t>
      </w:r>
      <w:r>
        <w:rPr/>
        <w:t>Yes/No.</w:t>
      </w:r>
      <w:r>
        <w:rPr>
          <w:spacing w:val="-64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spacing w:after="0"/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927" w:val="left" w:leader="none"/>
        </w:tabs>
        <w:spacing w:line="240" w:lineRule="auto" w:before="93" w:after="0"/>
        <w:ind w:left="659" w:right="157" w:firstLine="0"/>
        <w:jc w:val="left"/>
        <w:rPr>
          <w:sz w:val="24"/>
        </w:rPr>
      </w:pPr>
      <w:r>
        <w:rPr>
          <w:rFonts w:ascii="Arial"/>
          <w:b/>
          <w:sz w:val="24"/>
        </w:rPr>
        <w:t>The performance does not take place between 11pm and 8am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Noise from live music</w:t>
      </w:r>
      <w:r>
        <w:rPr>
          <w:spacing w:val="1"/>
          <w:sz w:val="24"/>
        </w:rPr>
        <w:t> </w:t>
      </w:r>
      <w:r>
        <w:rPr>
          <w:sz w:val="24"/>
        </w:rPr>
        <w:t>events is much more likely to disturb nearby residents etc. late at night and in the early hours</w:t>
      </w:r>
      <w:r>
        <w:rPr>
          <w:spacing w:val="-64"/>
          <w:sz w:val="24"/>
        </w:rPr>
        <w:t> </w:t>
      </w:r>
      <w:r>
        <w:rPr>
          <w:sz w:val="24"/>
        </w:rPr>
        <w:t>of the morning, particularly (but not exclusively) on weekdays.</w:t>
      </w:r>
      <w:r>
        <w:rPr>
          <w:spacing w:val="1"/>
          <w:sz w:val="24"/>
        </w:rPr>
        <w:t> </w:t>
      </w:r>
      <w:r>
        <w:rPr>
          <w:sz w:val="24"/>
        </w:rPr>
        <w:t>The Government therefore</w:t>
      </w:r>
      <w:r>
        <w:rPr>
          <w:spacing w:val="1"/>
          <w:sz w:val="24"/>
        </w:rPr>
        <w:t> </w:t>
      </w:r>
      <w:r>
        <w:rPr>
          <w:sz w:val="24"/>
        </w:rPr>
        <w:t>recommends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exempt</w:t>
      </w:r>
      <w:r>
        <w:rPr>
          <w:spacing w:val="-3"/>
          <w:sz w:val="24"/>
        </w:rPr>
        <w:t> </w:t>
      </w:r>
      <w:r>
        <w:rPr>
          <w:sz w:val="24"/>
        </w:rPr>
        <w:t>performances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not take</w:t>
      </w:r>
      <w:r>
        <w:rPr>
          <w:spacing w:val="-4"/>
          <w:sz w:val="24"/>
        </w:rPr>
        <w:t> </w:t>
      </w:r>
      <w:r>
        <w:rPr>
          <w:sz w:val="24"/>
        </w:rPr>
        <w:t>place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11pm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8am.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/>
      </w:pPr>
      <w:r>
        <w:rPr>
          <w:rFonts w:ascii="Arial"/>
          <w:b/>
        </w:rPr>
        <w:t>Question 4:</w:t>
      </w:r>
      <w:r>
        <w:rPr>
          <w:rFonts w:ascii="Arial"/>
          <w:b/>
          <w:spacing w:val="1"/>
        </w:rPr>
        <w:t> </w:t>
      </w:r>
      <w:r>
        <w:rPr/>
        <w:t>Do you agree that exempt performances should not take place between 11pm</w:t>
      </w:r>
      <w:r>
        <w:rPr>
          <w:spacing w:val="-64"/>
        </w:rPr>
        <w:t> </w:t>
      </w:r>
      <w:r>
        <w:rPr/>
        <w:t>and</w:t>
      </w:r>
      <w:r>
        <w:rPr>
          <w:spacing w:val="-2"/>
        </w:rPr>
        <w:t> </w:t>
      </w:r>
      <w:r>
        <w:rPr/>
        <w:t>8am?</w:t>
      </w:r>
      <w:r>
        <w:rPr>
          <w:spacing w:val="1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-2"/>
        </w:rPr>
        <w:t> </w:t>
      </w:r>
      <w:r>
        <w:rPr/>
        <w:t>No, please 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941" w:val="left" w:leader="none"/>
        </w:tabs>
        <w:spacing w:line="240" w:lineRule="auto" w:before="217" w:after="0"/>
        <w:ind w:left="659" w:right="544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The performance does not take place in a premises which is subject to an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‘exclusion’ decision </w:t>
      </w:r>
      <w:r>
        <w:rPr>
          <w:sz w:val="24"/>
        </w:rPr>
        <w:t>(see paragraph 5.2 below).</w:t>
      </w:r>
      <w:r>
        <w:rPr>
          <w:spacing w:val="1"/>
          <w:sz w:val="24"/>
        </w:rPr>
        <w:t> </w:t>
      </w:r>
      <w:r>
        <w:rPr>
          <w:sz w:val="24"/>
        </w:rPr>
        <w:t>The Government’s proposal includes a</w:t>
      </w:r>
      <w:r>
        <w:rPr>
          <w:spacing w:val="-64"/>
          <w:sz w:val="24"/>
        </w:rPr>
        <w:t> </w:t>
      </w:r>
      <w:r>
        <w:rPr>
          <w:sz w:val="24"/>
        </w:rPr>
        <w:t>revocation process to exclude specific premises from the exemption if problems arise in</w:t>
      </w:r>
      <w:r>
        <w:rPr>
          <w:spacing w:val="1"/>
          <w:sz w:val="24"/>
        </w:rPr>
        <w:t> </w:t>
      </w:r>
      <w:r>
        <w:rPr>
          <w:sz w:val="24"/>
        </w:rPr>
        <w:t>connection with</w:t>
      </w:r>
      <w:r>
        <w:rPr>
          <w:spacing w:val="1"/>
          <w:sz w:val="24"/>
        </w:rPr>
        <w:t> </w:t>
      </w:r>
      <w:r>
        <w:rPr>
          <w:sz w:val="24"/>
        </w:rPr>
        <w:t>exempt live</w:t>
      </w:r>
      <w:r>
        <w:rPr>
          <w:spacing w:val="1"/>
          <w:sz w:val="24"/>
        </w:rPr>
        <w:t> </w:t>
      </w:r>
      <w:r>
        <w:rPr>
          <w:sz w:val="24"/>
        </w:rPr>
        <w:t>music</w:t>
      </w:r>
      <w:r>
        <w:rPr>
          <w:spacing w:val="-1"/>
          <w:sz w:val="24"/>
        </w:rPr>
        <w:t> </w:t>
      </w:r>
      <w:r>
        <w:rPr>
          <w:sz w:val="24"/>
        </w:rPr>
        <w:t>performances.</w:t>
      </w:r>
    </w:p>
    <w:p>
      <w:pPr>
        <w:pStyle w:val="BodyText"/>
        <w:rPr>
          <w:sz w:val="26"/>
        </w:rPr>
      </w:pPr>
    </w:p>
    <w:p>
      <w:pPr>
        <w:pStyle w:val="Heading4"/>
      </w:pPr>
      <w:r>
        <w:rPr/>
        <w:t>Exclusion/revocation</w:t>
      </w:r>
      <w:r>
        <w:rPr>
          <w:spacing w:val="-8"/>
        </w:rPr>
        <w:t> </w:t>
      </w:r>
      <w:r>
        <w:rPr/>
        <w:t>process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367" w:val="left" w:leader="none"/>
          <w:tab w:pos="1368" w:val="left" w:leader="none"/>
        </w:tabs>
        <w:spacing w:line="240" w:lineRule="auto" w:before="217" w:after="0"/>
        <w:ind w:left="1367" w:right="167" w:hanging="708"/>
        <w:jc w:val="left"/>
        <w:rPr>
          <w:sz w:val="24"/>
        </w:rPr>
      </w:pPr>
      <w:r>
        <w:rPr>
          <w:sz w:val="24"/>
        </w:rPr>
        <w:t>In view of the concerns of LAs, the police and residents about the potential impact of</w:t>
      </w:r>
      <w:r>
        <w:rPr>
          <w:spacing w:val="1"/>
          <w:sz w:val="24"/>
        </w:rPr>
        <w:t> </w:t>
      </w:r>
      <w:r>
        <w:rPr>
          <w:sz w:val="24"/>
        </w:rPr>
        <w:t>an exemption on local residents, etc, the Government proposes to allow residents and</w:t>
      </w:r>
      <w:r>
        <w:rPr>
          <w:spacing w:val="-64"/>
          <w:sz w:val="24"/>
        </w:rPr>
        <w:t> </w:t>
      </w:r>
      <w:r>
        <w:rPr>
          <w:sz w:val="24"/>
        </w:rPr>
        <w:t>local businesses (interested parties) and responsible authorities such as the police to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licensing authority</w:t>
      </w:r>
      <w:r>
        <w:rPr>
          <w:spacing w:val="-1"/>
          <w:sz w:val="24"/>
        </w:rPr>
        <w:t> </w:t>
      </w:r>
      <w:r>
        <w:rPr>
          <w:sz w:val="24"/>
        </w:rPr>
        <w:t>for an</w:t>
      </w:r>
      <w:r>
        <w:rPr>
          <w:spacing w:val="2"/>
          <w:sz w:val="24"/>
        </w:rPr>
        <w:t> </w:t>
      </w:r>
      <w:r>
        <w:rPr>
          <w:sz w:val="24"/>
        </w:rPr>
        <w:t>exemption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specific</w:t>
      </w:r>
      <w:r>
        <w:rPr>
          <w:spacing w:val="-1"/>
          <w:sz w:val="24"/>
        </w:rPr>
        <w:t> </w:t>
      </w:r>
      <w:r>
        <w:rPr>
          <w:sz w:val="24"/>
        </w:rPr>
        <w:t>premises</w:t>
      </w:r>
      <w:r>
        <w:rPr>
          <w:spacing w:val="1"/>
          <w:sz w:val="24"/>
        </w:rPr>
        <w:t> </w:t>
      </w:r>
      <w:r>
        <w:rPr>
          <w:sz w:val="24"/>
        </w:rPr>
        <w:t>to be</w:t>
      </w:r>
      <w:r>
        <w:rPr>
          <w:spacing w:val="1"/>
          <w:sz w:val="24"/>
        </w:rPr>
        <w:t> </w:t>
      </w:r>
      <w:r>
        <w:rPr>
          <w:sz w:val="24"/>
        </w:rPr>
        <w:t>‘excluded’ from the exemption (i.e. revoked).   This process will be similar to the</w:t>
      </w:r>
      <w:r>
        <w:rPr>
          <w:spacing w:val="1"/>
          <w:sz w:val="24"/>
        </w:rPr>
        <w:t> </w:t>
      </w:r>
      <w:r>
        <w:rPr>
          <w:sz w:val="24"/>
        </w:rPr>
        <w:t>current process for reviewing premises licences and club premises certificates, except</w:t>
      </w:r>
      <w:r>
        <w:rPr>
          <w:spacing w:val="-64"/>
          <w:sz w:val="24"/>
        </w:rPr>
        <w:t> </w:t>
      </w:r>
      <w:r>
        <w:rPr>
          <w:sz w:val="24"/>
        </w:rPr>
        <w:t>that: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40" w:lineRule="auto" w:before="218" w:after="0"/>
        <w:ind w:left="943" w:right="0" w:hanging="28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licensed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> </w:t>
      </w:r>
      <w:r>
        <w:rPr>
          <w:sz w:val="24"/>
        </w:rPr>
        <w:t>unlicensed</w:t>
      </w:r>
      <w:r>
        <w:rPr>
          <w:spacing w:val="-4"/>
          <w:sz w:val="24"/>
        </w:rPr>
        <w:t> </w:t>
      </w:r>
      <w:r>
        <w:rPr>
          <w:sz w:val="24"/>
        </w:rPr>
        <w:t>premises;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40" w:lineRule="auto" w:before="119" w:after="0"/>
        <w:ind w:left="1020" w:right="424" w:hanging="360"/>
        <w:jc w:val="left"/>
        <w:rPr>
          <w:sz w:val="24"/>
        </w:rPr>
      </w:pPr>
      <w:r>
        <w:rPr>
          <w:sz w:val="24"/>
        </w:rPr>
        <w:t>the evidence submitted in support of the application must focus on the impact of the live</w:t>
      </w:r>
      <w:r>
        <w:rPr>
          <w:spacing w:val="-64"/>
          <w:sz w:val="24"/>
        </w:rPr>
        <w:t> </w:t>
      </w:r>
      <w:r>
        <w:rPr>
          <w:sz w:val="24"/>
        </w:rPr>
        <w:t>music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(s)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licensing</w:t>
      </w:r>
      <w:r>
        <w:rPr>
          <w:spacing w:val="-2"/>
          <w:sz w:val="24"/>
        </w:rPr>
        <w:t> </w:t>
      </w:r>
      <w:r>
        <w:rPr>
          <w:sz w:val="24"/>
        </w:rPr>
        <w:t>objectives;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35" w:lineRule="auto" w:before="123" w:after="0"/>
        <w:ind w:left="1019" w:right="207" w:hanging="360"/>
        <w:jc w:val="left"/>
        <w:rPr>
          <w:sz w:val="24"/>
        </w:rPr>
      </w:pPr>
      <w:r>
        <w:rPr>
          <w:sz w:val="24"/>
        </w:rPr>
        <w:t>the licensing authority will be responsible for placing a notice on premises to advertise the</w:t>
      </w:r>
      <w:r>
        <w:rPr>
          <w:spacing w:val="-64"/>
          <w:sz w:val="24"/>
        </w:rPr>
        <w:t> </w:t>
      </w:r>
      <w:r>
        <w:rPr>
          <w:sz w:val="24"/>
        </w:rPr>
        <w:t>application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40" w:lineRule="auto" w:before="123" w:after="0"/>
        <w:ind w:left="1019" w:right="243" w:hanging="360"/>
        <w:jc w:val="left"/>
        <w:rPr>
          <w:sz w:val="24"/>
        </w:rPr>
      </w:pPr>
      <w:r>
        <w:rPr>
          <w:sz w:val="24"/>
        </w:rPr>
        <w:t>licensing authorities will only have two options following a hearing: to allow the exemption</w:t>
      </w:r>
      <w:r>
        <w:rPr>
          <w:spacing w:val="-64"/>
          <w:sz w:val="24"/>
        </w:rPr>
        <w:t> </w:t>
      </w:r>
      <w:r>
        <w:rPr>
          <w:sz w:val="24"/>
        </w:rPr>
        <w:t>to continue;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exclude</w:t>
      </w:r>
      <w:r>
        <w:rPr>
          <w:spacing w:val="1"/>
          <w:sz w:val="24"/>
        </w:rPr>
        <w:t> </w:t>
      </w:r>
      <w:r>
        <w:rPr>
          <w:sz w:val="24"/>
        </w:rPr>
        <w:t>(revoke)</w:t>
      </w:r>
      <w:r>
        <w:rPr>
          <w:spacing w:val="-2"/>
          <w:sz w:val="24"/>
        </w:rPr>
        <w:t> </w:t>
      </w:r>
      <w:r>
        <w:rPr>
          <w:sz w:val="24"/>
        </w:rPr>
        <w:t>it;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40" w:lineRule="auto" w:before="119" w:after="0"/>
        <w:ind w:left="943" w:right="0" w:hanging="285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exclusion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3"/>
          <w:sz w:val="24"/>
        </w:rPr>
        <w:t> </w:t>
      </w:r>
      <w:r>
        <w:rPr>
          <w:sz w:val="24"/>
        </w:rPr>
        <w:t>immediately,</w:t>
      </w:r>
      <w:r>
        <w:rPr>
          <w:spacing w:val="-3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if 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appeal;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37" w:lineRule="auto" w:before="121" w:after="0"/>
        <w:ind w:left="1020" w:right="394" w:hanging="360"/>
        <w:jc w:val="left"/>
        <w:rPr>
          <w:sz w:val="24"/>
        </w:rPr>
      </w:pPr>
      <w:r>
        <w:rPr>
          <w:sz w:val="24"/>
        </w:rPr>
        <w:t>Exclusions in licensed premises will be noted on the licence or club premises certificate;</w:t>
      </w:r>
      <w:r>
        <w:rPr>
          <w:spacing w:val="-64"/>
          <w:sz w:val="24"/>
        </w:rPr>
        <w:t> </w:t>
      </w:r>
      <w:r>
        <w:rPr>
          <w:sz w:val="24"/>
        </w:rPr>
        <w:t>exclusions in unlicensed premises will be entered in a new section in the Licensing</w:t>
      </w:r>
      <w:r>
        <w:rPr>
          <w:spacing w:val="1"/>
          <w:sz w:val="24"/>
        </w:rPr>
        <w:t> </w:t>
      </w:r>
      <w:r>
        <w:rPr>
          <w:sz w:val="24"/>
        </w:rPr>
        <w:t>Register.</w:t>
      </w: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660"/>
      </w:pPr>
      <w:r>
        <w:rPr>
          <w:rFonts w:ascii="Arial"/>
          <w:b/>
        </w:rPr>
        <w:t>Question 5:</w:t>
      </w:r>
      <w:r>
        <w:rPr>
          <w:rFonts w:ascii="Arial"/>
          <w:b/>
          <w:spacing w:val="1"/>
        </w:rPr>
        <w:t> </w:t>
      </w:r>
      <w:r>
        <w:rPr/>
        <w:t>Do you agree that there should be an exclusion process as set out above?</w:t>
      </w:r>
      <w:r>
        <w:rPr>
          <w:spacing w:val="-64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225"/>
      </w:pPr>
      <w:r>
        <w:rPr>
          <w:rFonts w:ascii="Arial"/>
          <w:b/>
        </w:rPr>
        <w:t>Question 6</w:t>
      </w:r>
      <w:r>
        <w:rPr/>
        <w:t>: Do you agree that the exclusion process should be similar to the current review</w:t>
      </w:r>
      <w:r>
        <w:rPr>
          <w:spacing w:val="-64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modifications</w:t>
      </w:r>
      <w:r>
        <w:rPr>
          <w:spacing w:val="-3"/>
        </w:rPr>
        <w:t> </w:t>
      </w:r>
      <w:r>
        <w:rPr/>
        <w:t>proposed?</w:t>
      </w:r>
      <w:r>
        <w:rPr>
          <w:spacing w:val="63"/>
        </w:rPr>
        <w:t> </w:t>
      </w:r>
      <w:r>
        <w:rPr/>
        <w:t>Yes/No.</w:t>
      </w:r>
      <w:r>
        <w:rPr>
          <w:spacing w:val="66"/>
        </w:rPr>
        <w:t> </w:t>
      </w:r>
      <w:r>
        <w:rPr/>
        <w:t>If</w:t>
      </w:r>
      <w:r>
        <w:rPr>
          <w:spacing w:val="-1"/>
        </w:rPr>
        <w:t> </w:t>
      </w:r>
      <w:r>
        <w:rPr/>
        <w:t>No,</w:t>
      </w:r>
      <w:r>
        <w:rPr>
          <w:spacing w:val="-3"/>
        </w:rPr>
        <w:t> </w:t>
      </w:r>
      <w:r>
        <w:rPr/>
        <w:t>please explain why.</w:t>
      </w:r>
    </w:p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4"/>
        <w:spacing w:before="92"/>
      </w:pPr>
      <w:r>
        <w:rPr/>
        <w:t>Licence</w:t>
      </w:r>
      <w:r>
        <w:rPr>
          <w:spacing w:val="-3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relating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exempted</w:t>
      </w:r>
      <w:r>
        <w:rPr>
          <w:spacing w:val="-6"/>
        </w:rPr>
        <w:t> </w:t>
      </w:r>
      <w:r>
        <w:rPr/>
        <w:t>live</w:t>
      </w:r>
      <w:r>
        <w:rPr>
          <w:spacing w:val="-2"/>
        </w:rPr>
        <w:t> </w:t>
      </w:r>
      <w:r>
        <w:rPr/>
        <w:t>music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367" w:val="left" w:leader="none"/>
          <w:tab w:pos="1368" w:val="left" w:leader="none"/>
        </w:tabs>
        <w:spacing w:line="240" w:lineRule="auto" w:before="217" w:after="0"/>
        <w:ind w:left="1367" w:right="155" w:hanging="708"/>
        <w:jc w:val="left"/>
        <w:rPr>
          <w:sz w:val="24"/>
        </w:rPr>
      </w:pPr>
      <w:r>
        <w:rPr>
          <w:sz w:val="24"/>
        </w:rPr>
        <w:t>Unlicensed premises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wish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stage</w:t>
      </w:r>
      <w:r>
        <w:rPr>
          <w:spacing w:val="2"/>
          <w:sz w:val="24"/>
        </w:rPr>
        <w:t> </w:t>
      </w:r>
      <w:r>
        <w:rPr>
          <w:sz w:val="24"/>
        </w:rPr>
        <w:t>live</w:t>
      </w:r>
      <w:r>
        <w:rPr>
          <w:spacing w:val="2"/>
          <w:sz w:val="24"/>
        </w:rPr>
        <w:t> </w:t>
      </w:r>
      <w:r>
        <w:rPr>
          <w:sz w:val="24"/>
        </w:rPr>
        <w:t>music</w:t>
      </w:r>
      <w:r>
        <w:rPr>
          <w:spacing w:val="1"/>
          <w:sz w:val="24"/>
        </w:rPr>
        <w:t> </w:t>
      </w:r>
      <w:r>
        <w:rPr>
          <w:sz w:val="24"/>
        </w:rPr>
        <w:t>events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qualify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spacing w:val="1"/>
          <w:sz w:val="24"/>
        </w:rPr>
        <w:t> </w:t>
      </w:r>
      <w:r>
        <w:rPr>
          <w:sz w:val="24"/>
        </w:rPr>
        <w:t>exemption will not need to make any kind of application to the licensing authority; the</w:t>
      </w:r>
      <w:r>
        <w:rPr>
          <w:spacing w:val="1"/>
          <w:sz w:val="24"/>
        </w:rPr>
        <w:t> </w:t>
      </w:r>
      <w:r>
        <w:rPr>
          <w:sz w:val="24"/>
        </w:rPr>
        <w:t>exemption will automatically apply.</w:t>
      </w:r>
      <w:r>
        <w:rPr>
          <w:spacing w:val="66"/>
          <w:sz w:val="24"/>
        </w:rPr>
        <w:t> </w:t>
      </w:r>
      <w:r>
        <w:rPr>
          <w:sz w:val="24"/>
        </w:rPr>
        <w:t>However, licensed premises that already stage</w:t>
      </w:r>
      <w:r>
        <w:rPr>
          <w:spacing w:val="1"/>
          <w:sz w:val="24"/>
        </w:rPr>
        <w:t> </w:t>
      </w:r>
      <w:r>
        <w:rPr>
          <w:sz w:val="24"/>
        </w:rPr>
        <w:t>live music and qualify for the exemption may still have conditions attached to their</w:t>
      </w:r>
      <w:r>
        <w:rPr>
          <w:spacing w:val="1"/>
          <w:sz w:val="24"/>
        </w:rPr>
        <w:t> </w:t>
      </w:r>
      <w:r>
        <w:rPr>
          <w:sz w:val="24"/>
        </w:rPr>
        <w:t>licence in connection with their live music provision.</w:t>
      </w:r>
      <w:r>
        <w:rPr>
          <w:spacing w:val="1"/>
          <w:sz w:val="24"/>
        </w:rPr>
        <w:t> </w:t>
      </w:r>
      <w:r>
        <w:rPr>
          <w:sz w:val="24"/>
        </w:rPr>
        <w:t>For example, they may be</w:t>
      </w:r>
      <w:r>
        <w:rPr>
          <w:spacing w:val="1"/>
          <w:sz w:val="24"/>
        </w:rPr>
        <w:t> </w:t>
      </w:r>
      <w:r>
        <w:rPr>
          <w:sz w:val="24"/>
        </w:rPr>
        <w:t>restricted to a certain number of performances per week, or be required to install and</w:t>
      </w:r>
      <w:r>
        <w:rPr>
          <w:spacing w:val="1"/>
          <w:sz w:val="24"/>
        </w:rPr>
        <w:t> </w:t>
      </w:r>
      <w:r>
        <w:rPr>
          <w:sz w:val="24"/>
        </w:rPr>
        <w:t>maintain sound proofing equipment.</w:t>
      </w:r>
      <w:r>
        <w:rPr>
          <w:spacing w:val="1"/>
          <w:sz w:val="24"/>
        </w:rPr>
        <w:t> </w:t>
      </w:r>
      <w:r>
        <w:rPr>
          <w:sz w:val="24"/>
        </w:rPr>
        <w:t>These premises will be able to apply to vary their</w:t>
      </w:r>
      <w:r>
        <w:rPr>
          <w:spacing w:val="-64"/>
          <w:sz w:val="24"/>
        </w:rPr>
        <w:t> </w:t>
      </w:r>
      <w:r>
        <w:rPr>
          <w:sz w:val="24"/>
        </w:rPr>
        <w:t>licences to remove relevant conditions through the Minor Variations process, in so far</w:t>
      </w:r>
      <w:r>
        <w:rPr>
          <w:spacing w:val="1"/>
          <w:sz w:val="24"/>
        </w:rPr>
        <w:t> </w:t>
      </w:r>
      <w:r>
        <w:rPr>
          <w:sz w:val="24"/>
        </w:rPr>
        <w:t>as those conditions are inconsistent with the new exemption.</w:t>
      </w:r>
      <w:r>
        <w:rPr>
          <w:spacing w:val="1"/>
          <w:sz w:val="24"/>
        </w:rPr>
        <w:t> </w:t>
      </w:r>
      <w:r>
        <w:rPr>
          <w:sz w:val="24"/>
        </w:rPr>
        <w:t>The Government</w:t>
      </w:r>
      <w:r>
        <w:rPr>
          <w:spacing w:val="1"/>
          <w:sz w:val="24"/>
        </w:rPr>
        <w:t> </w:t>
      </w:r>
      <w:r>
        <w:rPr>
          <w:sz w:val="24"/>
        </w:rPr>
        <w:t>recognises that this will involve a one off cost to licensees, but considers that some</w:t>
      </w:r>
      <w:r>
        <w:rPr>
          <w:spacing w:val="1"/>
          <w:sz w:val="24"/>
        </w:rPr>
        <w:t> </w:t>
      </w:r>
      <w:r>
        <w:rPr>
          <w:sz w:val="24"/>
        </w:rPr>
        <w:t>level of scrutiny by the licensing authority is necessary to ensure that conditions that</w:t>
      </w:r>
      <w:r>
        <w:rPr>
          <w:spacing w:val="1"/>
          <w:sz w:val="24"/>
        </w:rPr>
        <w:t> </w:t>
      </w:r>
      <w:r>
        <w:rPr>
          <w:sz w:val="24"/>
        </w:rPr>
        <w:t>relate to other licensable activities at the premises are not removed.</w:t>
      </w:r>
      <w:r>
        <w:rPr>
          <w:spacing w:val="1"/>
          <w:sz w:val="24"/>
        </w:rPr>
        <w:t> </w:t>
      </w:r>
      <w:r>
        <w:rPr>
          <w:sz w:val="24"/>
        </w:rPr>
        <w:t>It is not always</w:t>
      </w:r>
      <w:r>
        <w:rPr>
          <w:spacing w:val="1"/>
          <w:sz w:val="24"/>
        </w:rPr>
        <w:t> </w:t>
      </w:r>
      <w:r>
        <w:rPr>
          <w:sz w:val="24"/>
        </w:rPr>
        <w:t>clear why a certain condition has been applied to the licence and licensing authorities</w:t>
      </w:r>
      <w:r>
        <w:rPr>
          <w:spacing w:val="1"/>
          <w:sz w:val="24"/>
        </w:rPr>
        <w:t> </w:t>
      </w:r>
      <w:r>
        <w:rPr>
          <w:sz w:val="24"/>
        </w:rPr>
        <w:t>will wish to satisfy themselves that necessary conditions relating to other licensable</w:t>
      </w:r>
      <w:r>
        <w:rPr>
          <w:spacing w:val="1"/>
          <w:sz w:val="24"/>
        </w:rPr>
        <w:t> </w:t>
      </w:r>
      <w:r>
        <w:rPr>
          <w:sz w:val="24"/>
        </w:rPr>
        <w:t>activities remain in place.</w:t>
      </w:r>
      <w:r>
        <w:rPr>
          <w:spacing w:val="1"/>
          <w:sz w:val="24"/>
        </w:rPr>
        <w:t> </w:t>
      </w:r>
      <w:r>
        <w:rPr>
          <w:sz w:val="24"/>
        </w:rPr>
        <w:t>It may also be the case that a premises with a number of</w:t>
      </w:r>
      <w:r>
        <w:rPr>
          <w:spacing w:val="1"/>
          <w:sz w:val="24"/>
        </w:rPr>
        <w:t> </w:t>
      </w:r>
      <w:r>
        <w:rPr>
          <w:sz w:val="24"/>
        </w:rPr>
        <w:t>rooms may stage live music events for an audience of no more than 100 in one room</w:t>
      </w:r>
      <w:r>
        <w:rPr>
          <w:spacing w:val="1"/>
          <w:sz w:val="24"/>
        </w:rPr>
        <w:t> </w:t>
      </w:r>
      <w:r>
        <w:rPr>
          <w:sz w:val="24"/>
        </w:rPr>
        <w:t>and for a bigger audience in another room.</w:t>
      </w:r>
      <w:r>
        <w:rPr>
          <w:spacing w:val="1"/>
          <w:sz w:val="24"/>
        </w:rPr>
        <w:t> </w:t>
      </w:r>
      <w:r>
        <w:rPr>
          <w:sz w:val="24"/>
        </w:rPr>
        <w:t>In these circumstances, the licensing</w:t>
      </w:r>
      <w:r>
        <w:rPr>
          <w:spacing w:val="1"/>
          <w:sz w:val="24"/>
        </w:rPr>
        <w:t> </w:t>
      </w:r>
      <w:r>
        <w:rPr>
          <w:sz w:val="24"/>
        </w:rPr>
        <w:t>authority is likely to consider that the licence conditions relating to live music should</w:t>
      </w:r>
      <w:r>
        <w:rPr>
          <w:spacing w:val="1"/>
          <w:sz w:val="24"/>
        </w:rPr>
        <w:t> </w:t>
      </w:r>
      <w:r>
        <w:rPr>
          <w:sz w:val="24"/>
        </w:rPr>
        <w:t>still apply, unless they relate specifically to the smaller room.</w:t>
      </w:r>
      <w:r>
        <w:rPr>
          <w:spacing w:val="1"/>
          <w:sz w:val="24"/>
        </w:rPr>
        <w:t> </w:t>
      </w:r>
      <w:r>
        <w:rPr>
          <w:sz w:val="24"/>
        </w:rPr>
        <w:t>In practice licensees are</w:t>
      </w:r>
      <w:r>
        <w:rPr>
          <w:spacing w:val="-64"/>
          <w:sz w:val="24"/>
        </w:rPr>
        <w:t> </w:t>
      </w:r>
      <w:r>
        <w:rPr>
          <w:sz w:val="24"/>
        </w:rPr>
        <w:t>unlikely to apply to remove a licence condition unless the likely saving outweighs the</w:t>
      </w:r>
      <w:r>
        <w:rPr>
          <w:spacing w:val="1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611" w:val="left" w:leader="none"/>
        </w:tabs>
        <w:spacing w:before="215"/>
        <w:ind w:left="660" w:right="250"/>
      </w:pPr>
      <w:r>
        <w:rPr>
          <w:rFonts w:ascii="Arial"/>
          <w:b/>
        </w:rPr>
        <w:t>Question 7</w:t>
      </w:r>
      <w:r>
        <w:rPr/>
        <w:t>: Do you agree that licensed premises that qualify for the proposed exemption</w:t>
      </w:r>
      <w:r>
        <w:rPr>
          <w:spacing w:val="1"/>
        </w:rPr>
        <w:t> </w:t>
      </w:r>
      <w:r>
        <w:rPr/>
        <w:t>should have to apply through the Minor Variations process to remove licence conditions that</w:t>
      </w:r>
      <w:r>
        <w:rPr>
          <w:spacing w:val="-64"/>
        </w:rPr>
        <w:t> </w:t>
      </w:r>
      <w:r>
        <w:rPr/>
        <w:t>apply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exempt</w:t>
      </w:r>
      <w:r>
        <w:rPr>
          <w:spacing w:val="-2"/>
        </w:rPr>
        <w:t> </w:t>
      </w:r>
      <w:r>
        <w:rPr/>
        <w:t>live</w:t>
      </w:r>
      <w:r>
        <w:rPr>
          <w:spacing w:val="-2"/>
        </w:rPr>
        <w:t> </w:t>
      </w:r>
      <w:r>
        <w:rPr/>
        <w:t>music</w:t>
      </w:r>
      <w:r>
        <w:rPr>
          <w:spacing w:val="-2"/>
        </w:rPr>
        <w:t> </w:t>
      </w:r>
      <w:r>
        <w:rPr/>
        <w:t>performance?</w:t>
      </w:r>
      <w:r>
        <w:rPr>
          <w:spacing w:val="60"/>
        </w:rPr>
        <w:t> </w:t>
      </w:r>
      <w:r>
        <w:rPr/>
        <w:t>Yes/No.</w:t>
        <w:tab/>
        <w:t>If No,</w:t>
      </w:r>
      <w:r>
        <w:rPr>
          <w:spacing w:val="-3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 why.</w:t>
      </w:r>
    </w:p>
    <w:p>
      <w:pPr>
        <w:spacing w:after="0"/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6"/>
        <w:ind w:left="659" w:right="849"/>
      </w:pPr>
      <w:r>
        <w:rPr/>
        <w:pict>
          <v:rect style="position:absolute;margin-left:49.560001pt;margin-top:82.343697pt;width:496.08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bookmarkStart w:name="_TOC_250006" w:id="61"/>
      <w:r>
        <w:rPr/>
        <w:t>C</w:t>
      </w:r>
      <w:bookmarkStart w:name="Chapter 6: Legislative Reform Order: Pre" w:id="62"/>
      <w:bookmarkEnd w:id="62"/>
      <w:r>
        <w:rPr/>
        <w:t>hap</w:t>
      </w:r>
      <w:r>
        <w:rPr/>
        <w:t>ter 6: Legislative Reform Order:</w:t>
      </w:r>
      <w:r>
        <w:rPr>
          <w:spacing w:val="-153"/>
        </w:rPr>
        <w:t> </w:t>
      </w:r>
      <w:bookmarkEnd w:id="61"/>
      <w:r>
        <w:rPr/>
        <w:t>Pre-conditions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92"/>
      </w:pPr>
      <w:r>
        <w:rPr/>
        <w:t>Precondition</w:t>
      </w:r>
      <w:r>
        <w:rPr>
          <w:spacing w:val="-7"/>
        </w:rPr>
        <w:t> </w:t>
      </w:r>
      <w:r>
        <w:rPr/>
        <w:t>(a):</w:t>
      </w:r>
      <w:r>
        <w:rPr>
          <w:spacing w:val="-4"/>
        </w:rPr>
        <w:t> </w:t>
      </w:r>
      <w:r>
        <w:rPr/>
        <w:t>non-legislative</w:t>
      </w:r>
      <w:r>
        <w:rPr>
          <w:spacing w:val="-5"/>
        </w:rPr>
        <w:t> </w:t>
      </w:r>
      <w:r>
        <w:rPr/>
        <w:t>solutions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9"/>
        </w:numPr>
        <w:tabs>
          <w:tab w:pos="1367" w:val="left" w:leader="none"/>
          <w:tab w:pos="1368" w:val="left" w:leader="none"/>
        </w:tabs>
        <w:spacing w:line="240" w:lineRule="auto" w:before="0" w:after="0"/>
        <w:ind w:left="1368" w:right="181" w:hanging="708"/>
        <w:jc w:val="left"/>
        <w:rPr>
          <w:sz w:val="24"/>
        </w:rPr>
      </w:pPr>
      <w:r>
        <w:rPr>
          <w:sz w:val="24"/>
        </w:rPr>
        <w:t>The legal requirements relating to regulated entertainment are set out in the 2003 Act.</w:t>
      </w:r>
      <w:r>
        <w:rPr>
          <w:spacing w:val="-64"/>
          <w:sz w:val="24"/>
        </w:rPr>
        <w:t> </w:t>
      </w:r>
      <w:r>
        <w:rPr>
          <w:sz w:val="24"/>
        </w:rPr>
        <w:t>The proposed changes to the Act cannot be made through secondary legislation</w:t>
      </w:r>
      <w:r>
        <w:rPr>
          <w:spacing w:val="1"/>
          <w:sz w:val="24"/>
        </w:rPr>
        <w:t> </w:t>
      </w:r>
      <w:r>
        <w:rPr>
          <w:sz w:val="24"/>
        </w:rPr>
        <w:t>(other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legislative</w:t>
      </w:r>
      <w:r>
        <w:rPr>
          <w:spacing w:val="1"/>
          <w:sz w:val="24"/>
        </w:rPr>
        <w:t> </w:t>
      </w:r>
      <w:r>
        <w:rPr>
          <w:sz w:val="24"/>
        </w:rPr>
        <w:t>reform</w:t>
      </w:r>
      <w:r>
        <w:rPr>
          <w:spacing w:val="-1"/>
          <w:sz w:val="24"/>
        </w:rPr>
        <w:t> </w:t>
      </w:r>
      <w:r>
        <w:rPr>
          <w:sz w:val="24"/>
        </w:rPr>
        <w:t>orders).</w:t>
      </w:r>
    </w:p>
    <w:p>
      <w:pPr>
        <w:pStyle w:val="ListParagraph"/>
        <w:numPr>
          <w:ilvl w:val="1"/>
          <w:numId w:val="9"/>
        </w:numPr>
        <w:tabs>
          <w:tab w:pos="1367" w:val="left" w:leader="none"/>
          <w:tab w:pos="1368" w:val="left" w:leader="none"/>
        </w:tabs>
        <w:spacing w:line="240" w:lineRule="auto" w:before="120" w:after="0"/>
        <w:ind w:left="1367" w:right="292" w:hanging="708"/>
        <w:jc w:val="left"/>
        <w:rPr>
          <w:sz w:val="24"/>
        </w:rPr>
      </w:pPr>
      <w:r>
        <w:rPr>
          <w:sz w:val="22"/>
        </w:rPr>
        <w:t>Alth</w:t>
      </w:r>
      <w:r>
        <w:rPr>
          <w:sz w:val="24"/>
        </w:rPr>
        <w:t>ough the Secretary of State is empowered to issue Guidance to licensing</w:t>
      </w:r>
      <w:r>
        <w:rPr>
          <w:spacing w:val="1"/>
          <w:sz w:val="24"/>
        </w:rPr>
        <w:t> </w:t>
      </w:r>
      <w:r>
        <w:rPr>
          <w:sz w:val="24"/>
        </w:rPr>
        <w:t>authorities under section 182 of the 2003 Act, licensing authorities only have to ‘have</w:t>
      </w:r>
      <w:r>
        <w:rPr>
          <w:spacing w:val="-64"/>
          <w:sz w:val="24"/>
        </w:rPr>
        <w:t> </w:t>
      </w:r>
      <w:r>
        <w:rPr>
          <w:sz w:val="24"/>
        </w:rPr>
        <w:t>regard to it’ and it cannot effect changes to primary legislation or regulations made</w:t>
      </w:r>
      <w:r>
        <w:rPr>
          <w:spacing w:val="1"/>
          <w:sz w:val="24"/>
        </w:rPr>
        <w:t> </w:t>
      </w:r>
      <w:r>
        <w:rPr>
          <w:sz w:val="24"/>
        </w:rPr>
        <w:t>under the 2003 Act or seek to influence the decisions of prosecuting authorities. In</w:t>
      </w:r>
      <w:r>
        <w:rPr>
          <w:spacing w:val="1"/>
          <w:sz w:val="24"/>
        </w:rPr>
        <w:t> </w:t>
      </w:r>
      <w:r>
        <w:rPr>
          <w:sz w:val="24"/>
        </w:rPr>
        <w:t>addition, the</w:t>
      </w:r>
      <w:r>
        <w:rPr>
          <w:spacing w:val="-2"/>
          <w:sz w:val="24"/>
        </w:rPr>
        <w:t> </w:t>
      </w:r>
      <w:r>
        <w:rPr>
          <w:sz w:val="24"/>
        </w:rPr>
        <w:t>police (and other</w:t>
      </w:r>
      <w:r>
        <w:rPr>
          <w:spacing w:val="-1"/>
          <w:sz w:val="24"/>
        </w:rPr>
        <w:t> </w:t>
      </w:r>
      <w:r>
        <w:rPr>
          <w:sz w:val="24"/>
        </w:rPr>
        <w:t>RAs)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z w:val="24"/>
        </w:rPr>
        <w:t>have no</w:t>
      </w:r>
      <w:r>
        <w:rPr>
          <w:spacing w:val="-2"/>
          <w:sz w:val="24"/>
        </w:rPr>
        <w:t> </w:t>
      </w:r>
      <w:r>
        <w:rPr>
          <w:sz w:val="24"/>
        </w:rPr>
        <w:t>regard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0" w:hanging="56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satisfied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5"/>
          <w:sz w:val="24"/>
        </w:rPr>
        <w:t> </w:t>
      </w:r>
      <w:r>
        <w:rPr>
          <w:sz w:val="24"/>
        </w:rPr>
        <w:t>cannot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achieved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means</w:t>
      </w:r>
      <w:r>
        <w:rPr>
          <w:spacing w:val="-4"/>
          <w:sz w:val="24"/>
        </w:rPr>
        <w:t> </w:t>
      </w:r>
      <w:r>
        <w:rPr>
          <w:sz w:val="24"/>
        </w:rPr>
        <w:t>of:</w:t>
      </w:r>
    </w:p>
    <w:p>
      <w:pPr>
        <w:pStyle w:val="ListParagraph"/>
        <w:numPr>
          <w:ilvl w:val="2"/>
          <w:numId w:val="9"/>
        </w:numPr>
        <w:tabs>
          <w:tab w:pos="1653" w:val="left" w:leader="none"/>
          <w:tab w:pos="1654" w:val="left" w:leader="none"/>
        </w:tabs>
        <w:spacing w:line="235" w:lineRule="auto" w:before="126" w:after="0"/>
        <w:ind w:left="1653" w:right="442" w:hanging="428"/>
        <w:jc w:val="left"/>
        <w:rPr>
          <w:sz w:val="24"/>
        </w:rPr>
      </w:pPr>
      <w:r>
        <w:rPr>
          <w:sz w:val="24"/>
        </w:rPr>
        <w:t>any voluntary agreements between central government, licensing authorities and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police;</w:t>
      </w:r>
    </w:p>
    <w:p>
      <w:pPr>
        <w:pStyle w:val="ListParagraph"/>
        <w:numPr>
          <w:ilvl w:val="2"/>
          <w:numId w:val="9"/>
        </w:numPr>
        <w:tabs>
          <w:tab w:pos="1653" w:val="left" w:leader="none"/>
          <w:tab w:pos="1654" w:val="left" w:leader="none"/>
        </w:tabs>
        <w:spacing w:line="240" w:lineRule="auto" w:before="123" w:after="0"/>
        <w:ind w:left="1653" w:right="246" w:hanging="428"/>
        <w:jc w:val="left"/>
        <w:rPr>
          <w:sz w:val="24"/>
        </w:rPr>
      </w:pPr>
      <w:r>
        <w:rPr>
          <w:sz w:val="24"/>
        </w:rPr>
        <w:t>changes to the statutory Guidance that the Secretary of State issues under section</w:t>
      </w:r>
      <w:r>
        <w:rPr>
          <w:spacing w:val="-64"/>
          <w:sz w:val="24"/>
        </w:rPr>
        <w:t> </w:t>
      </w:r>
      <w:r>
        <w:rPr>
          <w:sz w:val="24"/>
        </w:rPr>
        <w:t>182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2003</w:t>
      </w:r>
      <w:r>
        <w:rPr>
          <w:spacing w:val="1"/>
          <w:sz w:val="24"/>
        </w:rPr>
        <w:t> </w:t>
      </w:r>
      <w:r>
        <w:rPr>
          <w:sz w:val="24"/>
        </w:rPr>
        <w:t>Act;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9"/>
        </w:numPr>
        <w:tabs>
          <w:tab w:pos="1653" w:val="left" w:leader="none"/>
          <w:tab w:pos="1654" w:val="left" w:leader="none"/>
        </w:tabs>
        <w:spacing w:line="240" w:lineRule="auto" w:before="118" w:after="0"/>
        <w:ind w:left="1653" w:right="510" w:hanging="428"/>
        <w:jc w:val="left"/>
        <w:rPr>
          <w:sz w:val="24"/>
        </w:rPr>
      </w:pPr>
      <w:r>
        <w:rPr>
          <w:sz w:val="24"/>
        </w:rPr>
        <w:t>changes to the regulations made by the Secretary of State under their powers in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2003</w:t>
      </w:r>
      <w:r>
        <w:rPr>
          <w:spacing w:val="1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119" w:after="0"/>
        <w:ind w:left="1226" w:right="509" w:hanging="567"/>
        <w:jc w:val="left"/>
        <w:rPr>
          <w:sz w:val="24"/>
        </w:rPr>
      </w:pPr>
      <w:r>
        <w:rPr>
          <w:sz w:val="24"/>
        </w:rPr>
        <w:t>The Government is therefore satisfied that this proposal cannot be achieved by non-</w:t>
      </w:r>
      <w:r>
        <w:rPr>
          <w:spacing w:val="-64"/>
          <w:sz w:val="24"/>
        </w:rPr>
        <w:t> </w:t>
      </w:r>
      <w:r>
        <w:rPr>
          <w:sz w:val="24"/>
        </w:rPr>
        <w:t>legislative means.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59" w:right="278"/>
      </w:pPr>
      <w:r>
        <w:rPr>
          <w:rFonts w:ascii="Arial"/>
          <w:b/>
        </w:rPr>
        <w:t>Question 8: </w:t>
      </w:r>
      <w:r>
        <w:rPr/>
        <w:t>Do you agree that this proposal cannot be achieved by non-legislative means?</w:t>
      </w:r>
      <w:r>
        <w:rPr>
          <w:spacing w:val="-64"/>
        </w:rPr>
        <w:t> </w:t>
      </w:r>
      <w:r>
        <w:rPr/>
        <w:t>Yes/No. If</w:t>
      </w:r>
      <w:r>
        <w:rPr>
          <w:spacing w:val="3"/>
        </w:rPr>
        <w:t> </w:t>
      </w:r>
      <w:r>
        <w:rPr/>
        <w:t>No,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</w:t>
      </w:r>
    </w:p>
    <w:p>
      <w:pPr>
        <w:pStyle w:val="BodyText"/>
        <w:rPr>
          <w:sz w:val="26"/>
        </w:rPr>
      </w:pPr>
    </w:p>
    <w:p>
      <w:pPr>
        <w:pStyle w:val="Heading4"/>
        <w:ind w:left="659"/>
      </w:pPr>
      <w:r>
        <w:rPr/>
        <w:t>Precondition</w:t>
      </w:r>
      <w:r>
        <w:rPr>
          <w:spacing w:val="-3"/>
        </w:rPr>
        <w:t> </w:t>
      </w:r>
      <w:r>
        <w:rPr/>
        <w:t>(b):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proportionate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policy</w:t>
      </w:r>
      <w:r>
        <w:rPr>
          <w:spacing w:val="-9"/>
        </w:rPr>
        <w:t> </w:t>
      </w:r>
      <w:r>
        <w:rPr/>
        <w:t>objective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364" w:hanging="567"/>
        <w:jc w:val="left"/>
        <w:rPr>
          <w:sz w:val="24"/>
        </w:rPr>
      </w:pPr>
      <w:r>
        <w:rPr>
          <w:sz w:val="24"/>
        </w:rPr>
        <w:t>The policy objective is to remove unnecessary burdens on small live music events.</w:t>
      </w:r>
      <w:r>
        <w:rPr>
          <w:spacing w:val="1"/>
          <w:sz w:val="24"/>
        </w:rPr>
        <w:t> </w:t>
      </w:r>
      <w:r>
        <w:rPr>
          <w:sz w:val="24"/>
        </w:rPr>
        <w:t>The proposal exemption will deliver this and no more by restricting the exemption to</w:t>
      </w:r>
      <w:r>
        <w:rPr>
          <w:spacing w:val="1"/>
          <w:sz w:val="24"/>
        </w:rPr>
        <w:t> </w:t>
      </w:r>
      <w:r>
        <w:rPr>
          <w:sz w:val="24"/>
        </w:rPr>
        <w:t>performances of live music for audiences of no more than 100 people.</w:t>
      </w:r>
      <w:r>
        <w:rPr>
          <w:spacing w:val="1"/>
          <w:sz w:val="24"/>
        </w:rPr>
        <w:t> </w:t>
      </w:r>
      <w:r>
        <w:rPr>
          <w:sz w:val="24"/>
        </w:rPr>
        <w:t>Anecodotal</w:t>
      </w:r>
      <w:r>
        <w:rPr>
          <w:spacing w:val="1"/>
          <w:sz w:val="24"/>
        </w:rPr>
        <w:t> </w:t>
      </w:r>
      <w:r>
        <w:rPr>
          <w:sz w:val="24"/>
        </w:rPr>
        <w:t>evidence suggests that these venues are unlikely to give rise to problems which may</w:t>
      </w:r>
      <w:r>
        <w:rPr>
          <w:spacing w:val="1"/>
          <w:sz w:val="24"/>
        </w:rPr>
        <w:t> </w:t>
      </w:r>
      <w:r>
        <w:rPr>
          <w:sz w:val="24"/>
        </w:rPr>
        <w:t>affect the promotion of the licensing objectives and therefore suffer a disproportionate</w:t>
      </w:r>
      <w:r>
        <w:rPr>
          <w:spacing w:val="-64"/>
          <w:sz w:val="24"/>
        </w:rPr>
        <w:t> </w:t>
      </w:r>
      <w:r>
        <w:rPr>
          <w:sz w:val="24"/>
        </w:rPr>
        <w:t>burden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 licensing</w:t>
      </w:r>
      <w:r>
        <w:rPr>
          <w:spacing w:val="-1"/>
          <w:sz w:val="24"/>
        </w:rPr>
        <w:t> </w:t>
      </w:r>
      <w:r>
        <w:rPr>
          <w:sz w:val="24"/>
        </w:rPr>
        <w:t>regime.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92"/>
        <w:ind w:left="660"/>
      </w:pPr>
      <w:r>
        <w:rPr>
          <w:rFonts w:ascii="Arial"/>
          <w:b/>
        </w:rPr>
        <w:t>Question 9:</w:t>
      </w:r>
      <w:r>
        <w:rPr>
          <w:rFonts w:ascii="Arial"/>
          <w:b/>
          <w:spacing w:val="1"/>
        </w:rPr>
        <w:t> </w:t>
      </w:r>
      <w:r>
        <w:rPr/>
        <w:t>Do you agree that the effect of the proposal is proportionate to the policy</w:t>
      </w:r>
      <w:r>
        <w:rPr>
          <w:spacing w:val="-64"/>
        </w:rPr>
        <w:t> </w:t>
      </w:r>
      <w:r>
        <w:rPr/>
        <w:t>objective?</w:t>
      </w:r>
      <w:r>
        <w:rPr>
          <w:spacing w:val="2"/>
        </w:rPr>
        <w:t> </w:t>
      </w:r>
      <w:r>
        <w:rPr/>
        <w:t>Yes/No.</w:t>
      </w:r>
      <w:r>
        <w:rPr>
          <w:spacing w:val="64"/>
        </w:rPr>
        <w:t> </w:t>
      </w:r>
      <w:r>
        <w:rPr/>
        <w:t>If</w:t>
      </w:r>
      <w:r>
        <w:rPr>
          <w:spacing w:val="1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Heading4"/>
        <w:ind w:right="507"/>
      </w:pPr>
      <w:r>
        <w:rPr/>
        <w:t>Precondition (c): the provision, taken as a whole, strikes a fair balance between the</w:t>
      </w:r>
      <w:r>
        <w:rPr>
          <w:spacing w:val="-64"/>
        </w:rPr>
        <w:t> </w:t>
      </w:r>
      <w:r>
        <w:rPr/>
        <w:t>public interest</w:t>
      </w:r>
      <w:r>
        <w:rPr>
          <w:spacing w:val="-2"/>
        </w:rPr>
        <w:t> </w:t>
      </w:r>
      <w:r>
        <w:rPr/>
        <w:t>and the interests of</w:t>
      </w:r>
      <w:r>
        <w:rPr>
          <w:spacing w:val="-1"/>
        </w:rPr>
        <w:t> </w:t>
      </w:r>
      <w:r>
        <w:rPr/>
        <w:t>any</w:t>
      </w:r>
      <w:r>
        <w:rPr>
          <w:spacing w:val="-7"/>
        </w:rPr>
        <w:t> </w:t>
      </w:r>
      <w:r>
        <w:rPr/>
        <w:t>person</w:t>
      </w:r>
      <w:r>
        <w:rPr>
          <w:spacing w:val="-1"/>
        </w:rPr>
        <w:t> </w:t>
      </w:r>
      <w:r>
        <w:rPr/>
        <w:t>adversely</w:t>
      </w:r>
      <w:r>
        <w:rPr>
          <w:spacing w:val="-6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by</w:t>
      </w:r>
      <w:r>
        <w:rPr>
          <w:spacing w:val="-7"/>
        </w:rPr>
        <w:t> </w:t>
      </w:r>
      <w:r>
        <w:rPr/>
        <w:t>it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215" w:after="0"/>
        <w:ind w:left="1226" w:right="255" w:hanging="567"/>
        <w:jc w:val="left"/>
        <w:rPr>
          <w:sz w:val="24"/>
        </w:rPr>
      </w:pPr>
      <w:r>
        <w:rPr>
          <w:sz w:val="24"/>
        </w:rPr>
        <w:t>The public interest lies in: ensuring that live music can flourish, to the benefit of the</w:t>
      </w:r>
      <w:r>
        <w:rPr>
          <w:spacing w:val="1"/>
          <w:sz w:val="24"/>
        </w:rPr>
        <w:t> </w:t>
      </w:r>
      <w:r>
        <w:rPr>
          <w:sz w:val="24"/>
        </w:rPr>
        <w:t>wider community; providing more small venues where musicians, particularly young</w:t>
      </w:r>
      <w:r>
        <w:rPr>
          <w:spacing w:val="1"/>
          <w:sz w:val="24"/>
        </w:rPr>
        <w:t> </w:t>
      </w:r>
      <w:r>
        <w:rPr>
          <w:sz w:val="24"/>
        </w:rPr>
        <w:t>musicians who need to hone their skills in front of smaller audiences, can perform; and</w:t>
      </w:r>
      <w:r>
        <w:rPr>
          <w:spacing w:val="-64"/>
          <w:sz w:val="24"/>
        </w:rPr>
        <w:t> </w:t>
      </w:r>
      <w:r>
        <w:rPr>
          <w:sz w:val="24"/>
        </w:rPr>
        <w:t>in ensuring that small venues can diversify their offer and generate income by putting</w:t>
      </w:r>
      <w:r>
        <w:rPr>
          <w:spacing w:val="1"/>
          <w:sz w:val="24"/>
        </w:rPr>
        <w:t> </w:t>
      </w:r>
      <w:r>
        <w:rPr>
          <w:sz w:val="24"/>
        </w:rPr>
        <w:t>on low risk live music.</w:t>
      </w:r>
      <w:r>
        <w:rPr>
          <w:spacing w:val="1"/>
          <w:sz w:val="24"/>
        </w:rPr>
        <w:t> </w:t>
      </w:r>
      <w:r>
        <w:rPr>
          <w:sz w:val="24"/>
        </w:rPr>
        <w:t>Any person who is adversely affected by an exempt live music</w:t>
      </w:r>
      <w:r>
        <w:rPr>
          <w:spacing w:val="1"/>
          <w:sz w:val="24"/>
        </w:rPr>
        <w:t> </w:t>
      </w:r>
      <w:r>
        <w:rPr>
          <w:sz w:val="24"/>
        </w:rPr>
        <w:t>performance will be able to apply to the licensing authority to have the exemption</w:t>
      </w:r>
      <w:r>
        <w:rPr>
          <w:spacing w:val="1"/>
          <w:sz w:val="24"/>
        </w:rPr>
        <w:t> </w:t>
      </w:r>
      <w:r>
        <w:rPr>
          <w:sz w:val="24"/>
        </w:rPr>
        <w:t>reviewed and if necessary, excluded.</w:t>
      </w:r>
      <w:r>
        <w:rPr>
          <w:spacing w:val="1"/>
          <w:sz w:val="24"/>
        </w:rPr>
        <w:t> </w:t>
      </w:r>
      <w:r>
        <w:rPr>
          <w:sz w:val="24"/>
        </w:rPr>
        <w:t>An exclusion decision will take effect as soon as</w:t>
      </w:r>
      <w:r>
        <w:rPr>
          <w:spacing w:val="-64"/>
          <w:sz w:val="24"/>
        </w:rPr>
        <w:t> </w:t>
      </w:r>
      <w:r>
        <w:rPr>
          <w:sz w:val="24"/>
        </w:rPr>
        <w:t>it is made (even if there is an appeal), ensuring that residents and others are not</w:t>
      </w:r>
      <w:r>
        <w:rPr>
          <w:spacing w:val="1"/>
          <w:sz w:val="24"/>
        </w:rPr>
        <w:t> </w:t>
      </w:r>
      <w:r>
        <w:rPr>
          <w:sz w:val="24"/>
        </w:rPr>
        <w:t>exposed to further noise nuisance or other problems. The Government therefore</w:t>
      </w:r>
      <w:r>
        <w:rPr>
          <w:spacing w:val="1"/>
          <w:sz w:val="24"/>
        </w:rPr>
        <w:t> </w:t>
      </w:r>
      <w:r>
        <w:rPr>
          <w:sz w:val="24"/>
        </w:rPr>
        <w:t>considers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proposal strikes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fair</w:t>
      </w:r>
      <w:r>
        <w:rPr>
          <w:spacing w:val="-1"/>
          <w:sz w:val="24"/>
        </w:rPr>
        <w:t> </w:t>
      </w:r>
      <w:r>
        <w:rPr>
          <w:sz w:val="24"/>
        </w:rPr>
        <w:t>balance.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59" w:right="171"/>
      </w:pPr>
      <w:r>
        <w:rPr>
          <w:rFonts w:ascii="Arial"/>
          <w:b/>
        </w:rPr>
        <w:t>Question 10:</w:t>
      </w:r>
      <w:r>
        <w:rPr>
          <w:rFonts w:ascii="Arial"/>
          <w:b/>
          <w:spacing w:val="1"/>
        </w:rPr>
        <w:t> </w:t>
      </w:r>
      <w:r>
        <w:rPr/>
        <w:t>Do you agree that the proposal, taken as a whole, strikes a fair balance</w:t>
      </w:r>
      <w:r>
        <w:rPr>
          <w:spacing w:val="1"/>
        </w:rPr>
        <w:t> </w:t>
      </w:r>
      <w:r>
        <w:rPr/>
        <w:t>between the public interest and the interests of any person adversely affected by it?</w:t>
      </w:r>
      <w:r>
        <w:rPr>
          <w:spacing w:val="1"/>
        </w:rPr>
        <w:t> </w:t>
      </w:r>
      <w:r>
        <w:rPr/>
        <w:t>Yes/No.</w:t>
      </w:r>
      <w:r>
        <w:rPr>
          <w:spacing w:val="-64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Heading4"/>
      </w:pPr>
      <w:r>
        <w:rPr/>
        <w:t>Precondition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remove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protection</w:t>
      </w: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120" w:after="0"/>
        <w:ind w:left="1226" w:right="148" w:hanging="567"/>
        <w:jc w:val="left"/>
        <w:rPr>
          <w:sz w:val="24"/>
        </w:rPr>
      </w:pPr>
      <w:r>
        <w:rPr>
          <w:sz w:val="24"/>
        </w:rPr>
        <w:t>The requirements of the Act in relation to live music are intended to ensure that local</w:t>
      </w:r>
      <w:r>
        <w:rPr>
          <w:spacing w:val="1"/>
          <w:sz w:val="24"/>
        </w:rPr>
        <w:t> </w:t>
      </w:r>
      <w:r>
        <w:rPr>
          <w:sz w:val="24"/>
        </w:rPr>
        <w:t>residents, businesses etc are protected from potential noise nuisance, crime and</w:t>
      </w:r>
      <w:r>
        <w:rPr>
          <w:spacing w:val="1"/>
          <w:sz w:val="24"/>
        </w:rPr>
        <w:t> </w:t>
      </w:r>
      <w:r>
        <w:rPr>
          <w:sz w:val="24"/>
        </w:rPr>
        <w:t>disorder, etc. that may arise from live music events.</w:t>
      </w:r>
      <w:r>
        <w:rPr>
          <w:spacing w:val="1"/>
          <w:sz w:val="24"/>
        </w:rPr>
        <w:t> </w:t>
      </w:r>
      <w:r>
        <w:rPr>
          <w:sz w:val="24"/>
        </w:rPr>
        <w:t>The restrictions on size of</w:t>
      </w:r>
      <w:r>
        <w:rPr>
          <w:spacing w:val="1"/>
          <w:sz w:val="24"/>
        </w:rPr>
        <w:t> </w:t>
      </w:r>
      <w:r>
        <w:rPr>
          <w:sz w:val="24"/>
        </w:rPr>
        <w:t>audience/venue, and the timing of events should ensure that these issues do not arise,</w:t>
      </w:r>
      <w:r>
        <w:rPr>
          <w:spacing w:val="1"/>
          <w:sz w:val="24"/>
        </w:rPr>
        <w:t> </w:t>
      </w:r>
      <w:r>
        <w:rPr>
          <w:sz w:val="24"/>
        </w:rPr>
        <w:t>but if, exceptionally, there are problems at a specific premises, any interested person or</w:t>
      </w:r>
      <w:r>
        <w:rPr>
          <w:spacing w:val="-64"/>
          <w:sz w:val="24"/>
        </w:rPr>
        <w:t> </w:t>
      </w:r>
      <w:r>
        <w:rPr>
          <w:sz w:val="24"/>
        </w:rPr>
        <w:t>responsible authority may apply for an exclusion.</w:t>
      </w:r>
      <w:r>
        <w:rPr>
          <w:spacing w:val="1"/>
          <w:sz w:val="24"/>
        </w:rPr>
        <w:t> </w:t>
      </w:r>
      <w:r>
        <w:rPr>
          <w:sz w:val="24"/>
        </w:rPr>
        <w:t>Existing sanctions available under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enforcement</w:t>
      </w:r>
      <w:r>
        <w:rPr>
          <w:spacing w:val="2"/>
          <w:sz w:val="24"/>
        </w:rPr>
        <w:t> </w:t>
      </w:r>
      <w:r>
        <w:rPr>
          <w:sz w:val="24"/>
        </w:rPr>
        <w:t>regimes,</w:t>
      </w:r>
      <w:r>
        <w:rPr>
          <w:spacing w:val="4"/>
          <w:sz w:val="24"/>
        </w:rPr>
        <w:t> </w:t>
      </w:r>
      <w:r>
        <w:rPr>
          <w:sz w:val="24"/>
        </w:rPr>
        <w:t>such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noise</w:t>
      </w:r>
      <w:r>
        <w:rPr>
          <w:spacing w:val="2"/>
          <w:sz w:val="24"/>
        </w:rPr>
        <w:t> </w:t>
      </w:r>
      <w:r>
        <w:rPr>
          <w:sz w:val="24"/>
        </w:rPr>
        <w:t>protection</w:t>
      </w:r>
      <w:r>
        <w:rPr>
          <w:spacing w:val="6"/>
          <w:sz w:val="24"/>
        </w:rPr>
        <w:t> </w:t>
      </w:r>
      <w:r>
        <w:rPr>
          <w:sz w:val="24"/>
        </w:rPr>
        <w:t>orders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powers</w:t>
      </w:r>
      <w:r>
        <w:rPr>
          <w:spacing w:val="4"/>
          <w:sz w:val="24"/>
        </w:rPr>
        <w:t> </w:t>
      </w:r>
      <w:r>
        <w:rPr>
          <w:sz w:val="24"/>
        </w:rPr>
        <w:t>available</w:t>
      </w:r>
      <w:r>
        <w:rPr>
          <w:spacing w:val="1"/>
          <w:sz w:val="24"/>
        </w:rPr>
        <w:t> </w:t>
      </w:r>
      <w:r>
        <w:rPr>
          <w:sz w:val="24"/>
        </w:rPr>
        <w:t>to the police in relation to crime and disorder would continue to apply to the exempt</w:t>
      </w:r>
      <w:r>
        <w:rPr>
          <w:spacing w:val="1"/>
          <w:sz w:val="24"/>
        </w:rPr>
        <w:t> </w:t>
      </w:r>
      <w:r>
        <w:rPr>
          <w:sz w:val="24"/>
        </w:rPr>
        <w:t>premises.</w:t>
      </w:r>
      <w:r>
        <w:rPr>
          <w:spacing w:val="66"/>
          <w:sz w:val="24"/>
        </w:rPr>
        <w:t> </w:t>
      </w:r>
      <w:r>
        <w:rPr>
          <w:sz w:val="24"/>
        </w:rPr>
        <w:t>The Government does not therefore consider that this proposal would</w:t>
      </w:r>
      <w:r>
        <w:rPr>
          <w:spacing w:val="1"/>
          <w:sz w:val="24"/>
        </w:rPr>
        <w:t> </w:t>
      </w:r>
      <w:r>
        <w:rPr>
          <w:sz w:val="24"/>
        </w:rPr>
        <w:t>remove any</w:t>
      </w:r>
      <w:r>
        <w:rPr>
          <w:spacing w:val="-2"/>
          <w:sz w:val="24"/>
        </w:rPr>
        <w:t> </w:t>
      </w:r>
      <w:r>
        <w:rPr>
          <w:sz w:val="24"/>
        </w:rPr>
        <w:t>unnecessary</w:t>
      </w:r>
      <w:r>
        <w:rPr>
          <w:spacing w:val="-2"/>
          <w:sz w:val="24"/>
        </w:rPr>
        <w:t> </w:t>
      </w:r>
      <w:r>
        <w:rPr>
          <w:sz w:val="24"/>
        </w:rPr>
        <w:t>protections.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660"/>
      </w:pPr>
      <w:r>
        <w:rPr>
          <w:rFonts w:ascii="Arial"/>
          <w:b/>
        </w:rPr>
        <w:t>Question 11:</w:t>
      </w:r>
      <w:r>
        <w:rPr>
          <w:rFonts w:ascii="Arial"/>
          <w:b/>
          <w:spacing w:val="1"/>
        </w:rPr>
        <w:t> </w:t>
      </w:r>
      <w:r>
        <w:rPr/>
        <w:t>Do you agree that the proposal does not remove any necessary protection?</w:t>
      </w:r>
      <w:r>
        <w:rPr>
          <w:spacing w:val="-64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</w:t>
      </w:r>
    </w:p>
    <w:p>
      <w:pPr>
        <w:pStyle w:val="BodyText"/>
      </w:pPr>
    </w:p>
    <w:p>
      <w:pPr>
        <w:pStyle w:val="Heading4"/>
        <w:spacing w:before="0"/>
        <w:ind w:right="267"/>
      </w:pPr>
      <w:r>
        <w:rPr/>
        <w:t>Precondition (e) the provision does not prevent any person from continuing to</w:t>
      </w:r>
      <w:r>
        <w:rPr>
          <w:spacing w:val="1"/>
        </w:rPr>
        <w:t> </w:t>
      </w:r>
      <w:r>
        <w:rPr/>
        <w:t>exercise any right or freedom which that person might reasonably expect to continue</w:t>
      </w:r>
      <w:r>
        <w:rPr>
          <w:spacing w:val="-64"/>
        </w:rPr>
        <w:t> </w:t>
      </w:r>
      <w:r>
        <w:rPr/>
        <w:t>to</w:t>
      </w:r>
      <w:r>
        <w:rPr>
          <w:spacing w:val="-1"/>
        </w:rPr>
        <w:t> </w:t>
      </w:r>
      <w:r>
        <w:rPr/>
        <w:t>exercise</w:t>
      </w: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0" w:after="0"/>
        <w:ind w:left="1226" w:right="201" w:hanging="567"/>
        <w:jc w:val="left"/>
        <w:rPr>
          <w:sz w:val="24"/>
        </w:rPr>
      </w:pPr>
      <w:r>
        <w:rPr>
          <w:sz w:val="24"/>
        </w:rPr>
        <w:t>Residents and responsible authorities currently have the right to call for a review of any</w:t>
      </w:r>
      <w:r>
        <w:rPr>
          <w:spacing w:val="-64"/>
          <w:sz w:val="24"/>
        </w:rPr>
        <w:t> </w:t>
      </w:r>
      <w:r>
        <w:rPr>
          <w:sz w:val="24"/>
        </w:rPr>
        <w:t>premises licence or club premises certificate if there are problems at a specific</w:t>
      </w:r>
      <w:r>
        <w:rPr>
          <w:spacing w:val="1"/>
          <w:sz w:val="24"/>
        </w:rPr>
        <w:t> </w:t>
      </w:r>
      <w:r>
        <w:rPr>
          <w:sz w:val="24"/>
        </w:rPr>
        <w:t>premises which affect the licensing objectives.</w:t>
      </w:r>
      <w:r>
        <w:rPr>
          <w:spacing w:val="1"/>
          <w:sz w:val="24"/>
        </w:rPr>
        <w:t> </w:t>
      </w:r>
      <w:r>
        <w:rPr>
          <w:sz w:val="24"/>
        </w:rPr>
        <w:t>They will continue to exercise this right</w:t>
      </w:r>
      <w:r>
        <w:rPr>
          <w:spacing w:val="1"/>
          <w:sz w:val="24"/>
        </w:rPr>
        <w:t> </w:t>
      </w:r>
      <w:r>
        <w:rPr>
          <w:sz w:val="24"/>
        </w:rPr>
        <w:t>in relation to exempt live music through the exclusion process.</w:t>
      </w:r>
      <w:r>
        <w:rPr>
          <w:spacing w:val="1"/>
          <w:sz w:val="24"/>
        </w:rPr>
        <w:t> </w:t>
      </w:r>
      <w:r>
        <w:rPr>
          <w:sz w:val="24"/>
        </w:rPr>
        <w:t>The restrictions on the</w:t>
      </w:r>
      <w:r>
        <w:rPr>
          <w:spacing w:val="1"/>
          <w:sz w:val="24"/>
        </w:rPr>
        <w:t> </w:t>
      </w:r>
      <w:r>
        <w:rPr>
          <w:sz w:val="24"/>
        </w:rPr>
        <w:t>exemption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1"/>
          <w:sz w:val="24"/>
        </w:rPr>
        <w:t> </w:t>
      </w:r>
      <w:r>
        <w:rPr>
          <w:sz w:val="24"/>
        </w:rPr>
        <w:t>sanctions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regime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preserve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226" w:right="1260"/>
      </w:pPr>
      <w:r>
        <w:rPr/>
        <w:t>freedoms from noise nuisance, crime and disorder, etc that any person might</w:t>
      </w:r>
      <w:r>
        <w:rPr>
          <w:spacing w:val="-64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expect to continue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exercise.</w:t>
      </w:r>
    </w:p>
    <w:p>
      <w:pPr>
        <w:pStyle w:val="BodyText"/>
        <w:spacing w:before="120"/>
        <w:ind w:left="660" w:right="264"/>
      </w:pPr>
      <w:r>
        <w:rPr>
          <w:rFonts w:ascii="Arial"/>
          <w:b/>
        </w:rPr>
        <w:t>Question 12:</w:t>
      </w:r>
      <w:r>
        <w:rPr>
          <w:rFonts w:ascii="Arial"/>
          <w:b/>
          <w:spacing w:val="1"/>
        </w:rPr>
        <w:t> </w:t>
      </w:r>
      <w:r>
        <w:rPr/>
        <w:t>Do you agree that the proposal does not prevent any person from continuing</w:t>
      </w:r>
      <w:r>
        <w:rPr>
          <w:spacing w:val="-64"/>
        </w:rPr>
        <w:t> </w:t>
      </w:r>
      <w:r>
        <w:rPr/>
        <w:t>to exercise any right or freedom which that person might reasonably expect to continue to</w:t>
      </w:r>
      <w:r>
        <w:rPr>
          <w:spacing w:val="1"/>
        </w:rPr>
        <w:t> </w:t>
      </w:r>
      <w:r>
        <w:rPr/>
        <w:t>exercise?</w:t>
      </w:r>
      <w:r>
        <w:rPr>
          <w:spacing w:val="2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Heading4"/>
      </w:pPr>
      <w:r>
        <w:rPr/>
        <w:t>Precondition</w:t>
      </w:r>
      <w:r>
        <w:rPr>
          <w:spacing w:val="-7"/>
        </w:rPr>
        <w:t> </w:t>
      </w:r>
      <w:r>
        <w:rPr/>
        <w:t>(f):</w:t>
      </w:r>
      <w:r>
        <w:rPr>
          <w:spacing w:val="-4"/>
        </w:rPr>
        <w:t> </w:t>
      </w:r>
      <w:r>
        <w:rPr/>
        <w:t>constitutional</w:t>
      </w:r>
      <w:r>
        <w:rPr>
          <w:spacing w:val="-5"/>
        </w:rPr>
        <w:t> </w:t>
      </w:r>
      <w:r>
        <w:rPr/>
        <w:t>significance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9"/>
        </w:numPr>
        <w:tabs>
          <w:tab w:pos="1226" w:val="left" w:leader="none"/>
          <w:tab w:pos="1227" w:val="left" w:leader="none"/>
        </w:tabs>
        <w:spacing w:line="240" w:lineRule="auto" w:before="217" w:after="0"/>
        <w:ind w:left="1226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constitutional</w:t>
      </w:r>
      <w:r>
        <w:rPr>
          <w:spacing w:val="-4"/>
          <w:sz w:val="24"/>
        </w:rPr>
        <w:t> </w:t>
      </w:r>
      <w:r>
        <w:rPr>
          <w:sz w:val="24"/>
        </w:rPr>
        <w:t>significance.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171"/>
      </w:pPr>
      <w:r>
        <w:rPr>
          <w:rFonts w:ascii="Arial"/>
          <w:b/>
        </w:rPr>
        <w:t>Question 13:</w:t>
      </w:r>
      <w:r>
        <w:rPr>
          <w:rFonts w:ascii="Arial"/>
          <w:b/>
          <w:spacing w:val="1"/>
        </w:rPr>
        <w:t> </w:t>
      </w:r>
      <w:r>
        <w:rPr/>
        <w:t>Do you agree that the proposal has no constitutional significance? Yes/No.</w:t>
      </w:r>
      <w:r>
        <w:rPr>
          <w:spacing w:val="1"/>
        </w:rPr>
        <w:t> </w:t>
      </w:r>
      <w:r>
        <w:rPr/>
        <w:t>If</w:t>
      </w:r>
      <w:r>
        <w:rPr>
          <w:spacing w:val="-64"/>
        </w:rPr>
        <w:t> </w:t>
      </w:r>
      <w:r>
        <w:rPr/>
        <w:t>No, please 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ind w:left="660"/>
      </w:pPr>
      <w:r>
        <w:rPr>
          <w:w w:val="100"/>
        </w:rPr>
        <w:t>.</w:t>
      </w:r>
    </w:p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</w:pPr>
      <w:r>
        <w:rPr/>
        <w:pict>
          <v:rect style="position:absolute;margin-left:49.560001pt;margin-top:42.36367pt;width:496.08pt;height:.4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bookmarkStart w:name="_TOC_250005" w:id="63"/>
      <w:r>
        <w:rPr/>
        <w:t>C</w:t>
      </w:r>
      <w:bookmarkStart w:name="Chapter 7: List of Questions" w:id="64"/>
      <w:bookmarkEnd w:id="64"/>
      <w:r>
        <w:rPr/>
        <w:t>hap</w:t>
      </w:r>
      <w:r>
        <w:rPr/>
        <w:t>ter</w:t>
      </w:r>
      <w:r>
        <w:rPr>
          <w:spacing w:val="-3"/>
        </w:rPr>
        <w:t> </w:t>
      </w:r>
      <w:r>
        <w:rPr/>
        <w:t>7:</w:t>
      </w:r>
      <w:r>
        <w:rPr>
          <w:spacing w:val="1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bookmarkEnd w:id="63"/>
      <w:r>
        <w:rPr/>
        <w:t>Questions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2"/>
        <w:ind w:left="660"/>
      </w:pPr>
      <w:r>
        <w:rPr>
          <w:rFonts w:ascii="Arial"/>
          <w:b/>
        </w:rPr>
        <w:t>Question 1</w:t>
      </w:r>
      <w:r>
        <w:rPr/>
        <w:t>:</w:t>
      </w:r>
      <w:r>
        <w:rPr>
          <w:spacing w:val="1"/>
        </w:rPr>
        <w:t> </w:t>
      </w:r>
      <w:r>
        <w:rPr/>
        <w:t>Do you agree that the exemption should be limited to performances held wholly</w:t>
      </w:r>
      <w:r>
        <w:rPr>
          <w:spacing w:val="-64"/>
        </w:rPr>
        <w:t> </w:t>
      </w:r>
      <w:r>
        <w:rPr/>
        <w:t>inside a</w:t>
      </w:r>
      <w:r>
        <w:rPr>
          <w:spacing w:val="-2"/>
        </w:rPr>
        <w:t> </w:t>
      </w:r>
      <w:r>
        <w:rPr/>
        <w:t>permanent</w:t>
      </w:r>
      <w:r>
        <w:rPr>
          <w:spacing w:val="-2"/>
        </w:rPr>
        <w:t> </w:t>
      </w:r>
      <w:r>
        <w:rPr/>
        <w:t>building?</w:t>
      </w:r>
      <w:r>
        <w:rPr>
          <w:spacing w:val="1"/>
        </w:rPr>
        <w:t> </w:t>
      </w:r>
      <w:r>
        <w:rPr/>
        <w:t>Yes/No.</w:t>
      </w:r>
      <w:r>
        <w:rPr>
          <w:spacing w:val="66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171"/>
      </w:pPr>
      <w:r>
        <w:rPr>
          <w:rFonts w:ascii="Arial"/>
          <w:b/>
        </w:rPr>
        <w:t>Question 2:</w:t>
      </w:r>
      <w:r>
        <w:rPr>
          <w:rFonts w:ascii="Arial"/>
          <w:b/>
          <w:spacing w:val="1"/>
        </w:rPr>
        <w:t> </w:t>
      </w:r>
      <w:r>
        <w:rPr/>
        <w:t>Do you agree that the exemption should be limited to performances of live</w:t>
      </w:r>
      <w:r>
        <w:rPr>
          <w:spacing w:val="-64"/>
        </w:rPr>
        <w:t> </w:t>
      </w:r>
      <w:r>
        <w:rPr/>
        <w:t>music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not more than 100 people?  Yes/No.</w:t>
      </w:r>
      <w:r>
        <w:rPr>
          <w:spacing w:val="66"/>
        </w:rPr>
        <w:t> </w:t>
      </w:r>
      <w:r>
        <w:rPr/>
        <w:t>If</w:t>
      </w:r>
      <w:r>
        <w:rPr>
          <w:spacing w:val="2"/>
        </w:rPr>
        <w:t> </w:t>
      </w:r>
      <w:r>
        <w:rPr/>
        <w:t>No, please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264"/>
      </w:pPr>
      <w:r>
        <w:rPr>
          <w:rFonts w:ascii="Arial"/>
          <w:b/>
        </w:rPr>
        <w:t>Question 3</w:t>
      </w:r>
      <w:r>
        <w:rPr/>
        <w:t>:</w:t>
      </w:r>
      <w:r>
        <w:rPr>
          <w:spacing w:val="1"/>
        </w:rPr>
        <w:t> </w:t>
      </w:r>
      <w:r>
        <w:rPr/>
        <w:t>Do you agree that audiences for exempt performances should be</w:t>
      </w:r>
      <w:r>
        <w:rPr>
          <w:spacing w:val="1"/>
        </w:rPr>
        <w:t> </w:t>
      </w:r>
      <w:r>
        <w:rPr/>
        <w:t>accommodated entirely within the building where the performance is taking place?</w:t>
      </w:r>
      <w:r>
        <w:rPr>
          <w:spacing w:val="1"/>
        </w:rPr>
        <w:t> </w:t>
      </w:r>
      <w:r>
        <w:rPr/>
        <w:t>Yes/No.</w:t>
      </w:r>
      <w:r>
        <w:rPr>
          <w:spacing w:val="-64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/>
      </w:pPr>
      <w:r>
        <w:rPr>
          <w:rFonts w:ascii="Arial"/>
          <w:b/>
        </w:rPr>
        <w:t>Question 4:</w:t>
      </w:r>
      <w:r>
        <w:rPr>
          <w:rFonts w:ascii="Arial"/>
          <w:b/>
          <w:spacing w:val="1"/>
        </w:rPr>
        <w:t> </w:t>
      </w:r>
      <w:r>
        <w:rPr/>
        <w:t>Do you agree that exempt performances should not take place between 11pm</w:t>
      </w:r>
      <w:r>
        <w:rPr>
          <w:spacing w:val="-64"/>
        </w:rPr>
        <w:t> </w:t>
      </w:r>
      <w:r>
        <w:rPr/>
        <w:t>and</w:t>
      </w:r>
      <w:r>
        <w:rPr>
          <w:spacing w:val="-2"/>
        </w:rPr>
        <w:t> </w:t>
      </w:r>
      <w:r>
        <w:rPr/>
        <w:t>8am?</w:t>
      </w:r>
      <w:r>
        <w:rPr>
          <w:spacing w:val="1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-2"/>
        </w:rPr>
        <w:t> </w:t>
      </w:r>
      <w:r>
        <w:rPr/>
        <w:t>No, please 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/>
      </w:pPr>
      <w:r>
        <w:rPr>
          <w:rFonts w:ascii="Arial"/>
          <w:b/>
        </w:rPr>
        <w:t>Question 5:</w:t>
      </w:r>
      <w:r>
        <w:rPr>
          <w:rFonts w:ascii="Arial"/>
          <w:b/>
          <w:spacing w:val="1"/>
        </w:rPr>
        <w:t> </w:t>
      </w:r>
      <w:r>
        <w:rPr/>
        <w:t>Do you agree that there should be an exclusion process as set out above?</w:t>
      </w:r>
      <w:r>
        <w:rPr>
          <w:spacing w:val="-64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225"/>
      </w:pPr>
      <w:r>
        <w:rPr>
          <w:rFonts w:ascii="Arial"/>
          <w:b/>
        </w:rPr>
        <w:t>Question 6</w:t>
      </w:r>
      <w:r>
        <w:rPr/>
        <w:t>: Do you agree that the exclusion process should be similar to the current review</w:t>
      </w:r>
      <w:r>
        <w:rPr>
          <w:spacing w:val="-64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modifications</w:t>
      </w:r>
      <w:r>
        <w:rPr>
          <w:spacing w:val="-3"/>
        </w:rPr>
        <w:t> </w:t>
      </w:r>
      <w:r>
        <w:rPr/>
        <w:t>proposed?</w:t>
      </w:r>
      <w:r>
        <w:rPr>
          <w:spacing w:val="63"/>
        </w:rPr>
        <w:t> </w:t>
      </w:r>
      <w:r>
        <w:rPr/>
        <w:t>Yes/No.</w:t>
      </w:r>
      <w:r>
        <w:rPr>
          <w:spacing w:val="66"/>
        </w:rPr>
        <w:t> </w:t>
      </w:r>
      <w:r>
        <w:rPr/>
        <w:t>If</w:t>
      </w:r>
      <w:r>
        <w:rPr>
          <w:spacing w:val="-1"/>
        </w:rPr>
        <w:t> </w:t>
      </w:r>
      <w:r>
        <w:rPr/>
        <w:t>No,</w:t>
      </w:r>
      <w:r>
        <w:rPr>
          <w:spacing w:val="-3"/>
        </w:rPr>
        <w:t> </w:t>
      </w:r>
      <w:r>
        <w:rPr/>
        <w:t>please explain why.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611" w:val="left" w:leader="none"/>
        </w:tabs>
        <w:spacing w:before="217"/>
        <w:ind w:left="660" w:right="250"/>
      </w:pPr>
      <w:r>
        <w:rPr>
          <w:rFonts w:ascii="Arial"/>
          <w:b/>
        </w:rPr>
        <w:t>Question 7</w:t>
      </w:r>
      <w:r>
        <w:rPr/>
        <w:t>: Do you agree that licensed premises that qualify for the proposed exemption</w:t>
      </w:r>
      <w:r>
        <w:rPr>
          <w:spacing w:val="1"/>
        </w:rPr>
        <w:t> </w:t>
      </w:r>
      <w:r>
        <w:rPr/>
        <w:t>should have to apply through the Minor Variations process to remove licence conditions that</w:t>
      </w:r>
      <w:r>
        <w:rPr>
          <w:spacing w:val="-64"/>
        </w:rPr>
        <w:t> </w:t>
      </w:r>
      <w:r>
        <w:rPr/>
        <w:t>apply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exempt</w:t>
      </w:r>
      <w:r>
        <w:rPr>
          <w:spacing w:val="-2"/>
        </w:rPr>
        <w:t> </w:t>
      </w:r>
      <w:r>
        <w:rPr/>
        <w:t>live</w:t>
      </w:r>
      <w:r>
        <w:rPr>
          <w:spacing w:val="-2"/>
        </w:rPr>
        <w:t> </w:t>
      </w:r>
      <w:r>
        <w:rPr/>
        <w:t>music</w:t>
      </w:r>
      <w:r>
        <w:rPr>
          <w:spacing w:val="-2"/>
        </w:rPr>
        <w:t> </w:t>
      </w:r>
      <w:r>
        <w:rPr/>
        <w:t>performance?</w:t>
      </w:r>
      <w:r>
        <w:rPr>
          <w:spacing w:val="60"/>
        </w:rPr>
        <w:t> </w:t>
      </w:r>
      <w:r>
        <w:rPr/>
        <w:t>Yes/No.</w:t>
        <w:tab/>
        <w:t>If No,</w:t>
      </w:r>
      <w:r>
        <w:rPr>
          <w:spacing w:val="-3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 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277"/>
      </w:pPr>
      <w:r>
        <w:rPr>
          <w:rFonts w:ascii="Arial"/>
          <w:b/>
        </w:rPr>
        <w:t>Question 8: </w:t>
      </w:r>
      <w:r>
        <w:rPr/>
        <w:t>Do you agree that this proposal cannot be achieved by non-legislative means?</w:t>
      </w:r>
      <w:r>
        <w:rPr>
          <w:spacing w:val="-64"/>
        </w:rPr>
        <w:t> </w:t>
      </w:r>
      <w:r>
        <w:rPr/>
        <w:t>Yes/No. If</w:t>
      </w:r>
      <w:r>
        <w:rPr>
          <w:spacing w:val="3"/>
        </w:rPr>
        <w:t> </w:t>
      </w:r>
      <w:r>
        <w:rPr/>
        <w:t>No,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660"/>
      </w:pPr>
      <w:r>
        <w:rPr>
          <w:rFonts w:ascii="Arial"/>
          <w:b/>
        </w:rPr>
        <w:t>Question 9:</w:t>
      </w:r>
      <w:r>
        <w:rPr>
          <w:rFonts w:ascii="Arial"/>
          <w:b/>
          <w:spacing w:val="1"/>
        </w:rPr>
        <w:t> </w:t>
      </w:r>
      <w:r>
        <w:rPr/>
        <w:t>Do you agree that the effect of the proposal is proportionate to the policy</w:t>
      </w:r>
      <w:r>
        <w:rPr>
          <w:spacing w:val="-64"/>
        </w:rPr>
        <w:t> </w:t>
      </w:r>
      <w:r>
        <w:rPr/>
        <w:t>objective?</w:t>
      </w:r>
      <w:r>
        <w:rPr>
          <w:spacing w:val="2"/>
        </w:rPr>
        <w:t> </w:t>
      </w:r>
      <w:r>
        <w:rPr/>
        <w:t>Yes/No?</w:t>
      </w:r>
      <w:r>
        <w:rPr>
          <w:spacing w:val="2"/>
        </w:rPr>
        <w:t> </w:t>
      </w:r>
      <w:r>
        <w:rPr/>
        <w:t>If No,</w:t>
      </w:r>
      <w:r>
        <w:rPr>
          <w:spacing w:val="1"/>
        </w:rPr>
        <w:t> </w:t>
      </w:r>
      <w:r>
        <w:rPr/>
        <w:t>please</w:t>
      </w:r>
      <w:r>
        <w:rPr>
          <w:spacing w:val="-3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 w:right="171"/>
      </w:pPr>
      <w:r>
        <w:rPr>
          <w:rFonts w:ascii="Arial"/>
          <w:b/>
        </w:rPr>
        <w:t>Question 10:</w:t>
      </w:r>
      <w:r>
        <w:rPr>
          <w:rFonts w:ascii="Arial"/>
          <w:b/>
          <w:spacing w:val="1"/>
        </w:rPr>
        <w:t> </w:t>
      </w:r>
      <w:r>
        <w:rPr/>
        <w:t>Do you agree that the proposal, taken as a whole, strikes a fair balance</w:t>
      </w:r>
      <w:r>
        <w:rPr>
          <w:spacing w:val="1"/>
        </w:rPr>
        <w:t> </w:t>
      </w:r>
      <w:r>
        <w:rPr/>
        <w:t>between the public interest and the interests of any person adversely affected by it?</w:t>
      </w:r>
      <w:r>
        <w:rPr>
          <w:spacing w:val="1"/>
        </w:rPr>
        <w:t> </w:t>
      </w:r>
      <w:r>
        <w:rPr/>
        <w:t>Yes/No.</w:t>
      </w:r>
      <w:r>
        <w:rPr>
          <w:spacing w:val="-64"/>
        </w:rPr>
        <w:t> </w:t>
      </w:r>
      <w:r>
        <w:rPr/>
        <w:t>If No,</w:t>
      </w:r>
      <w:r>
        <w:rPr>
          <w:spacing w:val="-2"/>
        </w:rPr>
        <w:t> </w:t>
      </w:r>
      <w:r>
        <w:rPr/>
        <w:t>please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spacing w:after="0"/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92"/>
        <w:ind w:left="659"/>
      </w:pPr>
      <w:r>
        <w:rPr>
          <w:rFonts w:ascii="Arial"/>
          <w:b/>
        </w:rPr>
        <w:t>Question 11:</w:t>
      </w:r>
      <w:r>
        <w:rPr>
          <w:rFonts w:ascii="Arial"/>
          <w:b/>
          <w:spacing w:val="1"/>
        </w:rPr>
        <w:t> </w:t>
      </w:r>
      <w:r>
        <w:rPr/>
        <w:t>Do you agree that the proposal does not remove any necessary protection?</w:t>
      </w:r>
      <w:r>
        <w:rPr>
          <w:spacing w:val="-64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59" w:right="264"/>
      </w:pPr>
      <w:r>
        <w:rPr>
          <w:rFonts w:ascii="Arial"/>
          <w:b/>
        </w:rPr>
        <w:t>Question 12:</w:t>
      </w:r>
      <w:r>
        <w:rPr>
          <w:rFonts w:ascii="Arial"/>
          <w:b/>
          <w:spacing w:val="1"/>
        </w:rPr>
        <w:t> </w:t>
      </w:r>
      <w:r>
        <w:rPr/>
        <w:t>Do you agree that the proposal does not prevent any person from continuing</w:t>
      </w:r>
      <w:r>
        <w:rPr>
          <w:spacing w:val="-64"/>
        </w:rPr>
        <w:t> </w:t>
      </w:r>
      <w:r>
        <w:rPr/>
        <w:t>to exercise any right or freedom which that person might reasonably expect to continue to</w:t>
      </w:r>
      <w:r>
        <w:rPr>
          <w:spacing w:val="1"/>
        </w:rPr>
        <w:t> </w:t>
      </w:r>
      <w:r>
        <w:rPr/>
        <w:t>exercise?</w:t>
      </w:r>
      <w:r>
        <w:rPr>
          <w:spacing w:val="2"/>
        </w:rPr>
        <w:t> </w:t>
      </w:r>
      <w:r>
        <w:rPr/>
        <w:t>Yes/No.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No,</w:t>
      </w:r>
      <w:r>
        <w:rPr>
          <w:spacing w:val="1"/>
        </w:rPr>
        <w:t> </w:t>
      </w:r>
      <w:r>
        <w:rPr/>
        <w:t>please</w:t>
      </w:r>
      <w:r>
        <w:rPr>
          <w:spacing w:val="-1"/>
        </w:rPr>
        <w:t> </w:t>
      </w:r>
      <w:r>
        <w:rPr/>
        <w:t>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59" w:right="171"/>
      </w:pPr>
      <w:r>
        <w:rPr>
          <w:rFonts w:ascii="Arial"/>
          <w:b/>
        </w:rPr>
        <w:t>Question 13:</w:t>
      </w:r>
      <w:r>
        <w:rPr>
          <w:rFonts w:ascii="Arial"/>
          <w:b/>
          <w:spacing w:val="1"/>
        </w:rPr>
        <w:t> </w:t>
      </w:r>
      <w:r>
        <w:rPr/>
        <w:t>Do you agree that the proposal has no constitutional significance? Yes/No.</w:t>
      </w:r>
      <w:r>
        <w:rPr>
          <w:spacing w:val="1"/>
        </w:rPr>
        <w:t> </w:t>
      </w:r>
      <w:r>
        <w:rPr/>
        <w:t>If</w:t>
      </w:r>
      <w:r>
        <w:rPr>
          <w:spacing w:val="-64"/>
        </w:rPr>
        <w:t> </w:t>
      </w:r>
      <w:r>
        <w:rPr/>
        <w:t>No, please explain</w:t>
      </w:r>
      <w:r>
        <w:rPr>
          <w:spacing w:val="1"/>
        </w:rPr>
        <w:t> </w:t>
      </w:r>
      <w:r>
        <w:rPr/>
        <w:t>why.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659" w:right="251"/>
      </w:pPr>
      <w:r>
        <w:rPr>
          <w:rFonts w:ascii="Arial"/>
          <w:b/>
        </w:rPr>
        <w:t>Question 14</w:t>
      </w:r>
      <w:r>
        <w:rPr/>
        <w:t>: Do you broadly agree with the estimates, assumptions and conclusions of the</w:t>
      </w:r>
      <w:r>
        <w:rPr>
          <w:spacing w:val="-64"/>
        </w:rPr>
        <w:t> </w:t>
      </w:r>
      <w:r>
        <w:rPr/>
        <w:t>Impact Assessment (published as a separate document, and available alongside this</w:t>
      </w:r>
      <w:r>
        <w:rPr>
          <w:spacing w:val="1"/>
        </w:rPr>
        <w:t> </w:t>
      </w:r>
      <w:r>
        <w:rPr/>
        <w:t>consultation on the DCMS website at</w:t>
      </w:r>
      <w:r>
        <w:rPr>
          <w:spacing w:val="1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http://www.culture.gov.uk/reference_library/consultations/6499.aspx</w:t>
        </w:r>
      </w:hyperlink>
      <w:r>
        <w:rPr/>
        <w:t>.)? Yes/ No. If not, please say</w:t>
      </w:r>
      <w:r>
        <w:rPr>
          <w:spacing w:val="-64"/>
        </w:rPr>
        <w:t> </w:t>
      </w:r>
      <w:r>
        <w:rPr/>
        <w:t>which estimate you disagree with, and provide any evidence that supports an alternate</w:t>
      </w:r>
      <w:r>
        <w:rPr>
          <w:spacing w:val="1"/>
        </w:rPr>
        <w:t> </w:t>
      </w:r>
      <w:r>
        <w:rPr/>
        <w:t>estimate.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660"/>
      </w:pPr>
      <w:r>
        <w:rPr>
          <w:rFonts w:ascii="Arial"/>
          <w:b/>
        </w:rPr>
        <w:t>Question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15</w:t>
      </w:r>
      <w:r>
        <w:rPr/>
        <w:t>: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think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draft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accurately</w:t>
      </w:r>
      <w:r>
        <w:rPr>
          <w:spacing w:val="-5"/>
        </w:rPr>
        <w:t> </w:t>
      </w:r>
      <w:r>
        <w:rPr/>
        <w:t>reflects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change?</w:t>
      </w:r>
    </w:p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</w:pPr>
      <w:r>
        <w:rPr/>
        <w:pict>
          <v:rect style="position:absolute;margin-left:49.560001pt;margin-top:42.36367pt;width:496.08pt;height:.4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bookmarkStart w:name="_TOC_250004" w:id="65"/>
      <w:r>
        <w:rPr/>
        <w:t>A</w:t>
      </w:r>
      <w:bookmarkStart w:name="Annex A: List of Consultees" w:id="66"/>
      <w:bookmarkEnd w:id="66"/>
      <w:r>
        <w:rPr/>
        <w:t>nne</w:t>
      </w:r>
      <w:r>
        <w:rPr/>
        <w:t>x A: List of</w:t>
      </w:r>
      <w:r>
        <w:rPr>
          <w:spacing w:val="-3"/>
        </w:rPr>
        <w:t> </w:t>
      </w:r>
      <w:bookmarkEnd w:id="65"/>
      <w:r>
        <w:rPr/>
        <w:t>Consultees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94"/>
        <w:ind w:left="660" w:right="406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Respondents are invited to contact us with the names of any other stakeholders groups not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this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list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who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they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feel might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be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able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contribute.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spacing w:before="1"/>
        <w:ind w:left="2587" w:right="0" w:firstLine="0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Rural</w:t>
      </w:r>
      <w:r>
        <w:rPr>
          <w:spacing w:val="-2"/>
          <w:sz w:val="22"/>
        </w:rPr>
        <w:t> </w:t>
      </w:r>
      <w:r>
        <w:rPr>
          <w:sz w:val="22"/>
        </w:rPr>
        <w:t>Sussex</w:t>
      </w:r>
    </w:p>
    <w:p>
      <w:pPr>
        <w:spacing w:line="355" w:lineRule="auto" w:before="119"/>
        <w:ind w:left="2587" w:right="3966" w:firstLine="0"/>
        <w:jc w:val="left"/>
        <w:rPr>
          <w:sz w:val="22"/>
        </w:rPr>
      </w:pPr>
      <w:r>
        <w:rPr>
          <w:sz w:val="22"/>
        </w:rPr>
        <w:t>Action with Communities in Rural England</w:t>
      </w:r>
      <w:r>
        <w:rPr>
          <w:spacing w:val="-59"/>
          <w:sz w:val="22"/>
        </w:rPr>
        <w:t> </w:t>
      </w:r>
      <w:r>
        <w:rPr>
          <w:sz w:val="22"/>
        </w:rPr>
        <w:t>Alcohol</w:t>
      </w:r>
      <w:r>
        <w:rPr>
          <w:spacing w:val="-1"/>
          <w:sz w:val="22"/>
        </w:rPr>
        <w:t> </w:t>
      </w:r>
      <w:r>
        <w:rPr>
          <w:sz w:val="22"/>
        </w:rPr>
        <w:t>Concern</w:t>
      </w:r>
    </w:p>
    <w:p>
      <w:pPr>
        <w:spacing w:line="355" w:lineRule="auto" w:before="0"/>
        <w:ind w:left="2587" w:right="5776" w:firstLine="0"/>
        <w:jc w:val="left"/>
        <w:rPr>
          <w:sz w:val="22"/>
        </w:rPr>
      </w:pPr>
      <w:r>
        <w:rPr>
          <w:sz w:val="22"/>
        </w:rPr>
        <w:t>Arts Council in England</w:t>
      </w:r>
      <w:r>
        <w:rPr>
          <w:spacing w:val="-59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z w:val="22"/>
        </w:rPr>
        <w:t>Council of</w:t>
      </w:r>
      <w:r>
        <w:rPr>
          <w:spacing w:val="-4"/>
          <w:sz w:val="22"/>
        </w:rPr>
        <w:t> </w:t>
      </w:r>
      <w:r>
        <w:rPr>
          <w:sz w:val="22"/>
        </w:rPr>
        <w:t>Wales</w:t>
      </w:r>
    </w:p>
    <w:p>
      <w:pPr>
        <w:spacing w:line="251" w:lineRule="exact" w:before="0"/>
        <w:ind w:left="2587" w:right="0" w:firstLine="0"/>
        <w:jc w:val="left"/>
        <w:rPr>
          <w:sz w:val="22"/>
        </w:rPr>
      </w:pPr>
      <w:r>
        <w:rPr>
          <w:sz w:val="22"/>
        </w:rPr>
        <w:t>Association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Chief</w:t>
      </w:r>
      <w:r>
        <w:rPr>
          <w:spacing w:val="-2"/>
          <w:sz w:val="22"/>
        </w:rPr>
        <w:t> </w:t>
      </w:r>
      <w:r>
        <w:rPr>
          <w:sz w:val="22"/>
        </w:rPr>
        <w:t>Police</w:t>
      </w:r>
      <w:r>
        <w:rPr>
          <w:spacing w:val="-3"/>
          <w:sz w:val="22"/>
        </w:rPr>
        <w:t> </w:t>
      </w:r>
      <w:r>
        <w:rPr>
          <w:sz w:val="22"/>
        </w:rPr>
        <w:t>Officers</w:t>
      </w:r>
    </w:p>
    <w:p>
      <w:pPr>
        <w:spacing w:line="352" w:lineRule="auto" w:before="119"/>
        <w:ind w:left="2587" w:right="3331" w:firstLine="0"/>
        <w:jc w:val="left"/>
        <w:rPr>
          <w:sz w:val="22"/>
        </w:rPr>
      </w:pPr>
      <w:r>
        <w:rPr>
          <w:sz w:val="22"/>
        </w:rPr>
        <w:t>Association of Circus Proprietors of Great Britain</w:t>
      </w:r>
      <w:r>
        <w:rPr>
          <w:spacing w:val="-59"/>
          <w:sz w:val="22"/>
        </w:rPr>
        <w:t> </w:t>
      </w:r>
      <w:r>
        <w:rPr>
          <w:sz w:val="22"/>
        </w:rPr>
        <w:t>Association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Convenience Stores</w:t>
      </w:r>
    </w:p>
    <w:p>
      <w:pPr>
        <w:spacing w:line="355" w:lineRule="auto" w:before="0"/>
        <w:ind w:left="2587" w:right="3073" w:firstLine="0"/>
        <w:jc w:val="left"/>
        <w:rPr>
          <w:sz w:val="22"/>
        </w:rPr>
      </w:pPr>
      <w:r>
        <w:rPr>
          <w:sz w:val="22"/>
        </w:rPr>
        <w:t>Association of Directors of Social Services</w:t>
      </w:r>
      <w:r>
        <w:rPr>
          <w:spacing w:val="1"/>
          <w:sz w:val="22"/>
        </w:rPr>
        <w:t> </w:t>
      </w:r>
      <w:r>
        <w:rPr>
          <w:sz w:val="22"/>
        </w:rPr>
        <w:t>Association of Inland Navigation Authorities</w:t>
      </w:r>
      <w:r>
        <w:rPr>
          <w:spacing w:val="1"/>
          <w:sz w:val="22"/>
        </w:rPr>
        <w:t> </w:t>
      </w:r>
      <w:r>
        <w:rPr>
          <w:sz w:val="22"/>
        </w:rPr>
        <w:t>Association of Licensed Multiple Retailers</w:t>
      </w:r>
      <w:r>
        <w:rPr>
          <w:spacing w:val="1"/>
          <w:sz w:val="22"/>
        </w:rPr>
        <w:t> </w:t>
      </w:r>
      <w:r>
        <w:rPr>
          <w:sz w:val="22"/>
        </w:rPr>
        <w:t>Association of Show and Agricultural Organisations</w:t>
      </w:r>
      <w:r>
        <w:rPr>
          <w:spacing w:val="-59"/>
          <w:sz w:val="22"/>
        </w:rPr>
        <w:t> </w:t>
      </w:r>
      <w:r>
        <w:rPr>
          <w:sz w:val="22"/>
        </w:rPr>
        <w:t>Bar</w:t>
      </w:r>
      <w:r>
        <w:rPr>
          <w:spacing w:val="1"/>
          <w:sz w:val="22"/>
        </w:rPr>
        <w:t> </w:t>
      </w:r>
      <w:r>
        <w:rPr>
          <w:sz w:val="22"/>
        </w:rPr>
        <w:t>Entertainment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Dance Association</w:t>
      </w:r>
    </w:p>
    <w:p>
      <w:pPr>
        <w:spacing w:line="246" w:lineRule="exact" w:before="0"/>
        <w:ind w:left="2587" w:right="0" w:firstLine="0"/>
        <w:jc w:val="left"/>
        <w:rPr>
          <w:sz w:val="22"/>
        </w:rPr>
      </w:pPr>
      <w:r>
        <w:rPr>
          <w:sz w:val="22"/>
        </w:rPr>
        <w:t>BII</w:t>
      </w:r>
    </w:p>
    <w:p>
      <w:pPr>
        <w:spacing w:line="352" w:lineRule="auto" w:before="122"/>
        <w:ind w:left="2587" w:right="4639" w:firstLine="0"/>
        <w:jc w:val="left"/>
        <w:rPr>
          <w:sz w:val="22"/>
        </w:rPr>
      </w:pPr>
      <w:r>
        <w:rPr>
          <w:sz w:val="22"/>
        </w:rPr>
        <w:t>British Beer &amp; Pub Association</w:t>
      </w:r>
      <w:r>
        <w:rPr>
          <w:spacing w:val="1"/>
          <w:sz w:val="22"/>
        </w:rPr>
        <w:t> </w:t>
      </w:r>
      <w:r>
        <w:rPr>
          <w:sz w:val="22"/>
        </w:rPr>
        <w:t>British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Film</w:t>
      </w:r>
      <w:r>
        <w:rPr>
          <w:spacing w:val="-3"/>
          <w:sz w:val="22"/>
        </w:rPr>
        <w:t> </w:t>
      </w:r>
      <w:r>
        <w:rPr>
          <w:sz w:val="22"/>
        </w:rPr>
        <w:t>Classification</w:t>
      </w:r>
    </w:p>
    <w:p>
      <w:pPr>
        <w:spacing w:line="352" w:lineRule="auto" w:before="2"/>
        <w:ind w:left="2587" w:right="3624" w:firstLine="0"/>
        <w:jc w:val="left"/>
        <w:rPr>
          <w:sz w:val="22"/>
        </w:rPr>
      </w:pPr>
      <w:r>
        <w:rPr>
          <w:sz w:val="22"/>
        </w:rPr>
        <w:t>British Holiday and Home Parks Association</w:t>
      </w:r>
      <w:r>
        <w:rPr>
          <w:spacing w:val="1"/>
          <w:sz w:val="22"/>
        </w:rPr>
        <w:t> </w:t>
      </w:r>
      <w:r>
        <w:rPr>
          <w:sz w:val="22"/>
        </w:rPr>
        <w:t>British Hospitality and Restaurant Association</w:t>
      </w:r>
      <w:r>
        <w:rPr>
          <w:spacing w:val="-59"/>
          <w:sz w:val="22"/>
        </w:rPr>
        <w:t> </w:t>
      </w:r>
      <w:r>
        <w:rPr>
          <w:sz w:val="22"/>
        </w:rPr>
        <w:t>British Marine Federation</w:t>
      </w:r>
    </w:p>
    <w:p>
      <w:pPr>
        <w:spacing w:line="355" w:lineRule="auto" w:before="3"/>
        <w:ind w:left="2587" w:right="5140" w:firstLine="0"/>
        <w:jc w:val="left"/>
        <w:rPr>
          <w:sz w:val="22"/>
        </w:rPr>
      </w:pPr>
      <w:r>
        <w:rPr>
          <w:sz w:val="22"/>
        </w:rPr>
        <w:t>British Retail Consortium</w:t>
      </w:r>
      <w:r>
        <w:rPr>
          <w:spacing w:val="1"/>
          <w:sz w:val="22"/>
        </w:rPr>
        <w:t> </w:t>
      </w:r>
      <w:r>
        <w:rPr>
          <w:sz w:val="22"/>
        </w:rPr>
        <w:t>Business in Sport and Leisure</w:t>
      </w:r>
      <w:r>
        <w:rPr>
          <w:spacing w:val="-59"/>
          <w:sz w:val="22"/>
        </w:rPr>
        <w:t> </w:t>
      </w:r>
      <w:r>
        <w:rPr>
          <w:sz w:val="22"/>
        </w:rPr>
        <w:t>Campaign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Real Ale</w:t>
      </w:r>
    </w:p>
    <w:p>
      <w:pPr>
        <w:spacing w:line="352" w:lineRule="auto" w:before="0"/>
        <w:ind w:left="2587" w:right="4235" w:firstLine="0"/>
        <w:jc w:val="left"/>
        <w:rPr>
          <w:sz w:val="22"/>
        </w:rPr>
      </w:pPr>
      <w:r>
        <w:rPr>
          <w:sz w:val="22"/>
        </w:rPr>
        <w:t>Central Council for Physical Recreation</w:t>
      </w:r>
      <w:r>
        <w:rPr>
          <w:spacing w:val="-59"/>
          <w:sz w:val="22"/>
        </w:rPr>
        <w:t> </w:t>
      </w:r>
      <w:r>
        <w:rPr>
          <w:sz w:val="22"/>
        </w:rPr>
        <w:t>Charity</w:t>
      </w:r>
      <w:r>
        <w:rPr>
          <w:spacing w:val="-3"/>
          <w:sz w:val="22"/>
        </w:rPr>
        <w:t> </w:t>
      </w:r>
      <w:r>
        <w:rPr>
          <w:sz w:val="22"/>
        </w:rPr>
        <w:t>Commission</w:t>
      </w:r>
    </w:p>
    <w:p>
      <w:pPr>
        <w:spacing w:line="352" w:lineRule="auto" w:before="0"/>
        <w:ind w:left="2587" w:right="3844" w:firstLine="0"/>
        <w:jc w:val="left"/>
        <w:rPr>
          <w:sz w:val="22"/>
        </w:rPr>
      </w:pPr>
      <w:r>
        <w:rPr>
          <w:sz w:val="22"/>
        </w:rPr>
        <w:t>Chartered Institute of Environmental Health</w:t>
      </w:r>
      <w:r>
        <w:rPr>
          <w:spacing w:val="-59"/>
          <w:sz w:val="22"/>
        </w:rPr>
        <w:t> </w:t>
      </w:r>
      <w:r>
        <w:rPr>
          <w:sz w:val="22"/>
        </w:rPr>
        <w:t>Chief</w:t>
      </w:r>
      <w:r>
        <w:rPr>
          <w:spacing w:val="1"/>
          <w:sz w:val="22"/>
        </w:rPr>
        <w:t> </w:t>
      </w:r>
      <w:r>
        <w:rPr>
          <w:sz w:val="22"/>
        </w:rPr>
        <w:t>Fire</w:t>
      </w:r>
      <w:r>
        <w:rPr>
          <w:spacing w:val="-3"/>
          <w:sz w:val="22"/>
        </w:rPr>
        <w:t> </w:t>
      </w:r>
      <w:r>
        <w:rPr>
          <w:sz w:val="22"/>
        </w:rPr>
        <w:t>Officers'</w:t>
      </w:r>
      <w:r>
        <w:rPr>
          <w:spacing w:val="1"/>
          <w:sz w:val="22"/>
        </w:rPr>
        <w:t> </w:t>
      </w:r>
      <w:r>
        <w:rPr>
          <w:sz w:val="22"/>
        </w:rPr>
        <w:t>Association</w:t>
      </w:r>
    </w:p>
    <w:p>
      <w:pPr>
        <w:spacing w:before="1"/>
        <w:ind w:left="2587" w:right="0" w:firstLine="0"/>
        <w:jc w:val="left"/>
        <w:rPr>
          <w:sz w:val="22"/>
        </w:rPr>
      </w:pPr>
      <w:r>
        <w:rPr>
          <w:sz w:val="22"/>
        </w:rPr>
        <w:t>Children's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</w:p>
    <w:p>
      <w:pPr>
        <w:spacing w:after="0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1"/>
        <w:rPr>
          <w:sz w:val="27"/>
        </w:rPr>
      </w:pPr>
    </w:p>
    <w:p>
      <w:pPr>
        <w:spacing w:line="355" w:lineRule="auto" w:before="94"/>
        <w:ind w:left="2587" w:right="4639" w:firstLine="0"/>
        <w:jc w:val="left"/>
        <w:rPr>
          <w:sz w:val="22"/>
        </w:rPr>
      </w:pPr>
      <w:r>
        <w:rPr>
          <w:sz w:val="22"/>
        </w:rPr>
        <w:t>Chinese Takeaway Association UK</w:t>
      </w:r>
      <w:r>
        <w:rPr>
          <w:spacing w:val="-59"/>
          <w:sz w:val="22"/>
        </w:rPr>
        <w:t> </w:t>
      </w:r>
      <w:r>
        <w:rPr>
          <w:sz w:val="22"/>
        </w:rPr>
        <w:t>Cinema Exhibitors Association</w:t>
      </w:r>
      <w:r>
        <w:rPr>
          <w:spacing w:val="1"/>
          <w:sz w:val="22"/>
        </w:rPr>
        <w:t> </w:t>
      </w:r>
      <w:r>
        <w:rPr>
          <w:sz w:val="22"/>
        </w:rPr>
        <w:t>Circus Arts</w:t>
      </w:r>
      <w:r>
        <w:rPr>
          <w:spacing w:val="1"/>
          <w:sz w:val="22"/>
        </w:rPr>
        <w:t> </w:t>
      </w:r>
      <w:r>
        <w:rPr>
          <w:sz w:val="22"/>
        </w:rPr>
        <w:t>Forum</w:t>
      </w:r>
    </w:p>
    <w:p>
      <w:pPr>
        <w:spacing w:line="251" w:lineRule="exact" w:before="0"/>
        <w:ind w:left="2587" w:right="0" w:firstLine="0"/>
        <w:jc w:val="left"/>
        <w:rPr>
          <w:sz w:val="22"/>
        </w:rPr>
      </w:pPr>
      <w:r>
        <w:rPr>
          <w:sz w:val="22"/>
        </w:rPr>
        <w:t>Civic</w:t>
      </w:r>
      <w:r>
        <w:rPr>
          <w:spacing w:val="-3"/>
          <w:sz w:val="22"/>
        </w:rPr>
        <w:t> </w:t>
      </w:r>
      <w:r>
        <w:rPr>
          <w:sz w:val="22"/>
        </w:rPr>
        <w:t>Trust</w:t>
      </w:r>
    </w:p>
    <w:p>
      <w:pPr>
        <w:spacing w:line="355" w:lineRule="auto" w:before="119"/>
        <w:ind w:left="2587" w:right="3710" w:firstLine="0"/>
        <w:jc w:val="left"/>
        <w:rPr>
          <w:sz w:val="22"/>
        </w:rPr>
      </w:pPr>
      <w:r>
        <w:rPr>
          <w:sz w:val="22"/>
        </w:rPr>
        <w:t>Commission for Rural Communities</w:t>
      </w:r>
      <w:r>
        <w:rPr>
          <w:spacing w:val="1"/>
          <w:sz w:val="22"/>
        </w:rPr>
        <w:t> </w:t>
      </w:r>
      <w:r>
        <w:rPr>
          <w:sz w:val="22"/>
        </w:rPr>
        <w:t>Committee of Registered Clubs Associations</w:t>
      </w:r>
      <w:r>
        <w:rPr>
          <w:spacing w:val="-59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Matters</w:t>
      </w:r>
    </w:p>
    <w:p>
      <w:pPr>
        <w:spacing w:line="355" w:lineRule="auto" w:before="0"/>
        <w:ind w:left="2587" w:right="3417" w:firstLine="0"/>
        <w:jc w:val="left"/>
        <w:rPr>
          <w:sz w:val="22"/>
        </w:rPr>
      </w:pPr>
      <w:r>
        <w:rPr>
          <w:sz w:val="22"/>
        </w:rPr>
        <w:t>(DEFRA) Rural Communities Buildings Network</w:t>
      </w:r>
      <w:r>
        <w:rPr>
          <w:spacing w:val="-59"/>
          <w:sz w:val="22"/>
        </w:rPr>
        <w:t> </w:t>
      </w:r>
      <w:r>
        <w:rPr>
          <w:sz w:val="22"/>
        </w:rPr>
        <w:t>English</w:t>
      </w:r>
      <w:r>
        <w:rPr>
          <w:spacing w:val="1"/>
          <w:sz w:val="22"/>
        </w:rPr>
        <w:t> </w:t>
      </w:r>
      <w:r>
        <w:rPr>
          <w:sz w:val="22"/>
        </w:rPr>
        <w:t>Heritage</w:t>
      </w:r>
    </w:p>
    <w:p>
      <w:pPr>
        <w:spacing w:line="240" w:lineRule="auto" w:before="0"/>
        <w:ind w:left="2587" w:right="701" w:firstLine="0"/>
        <w:jc w:val="left"/>
        <w:rPr>
          <w:sz w:val="22"/>
        </w:rPr>
      </w:pPr>
      <w:r>
        <w:rPr>
          <w:sz w:val="22"/>
        </w:rPr>
        <w:t>Enterprise Directorate, Department for Business, Enterprise and Regulatory</w:t>
      </w:r>
      <w:r>
        <w:rPr>
          <w:spacing w:val="-59"/>
          <w:sz w:val="22"/>
        </w:rPr>
        <w:t> </w:t>
      </w:r>
      <w:r>
        <w:rPr>
          <w:sz w:val="22"/>
        </w:rPr>
        <w:t>Reform</w:t>
      </w:r>
    </w:p>
    <w:p>
      <w:pPr>
        <w:spacing w:line="352" w:lineRule="auto" w:before="113"/>
        <w:ind w:left="2587" w:right="3746" w:firstLine="0"/>
        <w:jc w:val="left"/>
        <w:rPr>
          <w:sz w:val="22"/>
        </w:rPr>
      </w:pPr>
      <w:r>
        <w:rPr>
          <w:sz w:val="22"/>
        </w:rPr>
        <w:t>Federation of Licensed Victuallers</w:t>
      </w:r>
      <w:r>
        <w:rPr>
          <w:spacing w:val="1"/>
          <w:sz w:val="22"/>
        </w:rPr>
        <w:t> </w:t>
      </w:r>
      <w:r>
        <w:rPr>
          <w:sz w:val="22"/>
        </w:rPr>
        <w:t>Federation of Licensed Victuallers (Wales)</w:t>
      </w:r>
      <w:r>
        <w:rPr>
          <w:spacing w:val="1"/>
          <w:sz w:val="22"/>
        </w:rPr>
        <w:t> </w:t>
      </w:r>
      <w:r>
        <w:rPr>
          <w:sz w:val="22"/>
        </w:rPr>
        <w:t>Federation of Private Residents’ Association</w:t>
      </w:r>
      <w:r>
        <w:rPr>
          <w:spacing w:val="-59"/>
          <w:sz w:val="22"/>
        </w:rPr>
        <w:t> </w:t>
      </w:r>
      <w:r>
        <w:rPr>
          <w:sz w:val="22"/>
        </w:rPr>
        <w:t>Federation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Small Businesses</w:t>
      </w:r>
    </w:p>
    <w:p>
      <w:pPr>
        <w:spacing w:line="352" w:lineRule="auto" w:before="6"/>
        <w:ind w:left="2587" w:right="4247" w:firstLine="0"/>
        <w:jc w:val="left"/>
        <w:rPr>
          <w:sz w:val="22"/>
        </w:rPr>
      </w:pPr>
      <w:r>
        <w:rPr>
          <w:sz w:val="22"/>
        </w:rPr>
        <w:t>Federation of Wholesale Distributors</w:t>
      </w:r>
      <w:r>
        <w:rPr>
          <w:spacing w:val="1"/>
          <w:sz w:val="22"/>
        </w:rPr>
        <w:t> </w:t>
      </w:r>
      <w:r>
        <w:rPr>
          <w:sz w:val="22"/>
        </w:rPr>
        <w:t>Fire and Rescue Authorities in England</w:t>
      </w:r>
      <w:r>
        <w:rPr>
          <w:spacing w:val="-59"/>
          <w:sz w:val="22"/>
        </w:rPr>
        <w:t> </w:t>
      </w:r>
      <w:r>
        <w:rPr>
          <w:sz w:val="22"/>
        </w:rPr>
        <w:t>Fire and Rescue Services in Wales</w:t>
      </w:r>
      <w:r>
        <w:rPr>
          <w:spacing w:val="1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London Authority</w:t>
      </w:r>
    </w:p>
    <w:p>
      <w:pPr>
        <w:spacing w:line="355" w:lineRule="auto" w:before="3"/>
        <w:ind w:left="2587" w:right="4467" w:firstLine="0"/>
        <w:jc w:val="left"/>
        <w:rPr>
          <w:sz w:val="22"/>
        </w:rPr>
      </w:pPr>
      <w:r>
        <w:rPr>
          <w:sz w:val="22"/>
        </w:rPr>
        <w:t>Guild of Bangladeshi Restauranteurs</w:t>
      </w:r>
      <w:r>
        <w:rPr>
          <w:spacing w:val="-59"/>
          <w:sz w:val="22"/>
        </w:rPr>
        <w:t> </w:t>
      </w:r>
      <w:r>
        <w:rPr>
          <w:sz w:val="22"/>
        </w:rPr>
        <w:t>Guild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Master</w:t>
      </w:r>
      <w:r>
        <w:rPr>
          <w:spacing w:val="1"/>
          <w:sz w:val="22"/>
        </w:rPr>
        <w:t> </w:t>
      </w:r>
      <w:r>
        <w:rPr>
          <w:sz w:val="22"/>
        </w:rPr>
        <w:t>Victuallers</w:t>
      </w:r>
    </w:p>
    <w:p>
      <w:pPr>
        <w:spacing w:line="355" w:lineRule="auto" w:before="0"/>
        <w:ind w:left="2587" w:right="4871" w:firstLine="0"/>
        <w:jc w:val="left"/>
        <w:rPr>
          <w:sz w:val="22"/>
        </w:rPr>
      </w:pPr>
      <w:r>
        <w:rPr>
          <w:sz w:val="22"/>
        </w:rPr>
        <w:t>Historic Houses Association</w:t>
      </w:r>
      <w:r>
        <w:rPr>
          <w:spacing w:val="1"/>
          <w:sz w:val="22"/>
        </w:rPr>
        <w:t> </w:t>
      </w:r>
      <w:r>
        <w:rPr>
          <w:sz w:val="22"/>
        </w:rPr>
        <w:t>Independent Street Arts Network</w:t>
      </w:r>
      <w:r>
        <w:rPr>
          <w:spacing w:val="-59"/>
          <w:sz w:val="22"/>
        </w:rPr>
        <w:t> </w:t>
      </w:r>
      <w:r>
        <w:rPr>
          <w:sz w:val="22"/>
        </w:rPr>
        <w:t>Insolvency</w:t>
      </w:r>
      <w:r>
        <w:rPr>
          <w:spacing w:val="-2"/>
          <w:sz w:val="22"/>
        </w:rPr>
        <w:t> </w:t>
      </w:r>
      <w:r>
        <w:rPr>
          <w:sz w:val="22"/>
        </w:rPr>
        <w:t>Service</w:t>
      </w:r>
    </w:p>
    <w:p>
      <w:pPr>
        <w:spacing w:line="355" w:lineRule="auto" w:before="0"/>
        <w:ind w:left="2587" w:right="5916" w:firstLine="0"/>
        <w:jc w:val="left"/>
        <w:rPr>
          <w:sz w:val="22"/>
        </w:rPr>
      </w:pPr>
      <w:r>
        <w:rPr>
          <w:sz w:val="22"/>
        </w:rPr>
        <w:t>Institute of Licensing</w:t>
      </w:r>
      <w:r>
        <w:rPr>
          <w:spacing w:val="1"/>
          <w:sz w:val="22"/>
        </w:rPr>
        <w:t> </w:t>
      </w:r>
      <w:r>
        <w:rPr>
          <w:sz w:val="22"/>
        </w:rPr>
        <w:t>Interfaith Network</w:t>
      </w:r>
      <w:r>
        <w:rPr>
          <w:spacing w:val="1"/>
          <w:sz w:val="22"/>
        </w:rPr>
        <w:t> </w:t>
      </w:r>
      <w:r>
        <w:rPr>
          <w:sz w:val="22"/>
        </w:rPr>
        <w:t>Justices</w:t>
      </w:r>
      <w:r>
        <w:rPr>
          <w:spacing w:val="-3"/>
          <w:sz w:val="22"/>
        </w:rPr>
        <w:t> </w:t>
      </w:r>
      <w:r>
        <w:rPr>
          <w:sz w:val="22"/>
        </w:rPr>
        <w:t>Clerk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</w:p>
    <w:p>
      <w:pPr>
        <w:spacing w:line="355" w:lineRule="auto" w:before="0"/>
        <w:ind w:left="2587" w:right="3331" w:firstLine="0"/>
        <w:jc w:val="left"/>
        <w:rPr>
          <w:sz w:val="22"/>
        </w:rPr>
      </w:pPr>
      <w:r>
        <w:rPr>
          <w:sz w:val="22"/>
        </w:rPr>
        <w:t>Licensing Act Active Residents Network</w:t>
      </w:r>
      <w:r>
        <w:rPr>
          <w:spacing w:val="1"/>
          <w:sz w:val="22"/>
        </w:rPr>
        <w:t> </w:t>
      </w:r>
      <w:r>
        <w:rPr>
          <w:sz w:val="22"/>
        </w:rPr>
        <w:t>Licensing Authorities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England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Wales</w:t>
      </w:r>
    </w:p>
    <w:p>
      <w:pPr>
        <w:spacing w:line="355" w:lineRule="auto" w:before="0"/>
        <w:ind w:left="2587" w:right="2768" w:firstLine="0"/>
        <w:jc w:val="left"/>
        <w:rPr>
          <w:sz w:val="22"/>
        </w:rPr>
      </w:pPr>
      <w:r>
        <w:rPr>
          <w:sz w:val="22"/>
        </w:rPr>
        <w:t>Local Authorities Co-ordinators of Regulatory Services</w:t>
      </w:r>
      <w:r>
        <w:rPr>
          <w:spacing w:val="-59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Government</w:t>
      </w:r>
      <w:r>
        <w:rPr>
          <w:spacing w:val="2"/>
          <w:sz w:val="22"/>
        </w:rPr>
        <w:t> </w:t>
      </w:r>
      <w:r>
        <w:rPr>
          <w:sz w:val="22"/>
        </w:rPr>
        <w:t>Association</w:t>
      </w:r>
    </w:p>
    <w:p>
      <w:pPr>
        <w:spacing w:line="352" w:lineRule="auto" w:before="0"/>
        <w:ind w:left="2587" w:right="5748" w:firstLine="0"/>
        <w:jc w:val="left"/>
        <w:rPr>
          <w:sz w:val="22"/>
        </w:rPr>
      </w:pPr>
      <w:r>
        <w:rPr>
          <w:sz w:val="22"/>
        </w:rPr>
        <w:t>London Councils</w:t>
      </w:r>
      <w:r>
        <w:rPr>
          <w:spacing w:val="1"/>
          <w:sz w:val="22"/>
        </w:rPr>
        <w:t> </w:t>
      </w:r>
      <w:r>
        <w:rPr>
          <w:sz w:val="22"/>
        </w:rPr>
        <w:t>Magistrates</w:t>
      </w:r>
      <w:r>
        <w:rPr>
          <w:spacing w:val="-9"/>
          <w:sz w:val="22"/>
        </w:rPr>
        <w:t> </w:t>
      </w:r>
      <w:r>
        <w:rPr>
          <w:sz w:val="22"/>
        </w:rPr>
        <w:t>Association</w:t>
      </w:r>
    </w:p>
    <w:p>
      <w:pPr>
        <w:spacing w:line="352" w:lineRule="auto" w:before="0"/>
        <w:ind w:left="2587" w:right="4798" w:firstLine="0"/>
        <w:jc w:val="left"/>
        <w:rPr>
          <w:sz w:val="22"/>
        </w:rPr>
      </w:pPr>
      <w:r>
        <w:rPr>
          <w:sz w:val="22"/>
        </w:rPr>
        <w:t>Maritime and Coastguard Agency</w:t>
      </w:r>
      <w:r>
        <w:rPr>
          <w:spacing w:val="-59"/>
          <w:sz w:val="22"/>
        </w:rPr>
        <w:t> </w:t>
      </w:r>
      <w:r>
        <w:rPr>
          <w:sz w:val="22"/>
        </w:rPr>
        <w:t>Musicians Union</w:t>
      </w:r>
    </w:p>
    <w:p>
      <w:pPr>
        <w:spacing w:line="352" w:lineRule="auto" w:before="0"/>
        <w:ind w:left="2587" w:right="4333" w:hanging="1"/>
        <w:jc w:val="left"/>
        <w:rPr>
          <w:sz w:val="22"/>
        </w:rPr>
      </w:pPr>
      <w:r>
        <w:rPr>
          <w:sz w:val="22"/>
        </w:rPr>
        <w:t>National Association of Kebab Shops</w:t>
      </w:r>
      <w:r>
        <w:rPr>
          <w:spacing w:val="1"/>
          <w:sz w:val="22"/>
        </w:rPr>
        <w:t> </w:t>
      </w:r>
      <w:r>
        <w:rPr>
          <w:sz w:val="22"/>
        </w:rPr>
        <w:t>National Association of Local Councils</w:t>
      </w:r>
      <w:r>
        <w:rPr>
          <w:spacing w:val="-59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Campaign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Arts</w:t>
      </w:r>
    </w:p>
    <w:p>
      <w:pPr>
        <w:spacing w:before="0"/>
        <w:ind w:left="2587" w:right="0" w:firstLine="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Farmers'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Markets</w:t>
      </w:r>
      <w:r>
        <w:rPr>
          <w:spacing w:val="-5"/>
          <w:sz w:val="22"/>
        </w:rPr>
        <w:t> </w:t>
      </w:r>
      <w:r>
        <w:rPr>
          <w:sz w:val="22"/>
        </w:rPr>
        <w:t>Association</w:t>
      </w:r>
    </w:p>
    <w:p>
      <w:pPr>
        <w:spacing w:after="0"/>
        <w:jc w:val="left"/>
        <w:rPr>
          <w:sz w:val="22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352" w:lineRule="auto" w:before="93"/>
        <w:ind w:left="2587" w:right="4015" w:firstLine="0"/>
        <w:jc w:val="left"/>
        <w:rPr>
          <w:sz w:val="22"/>
        </w:rPr>
      </w:pPr>
      <w:r>
        <w:rPr>
          <w:sz w:val="22"/>
        </w:rPr>
        <w:t>National Federation of Fish Friers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-5"/>
          <w:sz w:val="22"/>
        </w:rPr>
        <w:t> </w:t>
      </w:r>
      <w:r>
        <w:rPr>
          <w:sz w:val="22"/>
        </w:rPr>
        <w:t>Federation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5"/>
          <w:sz w:val="22"/>
        </w:rPr>
        <w:t> </w:t>
      </w:r>
      <w:r>
        <w:rPr>
          <w:sz w:val="22"/>
        </w:rPr>
        <w:t>Newsagents</w:t>
      </w:r>
    </w:p>
    <w:p>
      <w:pPr>
        <w:spacing w:line="355" w:lineRule="auto" w:before="1"/>
        <w:ind w:left="2587" w:right="3367" w:firstLine="0"/>
        <w:jc w:val="left"/>
        <w:rPr>
          <w:sz w:val="22"/>
        </w:rPr>
      </w:pPr>
      <w:r>
        <w:rPr>
          <w:sz w:val="22"/>
        </w:rPr>
        <w:t>National Neighbourhood Watch Association</w:t>
      </w:r>
      <w:r>
        <w:rPr>
          <w:spacing w:val="1"/>
          <w:sz w:val="22"/>
        </w:rPr>
        <w:t> </w:t>
      </w:r>
      <w:r>
        <w:rPr>
          <w:sz w:val="22"/>
        </w:rPr>
        <w:t>National Operatic and Dramatic Association</w:t>
      </w:r>
      <w:r>
        <w:rPr>
          <w:spacing w:val="1"/>
          <w:sz w:val="22"/>
        </w:rPr>
        <w:t> </w:t>
      </w:r>
      <w:r>
        <w:rPr>
          <w:sz w:val="22"/>
        </w:rPr>
        <w:t>National Organisation of Residents Associations</w:t>
      </w:r>
      <w:r>
        <w:rPr>
          <w:spacing w:val="-59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Village Halls Forum</w:t>
      </w:r>
    </w:p>
    <w:p>
      <w:pPr>
        <w:spacing w:line="352" w:lineRule="auto" w:before="0"/>
        <w:ind w:left="2587" w:right="6363" w:firstLine="0"/>
        <w:jc w:val="left"/>
        <w:rPr>
          <w:sz w:val="22"/>
        </w:rPr>
      </w:pPr>
      <w:r>
        <w:rPr>
          <w:sz w:val="22"/>
        </w:rPr>
        <w:t>One Voice Wales</w:t>
      </w:r>
      <w:r>
        <w:rPr>
          <w:spacing w:val="-59"/>
          <w:sz w:val="22"/>
        </w:rPr>
        <w:t> </w:t>
      </w:r>
      <w:r>
        <w:rPr>
          <w:sz w:val="22"/>
        </w:rPr>
        <w:t>Open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Hours</w:t>
      </w:r>
    </w:p>
    <w:p>
      <w:pPr>
        <w:spacing w:line="355" w:lineRule="auto" w:before="0"/>
        <w:ind w:left="2587" w:right="5311" w:firstLine="0"/>
        <w:jc w:val="left"/>
        <w:rPr>
          <w:sz w:val="22"/>
        </w:rPr>
      </w:pPr>
      <w:r>
        <w:rPr>
          <w:sz w:val="22"/>
        </w:rPr>
        <w:t>Passenger Boat Association</w:t>
      </w:r>
      <w:r>
        <w:rPr>
          <w:spacing w:val="-59"/>
          <w:sz w:val="22"/>
        </w:rPr>
        <w:t> </w:t>
      </w:r>
      <w:r>
        <w:rPr>
          <w:sz w:val="22"/>
        </w:rPr>
        <w:t>Patersons Licensing Acts</w:t>
      </w:r>
      <w:r>
        <w:rPr>
          <w:spacing w:val="1"/>
          <w:sz w:val="22"/>
        </w:rPr>
        <w:t> </w:t>
      </w:r>
      <w:r>
        <w:rPr>
          <w:sz w:val="22"/>
        </w:rPr>
        <w:t>Police Federation</w:t>
      </w:r>
    </w:p>
    <w:p>
      <w:pPr>
        <w:spacing w:line="352" w:lineRule="auto" w:before="0"/>
        <w:ind w:left="2587" w:right="4572" w:firstLine="0"/>
        <w:jc w:val="left"/>
        <w:rPr>
          <w:sz w:val="22"/>
        </w:rPr>
      </w:pPr>
      <w:r>
        <w:rPr>
          <w:sz w:val="22"/>
        </w:rPr>
        <w:t>Police Superintendents' Association</w:t>
      </w:r>
      <w:r>
        <w:rPr>
          <w:spacing w:val="-59"/>
          <w:sz w:val="22"/>
        </w:rPr>
        <w:t> </w:t>
      </w:r>
      <w:r>
        <w:rPr>
          <w:sz w:val="22"/>
        </w:rPr>
        <w:t>Rural</w:t>
      </w:r>
      <w:r>
        <w:rPr>
          <w:spacing w:val="-1"/>
          <w:sz w:val="22"/>
        </w:rPr>
        <w:t> </w:t>
      </w:r>
      <w:r>
        <w:rPr>
          <w:sz w:val="22"/>
        </w:rPr>
        <w:t>Shops</w:t>
      </w:r>
      <w:r>
        <w:rPr>
          <w:spacing w:val="1"/>
          <w:sz w:val="22"/>
        </w:rPr>
        <w:t> </w:t>
      </w:r>
      <w:r>
        <w:rPr>
          <w:sz w:val="22"/>
        </w:rPr>
        <w:t>Alliance</w:t>
      </w:r>
    </w:p>
    <w:p>
      <w:pPr>
        <w:spacing w:before="0"/>
        <w:ind w:left="2587" w:right="0" w:firstLine="0"/>
        <w:jc w:val="left"/>
        <w:rPr>
          <w:sz w:val="22"/>
        </w:rPr>
      </w:pP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of Local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Clerks</w:t>
      </w:r>
    </w:p>
    <w:p>
      <w:pPr>
        <w:spacing w:line="355" w:lineRule="auto" w:before="115"/>
        <w:ind w:left="2587" w:right="1495" w:firstLine="0"/>
        <w:jc w:val="left"/>
        <w:rPr>
          <w:sz w:val="22"/>
        </w:rPr>
      </w:pPr>
      <w:r>
        <w:rPr>
          <w:sz w:val="22"/>
        </w:rPr>
        <w:t>Society of London Theatre and Theatrical Management Association</w:t>
      </w:r>
      <w:r>
        <w:rPr>
          <w:spacing w:val="-59"/>
          <w:sz w:val="22"/>
        </w:rPr>
        <w:t> </w:t>
      </w:r>
      <w:r>
        <w:rPr>
          <w:sz w:val="22"/>
        </w:rPr>
        <w:t>Tourism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</w:p>
    <w:p>
      <w:pPr>
        <w:spacing w:line="352" w:lineRule="auto" w:before="0"/>
        <w:ind w:left="2587" w:right="5239" w:firstLine="0"/>
        <w:jc w:val="left"/>
        <w:rPr>
          <w:sz w:val="22"/>
        </w:rPr>
      </w:pPr>
      <w:r>
        <w:rPr>
          <w:sz w:val="22"/>
        </w:rPr>
        <w:t>Trading Standards Institute</w:t>
      </w:r>
      <w:r>
        <w:rPr>
          <w:spacing w:val="1"/>
          <w:sz w:val="22"/>
        </w:rPr>
        <w:t> </w:t>
      </w:r>
      <w:r>
        <w:rPr>
          <w:sz w:val="22"/>
        </w:rPr>
        <w:t>United</w:t>
      </w:r>
      <w:r>
        <w:rPr>
          <w:spacing w:val="-5"/>
          <w:sz w:val="22"/>
        </w:rPr>
        <w:t> </w:t>
      </w:r>
      <w:r>
        <w:rPr>
          <w:sz w:val="22"/>
        </w:rPr>
        <w:t>Kingdom</w:t>
      </w:r>
      <w:r>
        <w:rPr>
          <w:spacing w:val="-3"/>
          <w:sz w:val="22"/>
        </w:rPr>
        <w:t> </w:t>
      </w:r>
      <w:r>
        <w:rPr>
          <w:sz w:val="22"/>
        </w:rPr>
        <w:t>Film</w:t>
      </w:r>
      <w:r>
        <w:rPr>
          <w:spacing w:val="-5"/>
          <w:sz w:val="22"/>
        </w:rPr>
        <w:t> </w:t>
      </w:r>
      <w:r>
        <w:rPr>
          <w:sz w:val="22"/>
        </w:rPr>
        <w:t>Council</w:t>
      </w:r>
    </w:p>
    <w:p>
      <w:pPr>
        <w:spacing w:line="352" w:lineRule="auto" w:before="0"/>
        <w:ind w:left="2587" w:right="3954" w:firstLine="0"/>
        <w:jc w:val="left"/>
        <w:rPr>
          <w:sz w:val="22"/>
        </w:rPr>
      </w:pPr>
      <w:r>
        <w:rPr>
          <w:sz w:val="22"/>
        </w:rPr>
        <w:t>United Kingdom Warehousing Association</w:t>
      </w:r>
      <w:r>
        <w:rPr>
          <w:spacing w:val="-59"/>
          <w:sz w:val="22"/>
        </w:rPr>
        <w:t> </w:t>
      </w:r>
      <w:r>
        <w:rPr>
          <w:sz w:val="22"/>
        </w:rPr>
        <w:t>Voluntary</w:t>
      </w:r>
      <w:r>
        <w:rPr>
          <w:spacing w:val="-3"/>
          <w:sz w:val="22"/>
        </w:rPr>
        <w:t> </w:t>
      </w:r>
      <w:r>
        <w:rPr>
          <w:sz w:val="22"/>
        </w:rPr>
        <w:t>Arts</w:t>
      </w:r>
      <w:r>
        <w:rPr>
          <w:spacing w:val="-2"/>
          <w:sz w:val="22"/>
        </w:rPr>
        <w:t> </w:t>
      </w:r>
      <w:r>
        <w:rPr>
          <w:sz w:val="22"/>
        </w:rPr>
        <w:t>Network</w:t>
      </w:r>
    </w:p>
    <w:p>
      <w:pPr>
        <w:spacing w:before="3"/>
        <w:ind w:left="2587" w:right="0" w:firstLine="0"/>
        <w:jc w:val="left"/>
        <w:rPr>
          <w:sz w:val="22"/>
        </w:rPr>
      </w:pPr>
      <w:r>
        <w:rPr>
          <w:sz w:val="22"/>
        </w:rPr>
        <w:t>Welsh</w:t>
      </w:r>
      <w:r>
        <w:rPr>
          <w:spacing w:val="-4"/>
          <w:sz w:val="22"/>
        </w:rPr>
        <w:t> </w:t>
      </w:r>
      <w:r>
        <w:rPr>
          <w:sz w:val="22"/>
        </w:rPr>
        <w:t>Assembly</w:t>
      </w:r>
    </w:p>
    <w:p>
      <w:pPr>
        <w:spacing w:line="355" w:lineRule="auto" w:before="119"/>
        <w:ind w:left="2587" w:right="4406" w:firstLine="0"/>
        <w:jc w:val="left"/>
        <w:rPr>
          <w:sz w:val="22"/>
        </w:rPr>
      </w:pPr>
      <w:r>
        <w:rPr>
          <w:sz w:val="22"/>
        </w:rPr>
        <w:t>Welsh Council for Voluntary Action</w:t>
      </w:r>
      <w:r>
        <w:rPr>
          <w:spacing w:val="1"/>
          <w:sz w:val="22"/>
        </w:rPr>
        <w:t> </w:t>
      </w:r>
      <w:r>
        <w:rPr>
          <w:sz w:val="22"/>
        </w:rPr>
        <w:t>Welsh Local Government Association</w:t>
      </w:r>
      <w:r>
        <w:rPr>
          <w:spacing w:val="-59"/>
          <w:sz w:val="22"/>
        </w:rPr>
        <w:t> </w:t>
      </w:r>
      <w:r>
        <w:rPr>
          <w:sz w:val="22"/>
        </w:rPr>
        <w:t>Welsh</w:t>
      </w:r>
      <w:r>
        <w:rPr>
          <w:spacing w:val="-3"/>
          <w:sz w:val="22"/>
        </w:rPr>
        <w:t> </w:t>
      </w:r>
      <w:r>
        <w:rPr>
          <w:sz w:val="22"/>
        </w:rPr>
        <w:t>Music</w:t>
      </w:r>
      <w:r>
        <w:rPr>
          <w:spacing w:val="1"/>
          <w:sz w:val="22"/>
        </w:rPr>
        <w:t> </w:t>
      </w:r>
      <w:r>
        <w:rPr>
          <w:sz w:val="22"/>
        </w:rPr>
        <w:t>Foundation</w:t>
      </w:r>
    </w:p>
    <w:p>
      <w:pPr>
        <w:spacing w:line="248" w:lineRule="exact" w:before="0"/>
        <w:ind w:left="2587" w:right="0" w:firstLine="0"/>
        <w:jc w:val="left"/>
        <w:rPr>
          <w:sz w:val="22"/>
        </w:rPr>
      </w:pPr>
      <w:r>
        <w:rPr>
          <w:sz w:val="22"/>
        </w:rPr>
        <w:t>Wine</w:t>
      </w:r>
      <w:r>
        <w:rPr>
          <w:spacing w:val="-5"/>
          <w:sz w:val="22"/>
        </w:rPr>
        <w:t> </w:t>
      </w:r>
      <w:r>
        <w:rPr>
          <w:sz w:val="22"/>
        </w:rPr>
        <w:t>Spirits</w:t>
      </w:r>
      <w:r>
        <w:rPr>
          <w:spacing w:val="-4"/>
          <w:sz w:val="22"/>
        </w:rPr>
        <w:t> </w:t>
      </w:r>
      <w:r>
        <w:rPr>
          <w:sz w:val="22"/>
        </w:rPr>
        <w:t>Trade</w:t>
      </w:r>
      <w:r>
        <w:rPr>
          <w:spacing w:val="-4"/>
          <w:sz w:val="22"/>
        </w:rPr>
        <w:t> </w:t>
      </w:r>
      <w:r>
        <w:rPr>
          <w:sz w:val="22"/>
        </w:rPr>
        <w:t>Association</w:t>
      </w:r>
    </w:p>
    <w:p>
      <w:pPr>
        <w:spacing w:after="0" w:line="248" w:lineRule="exact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6"/>
      </w:pPr>
      <w:r>
        <w:rPr/>
        <w:pict>
          <v:rect style="position:absolute;margin-left:49.560001pt;margin-top:50.183693pt;width:496.08pt;height:.4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bookmarkStart w:name="_TOC_250003" w:id="67"/>
      <w:r>
        <w:rPr/>
        <w:t>A</w:t>
      </w:r>
      <w:bookmarkStart w:name="Annex B: Impact Assessment Question" w:id="68"/>
      <w:bookmarkEnd w:id="68"/>
      <w:r>
        <w:rPr/>
        <w:t>nne</w:t>
      </w:r>
      <w:r>
        <w:rPr/>
        <w:t>x</w:t>
      </w:r>
      <w:r>
        <w:rPr>
          <w:spacing w:val="-1"/>
        </w:rPr>
        <w:t> </w:t>
      </w:r>
      <w:r>
        <w:rPr/>
        <w:t>B: Impact</w:t>
      </w:r>
      <w:r>
        <w:rPr>
          <w:spacing w:val="-1"/>
        </w:rPr>
        <w:t> </w:t>
      </w:r>
      <w:bookmarkEnd w:id="67"/>
      <w:r>
        <w:rPr/>
        <w:t>Assessment Question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92"/>
        <w:ind w:left="660" w:right="265" w:firstLine="0"/>
        <w:jc w:val="left"/>
        <w:rPr>
          <w:sz w:val="24"/>
        </w:rPr>
      </w:pPr>
      <w:r>
        <w:rPr>
          <w:rFonts w:ascii="Arial"/>
          <w:b/>
          <w:sz w:val="24"/>
        </w:rPr>
        <w:t>Question 14</w:t>
      </w:r>
      <w:r>
        <w:rPr>
          <w:sz w:val="24"/>
        </w:rPr>
        <w:t>: Do you broadly agree with the estimates, assumptions and conclusions of the</w:t>
      </w:r>
      <w:r>
        <w:rPr>
          <w:spacing w:val="-64"/>
          <w:sz w:val="24"/>
        </w:rPr>
        <w:t> </w:t>
      </w:r>
      <w:r>
        <w:rPr>
          <w:sz w:val="24"/>
        </w:rPr>
        <w:t>Impact Assessment (published as a separate document, and available alongside this</w:t>
      </w:r>
      <w:r>
        <w:rPr>
          <w:spacing w:val="1"/>
          <w:sz w:val="24"/>
        </w:rPr>
        <w:t> </w:t>
      </w:r>
      <w:r>
        <w:rPr>
          <w:sz w:val="24"/>
        </w:rPr>
        <w:t>consultation on the DCMS website at</w:t>
      </w:r>
      <w:r>
        <w:rPr>
          <w:spacing w:val="1"/>
          <w:sz w:val="24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http://www.culture.gov.uk/reference_library/consultations/6499.aspx</w:t>
        </w:r>
      </w:hyperlink>
      <w:r>
        <w:rPr>
          <w:sz w:val="24"/>
        </w:rPr>
        <w:t>)?</w:t>
      </w:r>
      <w:r>
        <w:rPr>
          <w:spacing w:val="-1"/>
          <w:sz w:val="24"/>
        </w:rPr>
        <w:t> </w:t>
      </w:r>
      <w:r>
        <w:rPr>
          <w:sz w:val="24"/>
        </w:rPr>
        <w:t>Yes/</w:t>
      </w:r>
      <w:r>
        <w:rPr>
          <w:spacing w:val="-1"/>
          <w:sz w:val="24"/>
        </w:rPr>
        <w:t> </w:t>
      </w:r>
      <w:r>
        <w:rPr>
          <w:sz w:val="24"/>
        </w:rPr>
        <w:t>No.</w:t>
      </w:r>
    </w:p>
    <w:p>
      <w:pPr>
        <w:pStyle w:val="BodyText"/>
        <w:spacing w:before="120"/>
        <w:ind w:left="660" w:right="264"/>
      </w:pPr>
      <w:r>
        <w:rPr/>
        <w:t>If not, please say which estimate you disagree with, and provide any evidence that supports</w:t>
      </w:r>
      <w:r>
        <w:rPr>
          <w:spacing w:val="-64"/>
        </w:rPr>
        <w:t> </w:t>
      </w:r>
      <w:r>
        <w:rPr/>
        <w:t>an alternate</w:t>
      </w:r>
      <w:r>
        <w:rPr>
          <w:spacing w:val="1"/>
        </w:rPr>
        <w:t> </w:t>
      </w:r>
      <w:r>
        <w:rPr/>
        <w:t>estimate.</w:t>
      </w:r>
    </w:p>
    <w:p>
      <w:pPr>
        <w:spacing w:after="0"/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</w:pPr>
      <w:r>
        <w:rPr/>
        <w:pict>
          <v:rect style="position:absolute;margin-left:49.560001pt;margin-top:42.36367pt;width:496.08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bookmarkStart w:name="_TOC_250002" w:id="69"/>
      <w:r>
        <w:rPr/>
        <w:t>A</w:t>
      </w:r>
      <w:bookmarkStart w:name="Annex C: Draft Order" w:id="70"/>
      <w:bookmarkEnd w:id="70"/>
      <w:r>
        <w:rPr/>
        <w:t>nne</w:t>
      </w:r>
      <w:bookmarkEnd w:id="69"/>
      <w:r>
        <w:rPr/>
        <w:t>x C: Draft Order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2"/>
        <w:ind w:left="660"/>
      </w:pPr>
      <w:r>
        <w:rPr>
          <w:rFonts w:ascii="Arial"/>
          <w:b/>
        </w:rPr>
        <w:t>Question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15</w:t>
      </w:r>
      <w:r>
        <w:rPr/>
        <w:t>: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think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draft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accurately</w:t>
      </w:r>
      <w:r>
        <w:rPr>
          <w:spacing w:val="-5"/>
        </w:rPr>
        <w:t> </w:t>
      </w:r>
      <w:r>
        <w:rPr/>
        <w:t>reflects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change?</w:t>
      </w:r>
    </w:p>
    <w:p>
      <w:pPr>
        <w:pStyle w:val="BodyText"/>
        <w:rPr>
          <w:sz w:val="26"/>
        </w:rPr>
      </w:pPr>
    </w:p>
    <w:p>
      <w:pPr>
        <w:spacing w:before="195"/>
        <w:ind w:left="660" w:right="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1: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(a)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7</w:t>
      </w:r>
      <w:r>
        <w:rPr>
          <w:spacing w:val="-1"/>
          <w:sz w:val="22"/>
        </w:rPr>
        <w:t> </w:t>
      </w:r>
      <w:r>
        <w:rPr>
          <w:sz w:val="22"/>
        </w:rPr>
        <w:t>insert-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2587" w:right="0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“</w:t>
      </w:r>
      <w:r>
        <w:rPr>
          <w:rFonts w:ascii="Arial" w:hAnsi="Arial"/>
          <w:i/>
          <w:sz w:val="22"/>
        </w:rPr>
        <w:t>Live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music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certain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small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venues</w:t>
      </w:r>
    </w:p>
    <w:p>
      <w:pPr>
        <w:tabs>
          <w:tab w:pos="1379" w:val="left" w:leader="none"/>
        </w:tabs>
        <w:spacing w:before="120"/>
        <w:ind w:left="1379" w:right="807" w:hanging="720"/>
        <w:jc w:val="left"/>
        <w:rPr>
          <w:sz w:val="22"/>
        </w:rPr>
      </w:pPr>
      <w:r>
        <w:rPr>
          <w:sz w:val="22"/>
        </w:rPr>
        <w:t>7A</w:t>
        <w:tab/>
        <w:t>(1) The provision of entertainment consisting of a performance of live music is not to be</w:t>
      </w:r>
      <w:r>
        <w:rPr>
          <w:spacing w:val="-59"/>
          <w:sz w:val="22"/>
        </w:rPr>
        <w:t> </w:t>
      </w:r>
      <w:r>
        <w:rPr>
          <w:sz w:val="22"/>
        </w:rPr>
        <w:t>regarded as the provision of regulated entertainment for the purposes of this Act if the</w:t>
      </w:r>
      <w:r>
        <w:rPr>
          <w:spacing w:val="1"/>
          <w:sz w:val="22"/>
        </w:rPr>
        <w:t> </w:t>
      </w:r>
      <w:r>
        <w:rPr>
          <w:sz w:val="22"/>
        </w:rPr>
        <w:t>conditions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sub-paragraph</w:t>
      </w:r>
      <w:r>
        <w:rPr>
          <w:spacing w:val="-1"/>
          <w:sz w:val="22"/>
        </w:rPr>
        <w:t> </w:t>
      </w:r>
      <w:r>
        <w:rPr>
          <w:sz w:val="22"/>
        </w:rPr>
        <w:t>(2) are</w:t>
      </w:r>
      <w:r>
        <w:rPr>
          <w:spacing w:val="-1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respect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performance.</w:t>
      </w:r>
    </w:p>
    <w:p>
      <w:pPr>
        <w:spacing w:before="119"/>
        <w:ind w:left="1379" w:right="0" w:firstLine="0"/>
        <w:jc w:val="left"/>
        <w:rPr>
          <w:sz w:val="22"/>
        </w:rPr>
      </w:pPr>
      <w:r>
        <w:rPr>
          <w:sz w:val="22"/>
        </w:rPr>
        <w:t>(2)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that-</w:t>
      </w:r>
    </w:p>
    <w:p>
      <w:pPr>
        <w:pStyle w:val="ListParagraph"/>
        <w:numPr>
          <w:ilvl w:val="0"/>
          <w:numId w:val="10"/>
        </w:numPr>
        <w:tabs>
          <w:tab w:pos="991" w:val="left" w:leader="none"/>
        </w:tabs>
        <w:spacing w:line="240" w:lineRule="auto" w:before="121" w:after="0"/>
        <w:ind w:left="990" w:right="0" w:hanging="332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takes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wholly</w:t>
      </w:r>
      <w:r>
        <w:rPr>
          <w:spacing w:val="-4"/>
          <w:sz w:val="22"/>
        </w:rPr>
        <w:t> </w:t>
      </w:r>
      <w:r>
        <w:rPr>
          <w:sz w:val="22"/>
        </w:rPr>
        <w:t>inside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building;</w:t>
      </w:r>
    </w:p>
    <w:p>
      <w:pPr>
        <w:pStyle w:val="ListParagraph"/>
        <w:numPr>
          <w:ilvl w:val="0"/>
          <w:numId w:val="10"/>
        </w:numPr>
        <w:tabs>
          <w:tab w:pos="2431" w:val="left" w:leader="none"/>
        </w:tabs>
        <w:spacing w:line="240" w:lineRule="auto" w:before="119" w:after="0"/>
        <w:ind w:left="2099" w:right="294" w:firstLine="0"/>
        <w:jc w:val="left"/>
        <w:rPr>
          <w:sz w:val="22"/>
        </w:rPr>
      </w:pPr>
      <w:r>
        <w:rPr>
          <w:sz w:val="22"/>
        </w:rPr>
        <w:t>the performance takes place in the presence of an audience of not more than 100</w:t>
      </w:r>
      <w:r>
        <w:rPr>
          <w:spacing w:val="-59"/>
          <w:sz w:val="22"/>
        </w:rPr>
        <w:t> </w:t>
      </w:r>
      <w:r>
        <w:rPr>
          <w:sz w:val="22"/>
        </w:rPr>
        <w:t>persons, all of whom are accommodated wholly inside the building where the</w:t>
      </w:r>
      <w:r>
        <w:rPr>
          <w:spacing w:val="1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takes</w:t>
      </w:r>
      <w:r>
        <w:rPr>
          <w:spacing w:val="1"/>
          <w:sz w:val="22"/>
        </w:rPr>
        <w:t> </w:t>
      </w:r>
      <w:r>
        <w:rPr>
          <w:sz w:val="22"/>
        </w:rPr>
        <w:t>place;</w:t>
      </w:r>
    </w:p>
    <w:p>
      <w:pPr>
        <w:pStyle w:val="ListParagraph"/>
        <w:numPr>
          <w:ilvl w:val="0"/>
          <w:numId w:val="10"/>
        </w:numPr>
        <w:tabs>
          <w:tab w:pos="2419" w:val="left" w:leader="none"/>
        </w:tabs>
        <w:spacing w:line="240" w:lineRule="auto" w:before="120" w:after="0"/>
        <w:ind w:left="2418" w:right="0" w:hanging="320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1"/>
          <w:sz w:val="22"/>
        </w:rPr>
        <w:t> </w:t>
      </w:r>
      <w:r>
        <w:rPr>
          <w:sz w:val="22"/>
        </w:rPr>
        <w:t>takes</w:t>
      </w:r>
      <w:r>
        <w:rPr>
          <w:spacing w:val="-1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11pm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8am;</w:t>
      </w:r>
    </w:p>
    <w:p>
      <w:pPr>
        <w:pStyle w:val="ListParagraph"/>
        <w:numPr>
          <w:ilvl w:val="0"/>
          <w:numId w:val="10"/>
        </w:numPr>
        <w:tabs>
          <w:tab w:pos="2431" w:val="left" w:leader="none"/>
        </w:tabs>
        <w:spacing w:line="240" w:lineRule="auto" w:before="121" w:after="0"/>
        <w:ind w:left="2099" w:right="241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premises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respect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exclusion</w:t>
      </w:r>
      <w:r>
        <w:rPr>
          <w:spacing w:val="-58"/>
          <w:sz w:val="22"/>
        </w:rPr>
        <w:t> </w:t>
      </w: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2"/>
          <w:sz w:val="22"/>
        </w:rPr>
        <w:t> </w:t>
      </w:r>
      <w:r>
        <w:rPr>
          <w:sz w:val="22"/>
        </w:rPr>
        <w:t>Part 2A</w:t>
      </w:r>
      <w:r>
        <w:rPr>
          <w:spacing w:val="-1"/>
          <w:sz w:val="22"/>
        </w:rPr>
        <w:t> </w:t>
      </w:r>
      <w:r>
        <w:rPr>
          <w:sz w:val="22"/>
        </w:rPr>
        <w:t>of this</w:t>
      </w:r>
      <w:r>
        <w:rPr>
          <w:spacing w:val="1"/>
          <w:sz w:val="22"/>
        </w:rPr>
        <w:t> </w:t>
      </w:r>
      <w:r>
        <w:rPr>
          <w:sz w:val="22"/>
        </w:rPr>
        <w:t>Schedule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effect.”</w:t>
      </w:r>
    </w:p>
    <w:p>
      <w:pPr>
        <w:spacing w:before="118"/>
        <w:ind w:left="659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(b) </w:t>
      </w:r>
      <w:r>
        <w:rPr>
          <w:sz w:val="22"/>
        </w:rPr>
        <w:t>After Part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add-</w:t>
      </w:r>
    </w:p>
    <w:p>
      <w:pPr>
        <w:spacing w:before="122"/>
        <w:ind w:left="6042" w:right="3597" w:firstLine="0"/>
        <w:jc w:val="center"/>
        <w:rPr>
          <w:sz w:val="22"/>
        </w:rPr>
      </w:pPr>
      <w:r>
        <w:rPr>
          <w:sz w:val="22"/>
        </w:rPr>
        <w:t>“PART</w:t>
      </w:r>
      <w:r>
        <w:rPr>
          <w:spacing w:val="-1"/>
          <w:sz w:val="22"/>
        </w:rPr>
        <w:t> </w:t>
      </w:r>
      <w:r>
        <w:rPr>
          <w:sz w:val="22"/>
        </w:rPr>
        <w:t>2A</w:t>
      </w:r>
    </w:p>
    <w:p>
      <w:pPr>
        <w:spacing w:before="119"/>
        <w:ind w:left="4235" w:right="0" w:firstLine="0"/>
        <w:jc w:val="left"/>
        <w:rPr>
          <w:sz w:val="22"/>
        </w:rPr>
      </w:pP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music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venues:</w:t>
      </w:r>
      <w:r>
        <w:rPr>
          <w:spacing w:val="-2"/>
          <w:sz w:val="22"/>
        </w:rPr>
        <w:t> </w:t>
      </w:r>
      <w:r>
        <w:rPr>
          <w:sz w:val="22"/>
        </w:rPr>
        <w:t>exclusion</w:t>
      </w:r>
      <w:r>
        <w:rPr>
          <w:spacing w:val="-3"/>
          <w:sz w:val="22"/>
        </w:rPr>
        <w:t> </w:t>
      </w:r>
      <w:r>
        <w:rPr>
          <w:sz w:val="22"/>
        </w:rPr>
        <w:t>decisions</w:t>
      </w:r>
    </w:p>
    <w:p>
      <w:pPr>
        <w:tabs>
          <w:tab w:pos="1379" w:val="left" w:leader="none"/>
        </w:tabs>
        <w:spacing w:before="121"/>
        <w:ind w:left="1379" w:right="649" w:hanging="721"/>
        <w:jc w:val="left"/>
        <w:rPr>
          <w:sz w:val="22"/>
        </w:rPr>
      </w:pPr>
      <w:r>
        <w:rPr>
          <w:sz w:val="22"/>
        </w:rPr>
        <w:t>12A</w:t>
        <w:tab/>
        <w:t>(1) The relevant licensing authority in relation to any premises must make an exclusion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premises,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sub-paragraph</w:t>
      </w:r>
      <w:r>
        <w:rPr>
          <w:spacing w:val="-5"/>
          <w:sz w:val="22"/>
        </w:rPr>
        <w:t> </w:t>
      </w:r>
      <w:r>
        <w:rPr>
          <w:sz w:val="22"/>
        </w:rPr>
        <w:t>(2)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satisfied.</w:t>
      </w:r>
    </w:p>
    <w:p>
      <w:pPr>
        <w:pStyle w:val="ListParagraph"/>
        <w:numPr>
          <w:ilvl w:val="0"/>
          <w:numId w:val="11"/>
        </w:numPr>
        <w:tabs>
          <w:tab w:pos="1712" w:val="left" w:leader="none"/>
        </w:tabs>
        <w:spacing w:line="240" w:lineRule="auto" w:before="121" w:after="0"/>
        <w:ind w:left="1711" w:right="0" w:hanging="333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that-</w:t>
      </w:r>
    </w:p>
    <w:p>
      <w:pPr>
        <w:pStyle w:val="ListParagraph"/>
        <w:numPr>
          <w:ilvl w:val="1"/>
          <w:numId w:val="11"/>
        </w:numPr>
        <w:tabs>
          <w:tab w:pos="2431" w:val="left" w:leader="none"/>
        </w:tabs>
        <w:spacing w:line="240" w:lineRule="auto" w:before="119" w:after="0"/>
        <w:ind w:left="2099" w:right="844" w:firstLine="0"/>
        <w:jc w:val="left"/>
        <w:rPr>
          <w:sz w:val="22"/>
        </w:rPr>
      </w:pPr>
      <w:r>
        <w:rPr>
          <w:sz w:val="22"/>
        </w:rPr>
        <w:t>an interested party or responsible authority has applied to the authority in</w:t>
      </w:r>
      <w:r>
        <w:rPr>
          <w:spacing w:val="1"/>
          <w:sz w:val="22"/>
        </w:rPr>
        <w:t> </w:t>
      </w:r>
      <w:r>
        <w:rPr>
          <w:sz w:val="22"/>
        </w:rPr>
        <w:t>accordance with this Part for an exclusion decision to be made in respect of the</w:t>
      </w:r>
      <w:r>
        <w:rPr>
          <w:spacing w:val="-59"/>
          <w:sz w:val="22"/>
        </w:rPr>
        <w:t> </w:t>
      </w:r>
      <w:r>
        <w:rPr>
          <w:sz w:val="22"/>
        </w:rPr>
        <w:t>premises;</w:t>
      </w:r>
    </w:p>
    <w:p>
      <w:pPr>
        <w:pStyle w:val="ListParagraph"/>
        <w:numPr>
          <w:ilvl w:val="1"/>
          <w:numId w:val="11"/>
        </w:numPr>
        <w:tabs>
          <w:tab w:pos="2431" w:val="left" w:leader="none"/>
        </w:tabs>
        <w:spacing w:line="240" w:lineRule="auto" w:before="119" w:after="0"/>
        <w:ind w:left="2430" w:right="0" w:hanging="332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authority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held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hearing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application; and</w:t>
      </w:r>
    </w:p>
    <w:p>
      <w:pPr>
        <w:pStyle w:val="ListParagraph"/>
        <w:numPr>
          <w:ilvl w:val="1"/>
          <w:numId w:val="11"/>
        </w:numPr>
        <w:tabs>
          <w:tab w:pos="2419" w:val="left" w:leader="none"/>
        </w:tabs>
        <w:spacing w:line="240" w:lineRule="auto" w:before="122" w:after="0"/>
        <w:ind w:left="2099" w:right="200" w:firstLine="0"/>
        <w:jc w:val="left"/>
        <w:rPr>
          <w:sz w:val="22"/>
        </w:rPr>
      </w:pPr>
      <w:r>
        <w:rPr>
          <w:sz w:val="22"/>
        </w:rPr>
        <w:t>the licensing authority are satisfied that the making of such a decision is necessary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promotion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licensing objectives.</w:t>
      </w:r>
    </w:p>
    <w:p>
      <w:pPr>
        <w:pStyle w:val="ListParagraph"/>
        <w:numPr>
          <w:ilvl w:val="0"/>
          <w:numId w:val="11"/>
        </w:numPr>
        <w:tabs>
          <w:tab w:pos="1714" w:val="left" w:leader="none"/>
        </w:tabs>
        <w:spacing w:line="240" w:lineRule="auto" w:before="118" w:after="0"/>
        <w:ind w:left="1379" w:right="710" w:firstLine="0"/>
        <w:jc w:val="left"/>
        <w:rPr>
          <w:sz w:val="22"/>
        </w:rPr>
      </w:pPr>
      <w:r>
        <w:rPr>
          <w:sz w:val="22"/>
        </w:rPr>
        <w:t>An exclusion decision made pursuant to sub-paragraph (1) has effect as soon as it is</w:t>
      </w:r>
      <w:r>
        <w:rPr>
          <w:spacing w:val="-59"/>
          <w:sz w:val="22"/>
        </w:rPr>
        <w:t> </w:t>
      </w:r>
      <w:r>
        <w:rPr>
          <w:sz w:val="22"/>
        </w:rPr>
        <w:t>made.</w:t>
      </w:r>
    </w:p>
    <w:p>
      <w:pPr>
        <w:pStyle w:val="ListParagraph"/>
        <w:numPr>
          <w:ilvl w:val="0"/>
          <w:numId w:val="11"/>
        </w:numPr>
        <w:tabs>
          <w:tab w:pos="1711" w:val="left" w:leader="none"/>
        </w:tabs>
        <w:spacing w:line="240" w:lineRule="auto" w:before="120" w:after="0"/>
        <w:ind w:left="1710" w:right="0" w:hanging="332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Secretary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may,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regulations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paragraph-</w:t>
      </w:r>
    </w:p>
    <w:p>
      <w:pPr>
        <w:pStyle w:val="ListParagraph"/>
        <w:numPr>
          <w:ilvl w:val="1"/>
          <w:numId w:val="11"/>
        </w:numPr>
        <w:tabs>
          <w:tab w:pos="2431" w:val="left" w:leader="none"/>
        </w:tabs>
        <w:spacing w:line="240" w:lineRule="auto" w:before="122" w:after="0"/>
        <w:ind w:left="2099" w:right="233" w:firstLine="0"/>
        <w:jc w:val="left"/>
        <w:rPr>
          <w:sz w:val="22"/>
        </w:rPr>
      </w:pPr>
      <w:r>
        <w:rPr>
          <w:sz w:val="22"/>
        </w:rPr>
        <w:t>prescribe the form and manner in which an application under sub-paragraph (2)(a)</w:t>
      </w:r>
      <w:r>
        <w:rPr>
          <w:spacing w:val="-59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made,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documents</w:t>
      </w:r>
      <w:r>
        <w:rPr>
          <w:spacing w:val="-1"/>
          <w:sz w:val="22"/>
        </w:rPr>
        <w:t> </w:t>
      </w:r>
      <w:r>
        <w:rPr>
          <w:sz w:val="22"/>
        </w:rPr>
        <w:t>(if</w:t>
      </w:r>
      <w:r>
        <w:rPr>
          <w:spacing w:val="1"/>
          <w:sz w:val="22"/>
        </w:rPr>
        <w:t> </w:t>
      </w:r>
      <w:r>
        <w:rPr>
          <w:sz w:val="22"/>
        </w:rPr>
        <w:t>any)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accompany</w:t>
      </w:r>
      <w:r>
        <w:rPr>
          <w:spacing w:val="-3"/>
          <w:sz w:val="22"/>
        </w:rPr>
        <w:t> </w:t>
      </w:r>
      <w:r>
        <w:rPr>
          <w:sz w:val="22"/>
        </w:rPr>
        <w:t>it;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1"/>
        </w:numPr>
        <w:tabs>
          <w:tab w:pos="2432" w:val="left" w:leader="none"/>
        </w:tabs>
        <w:spacing w:line="240" w:lineRule="auto" w:before="94" w:after="0"/>
        <w:ind w:left="2100" w:right="443" w:firstLine="0"/>
        <w:jc w:val="left"/>
        <w:rPr>
          <w:sz w:val="22"/>
        </w:rPr>
      </w:pPr>
      <w:r>
        <w:rPr>
          <w:sz w:val="22"/>
        </w:rPr>
        <w:t>require the applicant to give a notice containing details of the application to such</w:t>
      </w:r>
      <w:r>
        <w:rPr>
          <w:spacing w:val="-59"/>
          <w:sz w:val="22"/>
        </w:rPr>
        <w:t> </w:t>
      </w:r>
      <w:r>
        <w:rPr>
          <w:sz w:val="22"/>
        </w:rPr>
        <w:t>persons as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prescribed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such period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prescribed;</w:t>
      </w:r>
    </w:p>
    <w:p>
      <w:pPr>
        <w:pStyle w:val="ListParagraph"/>
        <w:numPr>
          <w:ilvl w:val="1"/>
          <w:numId w:val="11"/>
        </w:numPr>
        <w:tabs>
          <w:tab w:pos="2420" w:val="left" w:leader="none"/>
        </w:tabs>
        <w:spacing w:line="240" w:lineRule="auto" w:before="120" w:after="0"/>
        <w:ind w:left="2099" w:right="224" w:firstLine="0"/>
        <w:jc w:val="left"/>
        <w:rPr>
          <w:sz w:val="22"/>
        </w:rPr>
      </w:pPr>
      <w:r>
        <w:rPr>
          <w:sz w:val="22"/>
        </w:rPr>
        <w:t>require [the applicant][the authority] to advertise the application within such period</w:t>
      </w:r>
      <w:r>
        <w:rPr>
          <w:spacing w:val="1"/>
          <w:sz w:val="22"/>
        </w:rPr>
        <w:t> </w:t>
      </w:r>
      <w:r>
        <w:rPr>
          <w:sz w:val="22"/>
        </w:rPr>
        <w:t>as may be prescribed, and to invite representations about it to be made to the</w:t>
      </w:r>
      <w:r>
        <w:rPr>
          <w:spacing w:val="1"/>
          <w:sz w:val="22"/>
        </w:rPr>
        <w:t> </w:t>
      </w:r>
      <w:r>
        <w:rPr>
          <w:sz w:val="22"/>
        </w:rPr>
        <w:t>authority by interested parties, responsible authorities and such other persons as may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prescribed;</w:t>
      </w:r>
    </w:p>
    <w:p>
      <w:pPr>
        <w:pStyle w:val="ListParagraph"/>
        <w:numPr>
          <w:ilvl w:val="1"/>
          <w:numId w:val="11"/>
        </w:numPr>
        <w:tabs>
          <w:tab w:pos="2432" w:val="left" w:leader="none"/>
        </w:tabs>
        <w:spacing w:line="240" w:lineRule="auto" w:before="121" w:after="0"/>
        <w:ind w:left="2431" w:right="0" w:hanging="333"/>
        <w:jc w:val="left"/>
        <w:rPr>
          <w:sz w:val="22"/>
        </w:rPr>
      </w:pPr>
      <w:r>
        <w:rPr>
          <w:sz w:val="22"/>
        </w:rPr>
        <w:t>prescribe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period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representations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made;</w:t>
      </w:r>
    </w:p>
    <w:p>
      <w:pPr>
        <w:pStyle w:val="ListParagraph"/>
        <w:numPr>
          <w:ilvl w:val="1"/>
          <w:numId w:val="11"/>
        </w:numPr>
        <w:tabs>
          <w:tab w:pos="2432" w:val="left" w:leader="none"/>
        </w:tabs>
        <w:spacing w:line="240" w:lineRule="auto" w:before="119" w:after="0"/>
        <w:ind w:left="2431" w:right="0" w:hanging="332"/>
        <w:jc w:val="left"/>
        <w:rPr>
          <w:sz w:val="22"/>
        </w:rPr>
      </w:pPr>
      <w:r>
        <w:rPr>
          <w:sz w:val="22"/>
        </w:rPr>
        <w:t>require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sub-paragraph</w:t>
      </w:r>
      <w:r>
        <w:rPr>
          <w:spacing w:val="-5"/>
          <w:sz w:val="22"/>
        </w:rPr>
        <w:t> </w:t>
      </w:r>
      <w:r>
        <w:rPr>
          <w:sz w:val="22"/>
        </w:rPr>
        <w:t>(b)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advertisement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sub-paragraph</w:t>
      </w:r>
    </w:p>
    <w:p>
      <w:pPr>
        <w:spacing w:before="1"/>
        <w:ind w:left="2100" w:right="0" w:firstLine="0"/>
        <w:jc w:val="left"/>
        <w:rPr>
          <w:sz w:val="22"/>
        </w:rPr>
      </w:pPr>
      <w:r>
        <w:rPr>
          <w:sz w:val="22"/>
        </w:rPr>
        <w:t>(c)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specify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period;</w:t>
      </w:r>
    </w:p>
    <w:p>
      <w:pPr>
        <w:spacing w:before="119"/>
        <w:ind w:left="2099" w:right="332" w:firstLine="0"/>
        <w:jc w:val="left"/>
        <w:rPr>
          <w:sz w:val="22"/>
        </w:rPr>
      </w:pPr>
      <w:r>
        <w:rPr>
          <w:sz w:val="22"/>
        </w:rPr>
        <w:t>(f) require that a record of each premises in respect of which an exclusion decision</w:t>
      </w:r>
      <w:r>
        <w:rPr>
          <w:spacing w:val="1"/>
          <w:sz w:val="22"/>
        </w:rPr>
        <w:t> </w:t>
      </w:r>
      <w:r>
        <w:rPr>
          <w:sz w:val="22"/>
        </w:rPr>
        <w:t>has effect be included in the relevant licensing authority’s register kept under section</w:t>
      </w:r>
      <w:r>
        <w:rPr>
          <w:spacing w:val="-59"/>
          <w:sz w:val="22"/>
        </w:rPr>
        <w:t> </w:t>
      </w:r>
      <w:r>
        <w:rPr>
          <w:sz w:val="22"/>
        </w:rPr>
        <w:t>8.</w:t>
      </w:r>
    </w:p>
    <w:p>
      <w:pPr>
        <w:pStyle w:val="ListParagraph"/>
        <w:numPr>
          <w:ilvl w:val="0"/>
          <w:numId w:val="11"/>
        </w:numPr>
        <w:tabs>
          <w:tab w:pos="1712" w:val="left" w:leader="none"/>
        </w:tabs>
        <w:spacing w:line="240" w:lineRule="auto" w:before="120" w:after="0"/>
        <w:ind w:left="1711" w:right="0" w:hanging="333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paragraph-</w:t>
      </w:r>
    </w:p>
    <w:p>
      <w:pPr>
        <w:pStyle w:val="ListParagraph"/>
        <w:numPr>
          <w:ilvl w:val="1"/>
          <w:numId w:val="11"/>
        </w:numPr>
        <w:tabs>
          <w:tab w:pos="332" w:val="left" w:leader="none"/>
        </w:tabs>
        <w:spacing w:line="240" w:lineRule="auto" w:before="121" w:after="0"/>
        <w:ind w:left="2431" w:right="3145" w:hanging="2432"/>
        <w:jc w:val="right"/>
        <w:rPr>
          <w:sz w:val="22"/>
        </w:rPr>
      </w:pPr>
      <w:r>
        <w:rPr>
          <w:sz w:val="22"/>
        </w:rPr>
        <w:t>“interested</w:t>
      </w:r>
      <w:r>
        <w:rPr>
          <w:spacing w:val="-5"/>
          <w:sz w:val="22"/>
        </w:rPr>
        <w:t> </w:t>
      </w:r>
      <w:r>
        <w:rPr>
          <w:sz w:val="22"/>
        </w:rPr>
        <w:t>party” in</w:t>
      </w:r>
      <w:r>
        <w:rPr>
          <w:spacing w:val="-4"/>
          <w:sz w:val="22"/>
        </w:rPr>
        <w:t> </w:t>
      </w:r>
      <w:r>
        <w:rPr>
          <w:sz w:val="22"/>
        </w:rPr>
        <w:t>relation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premises</w:t>
      </w:r>
      <w:r>
        <w:rPr>
          <w:spacing w:val="-6"/>
          <w:sz w:val="22"/>
        </w:rPr>
        <w:t> </w:t>
      </w:r>
      <w:r>
        <w:rPr>
          <w:sz w:val="22"/>
        </w:rPr>
        <w:t>means-</w:t>
      </w:r>
    </w:p>
    <w:p>
      <w:pPr>
        <w:pStyle w:val="ListParagraph"/>
        <w:numPr>
          <w:ilvl w:val="2"/>
          <w:numId w:val="11"/>
        </w:numPr>
        <w:tabs>
          <w:tab w:pos="260" w:val="left" w:leader="none"/>
        </w:tabs>
        <w:spacing w:line="240" w:lineRule="auto" w:before="119" w:after="0"/>
        <w:ind w:left="3079" w:right="3222" w:hanging="3080"/>
        <w:jc w:val="righ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person</w:t>
      </w:r>
      <w:r>
        <w:rPr>
          <w:spacing w:val="-5"/>
          <w:sz w:val="22"/>
        </w:rPr>
        <w:t> </w:t>
      </w:r>
      <w:r>
        <w:rPr>
          <w:sz w:val="22"/>
        </w:rPr>
        <w:t>living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vicinity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premises,</w:t>
      </w:r>
    </w:p>
    <w:p>
      <w:pPr>
        <w:pStyle w:val="ListParagraph"/>
        <w:numPr>
          <w:ilvl w:val="2"/>
          <w:numId w:val="11"/>
        </w:numPr>
        <w:tabs>
          <w:tab w:pos="3128" w:val="left" w:leader="none"/>
        </w:tabs>
        <w:spacing w:line="240" w:lineRule="auto" w:before="122" w:after="0"/>
        <w:ind w:left="3127" w:right="0" w:hanging="308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body</w:t>
      </w:r>
      <w:r>
        <w:rPr>
          <w:spacing w:val="-5"/>
          <w:sz w:val="22"/>
        </w:rPr>
        <w:t> </w:t>
      </w:r>
      <w:r>
        <w:rPr>
          <w:sz w:val="22"/>
        </w:rPr>
        <w:t>representing</w:t>
      </w:r>
      <w:r>
        <w:rPr>
          <w:spacing w:val="-4"/>
          <w:sz w:val="22"/>
        </w:rPr>
        <w:t> </w:t>
      </w:r>
      <w:r>
        <w:rPr>
          <w:sz w:val="22"/>
        </w:rPr>
        <w:t>persons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vicinity,</w:t>
      </w:r>
    </w:p>
    <w:p>
      <w:pPr>
        <w:pStyle w:val="ListParagraph"/>
        <w:numPr>
          <w:ilvl w:val="2"/>
          <w:numId w:val="11"/>
        </w:numPr>
        <w:tabs>
          <w:tab w:pos="3176" w:val="left" w:leader="none"/>
        </w:tabs>
        <w:spacing w:line="240" w:lineRule="auto" w:before="119" w:after="0"/>
        <w:ind w:left="3175" w:right="0" w:hanging="356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involved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vicinity,</w:t>
      </w:r>
    </w:p>
    <w:p>
      <w:pPr>
        <w:pStyle w:val="ListParagraph"/>
        <w:numPr>
          <w:ilvl w:val="2"/>
          <w:numId w:val="11"/>
        </w:numPr>
        <w:tabs>
          <w:tab w:pos="3188" w:val="left" w:leader="none"/>
        </w:tabs>
        <w:spacing w:line="240" w:lineRule="auto" w:before="119" w:after="0"/>
        <w:ind w:left="3187" w:right="0" w:hanging="368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body</w:t>
      </w:r>
      <w:r>
        <w:rPr>
          <w:spacing w:val="-5"/>
          <w:sz w:val="22"/>
        </w:rPr>
        <w:t> </w:t>
      </w:r>
      <w:r>
        <w:rPr>
          <w:sz w:val="22"/>
        </w:rPr>
        <w:t>representing</w:t>
      </w:r>
      <w:r>
        <w:rPr>
          <w:spacing w:val="-3"/>
          <w:sz w:val="22"/>
        </w:rPr>
        <w:t> </w:t>
      </w:r>
      <w:r>
        <w:rPr>
          <w:sz w:val="22"/>
        </w:rPr>
        <w:t>persons</w:t>
      </w:r>
      <w:r>
        <w:rPr>
          <w:spacing w:val="-3"/>
          <w:sz w:val="22"/>
        </w:rPr>
        <w:t> </w:t>
      </w:r>
      <w:r>
        <w:rPr>
          <w:sz w:val="22"/>
        </w:rPr>
        <w:t>involved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businesses.</w:t>
      </w:r>
    </w:p>
    <w:p>
      <w:pPr>
        <w:pStyle w:val="ListParagraph"/>
        <w:numPr>
          <w:ilvl w:val="1"/>
          <w:numId w:val="11"/>
        </w:numPr>
        <w:tabs>
          <w:tab w:pos="2432" w:val="left" w:leader="none"/>
        </w:tabs>
        <w:spacing w:line="240" w:lineRule="auto" w:before="122" w:after="0"/>
        <w:ind w:left="2431" w:right="0" w:hanging="332"/>
        <w:jc w:val="left"/>
        <w:rPr>
          <w:sz w:val="22"/>
        </w:rPr>
      </w:pPr>
      <w:r>
        <w:rPr>
          <w:sz w:val="22"/>
        </w:rPr>
        <w:t>“responsible</w:t>
      </w:r>
      <w:r>
        <w:rPr>
          <w:spacing w:val="-5"/>
          <w:sz w:val="22"/>
        </w:rPr>
        <w:t> </w:t>
      </w:r>
      <w:r>
        <w:rPr>
          <w:sz w:val="22"/>
        </w:rPr>
        <w:t>authority”</w:t>
      </w:r>
      <w:r>
        <w:rPr>
          <w:spacing w:val="-5"/>
          <w:sz w:val="22"/>
        </w:rPr>
        <w:t> </w:t>
      </w:r>
      <w:r>
        <w:rPr>
          <w:sz w:val="22"/>
        </w:rPr>
        <w:t>means-</w:t>
      </w:r>
    </w:p>
    <w:p>
      <w:pPr>
        <w:pStyle w:val="ListParagraph"/>
        <w:numPr>
          <w:ilvl w:val="2"/>
          <w:numId w:val="11"/>
        </w:numPr>
        <w:tabs>
          <w:tab w:pos="3080" w:val="left" w:leader="none"/>
        </w:tabs>
        <w:spacing w:line="240" w:lineRule="auto" w:before="119" w:after="0"/>
        <w:ind w:left="3079" w:right="0" w:hanging="260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authorities</w:t>
      </w:r>
      <w:r>
        <w:rPr>
          <w:spacing w:val="-4"/>
          <w:sz w:val="22"/>
        </w:rPr>
        <w:t> </w:t>
      </w:r>
      <w:r>
        <w:rPr>
          <w:sz w:val="22"/>
        </w:rPr>
        <w:t>referred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13(4)(a)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(e)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(g),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11"/>
        </w:numPr>
        <w:tabs>
          <w:tab w:pos="3128" w:val="left" w:leader="none"/>
        </w:tabs>
        <w:spacing w:line="240" w:lineRule="auto" w:before="121" w:after="0"/>
        <w:ind w:left="3127" w:right="0" w:hanging="308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5"/>
          <w:sz w:val="22"/>
        </w:rPr>
        <w:t> </w:t>
      </w:r>
      <w:r>
        <w:rPr>
          <w:sz w:val="22"/>
        </w:rPr>
        <w:t>prescribed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purposes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sub-paragraph.”</w:t>
      </w:r>
    </w:p>
    <w:p>
      <w:pPr>
        <w:pStyle w:val="ListParagraph"/>
        <w:numPr>
          <w:ilvl w:val="1"/>
          <w:numId w:val="11"/>
        </w:numPr>
        <w:tabs>
          <w:tab w:pos="994" w:val="left" w:leader="none"/>
        </w:tabs>
        <w:spacing w:line="240" w:lineRule="auto" w:before="117" w:after="0"/>
        <w:ind w:left="993" w:right="0" w:hanging="334"/>
        <w:jc w:val="left"/>
        <w:rPr>
          <w:rFonts w:ascii="Arial"/>
          <w:sz w:val="22"/>
        </w:rPr>
      </w:pP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paragraph</w:t>
      </w:r>
      <w:r>
        <w:rPr>
          <w:spacing w:val="-5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add-</w:t>
      </w:r>
    </w:p>
    <w:p>
      <w:pPr>
        <w:spacing w:before="121"/>
        <w:ind w:left="2100" w:right="0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“</w:t>
      </w:r>
      <w:r>
        <w:rPr>
          <w:rFonts w:ascii="Arial" w:hAnsi="Arial"/>
          <w:i/>
          <w:sz w:val="22"/>
        </w:rPr>
        <w:t>Live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music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certain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small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venues: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“building”</w:t>
      </w:r>
    </w:p>
    <w:p>
      <w:pPr>
        <w:tabs>
          <w:tab w:pos="3540" w:val="left" w:leader="none"/>
        </w:tabs>
        <w:spacing w:before="122"/>
        <w:ind w:left="2587" w:right="0" w:firstLine="0"/>
        <w:jc w:val="left"/>
        <w:rPr>
          <w:sz w:val="22"/>
        </w:rPr>
      </w:pPr>
      <w:r>
        <w:rPr>
          <w:sz w:val="22"/>
        </w:rPr>
        <w:t>18A</w:t>
        <w:tab/>
        <w:t>In</w:t>
      </w:r>
      <w:r>
        <w:rPr>
          <w:spacing w:val="-3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7A,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“building”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include-</w:t>
      </w:r>
    </w:p>
    <w:p>
      <w:pPr>
        <w:pStyle w:val="ListParagraph"/>
        <w:numPr>
          <w:ilvl w:val="0"/>
          <w:numId w:val="12"/>
        </w:numPr>
        <w:tabs>
          <w:tab w:pos="4592" w:val="left" w:leader="none"/>
        </w:tabs>
        <w:spacing w:line="240" w:lineRule="auto" w:before="119" w:after="0"/>
        <w:ind w:left="4591" w:right="0" w:hanging="332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temporary</w:t>
      </w:r>
      <w:r>
        <w:rPr>
          <w:spacing w:val="-4"/>
          <w:sz w:val="22"/>
        </w:rPr>
        <w:t> </w:t>
      </w:r>
      <w:r>
        <w:rPr>
          <w:sz w:val="22"/>
        </w:rPr>
        <w:t>structure,</w:t>
      </w:r>
    </w:p>
    <w:p>
      <w:pPr>
        <w:pStyle w:val="ListParagraph"/>
        <w:numPr>
          <w:ilvl w:val="0"/>
          <w:numId w:val="12"/>
        </w:numPr>
        <w:tabs>
          <w:tab w:pos="4592" w:val="left" w:leader="none"/>
        </w:tabs>
        <w:spacing w:line="240" w:lineRule="auto" w:before="121" w:after="0"/>
        <w:ind w:left="4260" w:right="788" w:firstLine="0"/>
        <w:jc w:val="left"/>
        <w:rPr>
          <w:sz w:val="22"/>
        </w:rPr>
      </w:pPr>
      <w:r>
        <w:rPr>
          <w:sz w:val="22"/>
        </w:rPr>
        <w:t>a structure without a roof, or without walls that form an</w:t>
      </w:r>
      <w:r>
        <w:rPr>
          <w:spacing w:val="-59"/>
          <w:sz w:val="22"/>
        </w:rPr>
        <w:t> </w:t>
      </w:r>
      <w:r>
        <w:rPr>
          <w:sz w:val="22"/>
        </w:rPr>
        <w:t>enclosed</w:t>
      </w:r>
      <w:r>
        <w:rPr>
          <w:spacing w:val="-1"/>
          <w:sz w:val="22"/>
        </w:rPr>
        <w:t> </w:t>
      </w:r>
      <w:r>
        <w:rPr>
          <w:sz w:val="22"/>
        </w:rPr>
        <w:t>space,</w:t>
      </w:r>
    </w:p>
    <w:p>
      <w:pPr>
        <w:pStyle w:val="ListParagraph"/>
        <w:numPr>
          <w:ilvl w:val="0"/>
          <w:numId w:val="12"/>
        </w:numPr>
        <w:tabs>
          <w:tab w:pos="4580" w:val="left" w:leader="none"/>
        </w:tabs>
        <w:spacing w:line="240" w:lineRule="auto" w:before="118" w:after="0"/>
        <w:ind w:left="4579" w:right="0" w:hanging="32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vehicle,</w:t>
      </w:r>
      <w:r>
        <w:rPr>
          <w:spacing w:val="-2"/>
          <w:sz w:val="22"/>
        </w:rPr>
        <w:t> </w:t>
      </w:r>
      <w:r>
        <w:rPr>
          <w:sz w:val="22"/>
        </w:rPr>
        <w:t>vessel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movable</w:t>
      </w:r>
      <w:r>
        <w:rPr>
          <w:spacing w:val="-3"/>
          <w:sz w:val="22"/>
        </w:rPr>
        <w:t> </w:t>
      </w:r>
      <w:r>
        <w:rPr>
          <w:sz w:val="22"/>
        </w:rPr>
        <w:t>structure.”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660" w:right="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5, after</w:t>
      </w:r>
      <w:r>
        <w:rPr>
          <w:spacing w:val="-3"/>
          <w:sz w:val="22"/>
        </w:rPr>
        <w:t> </w:t>
      </w:r>
      <w:r>
        <w:rPr>
          <w:sz w:val="22"/>
        </w:rPr>
        <w:t>paragraph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insert-</w:t>
      </w:r>
    </w:p>
    <w:p>
      <w:pPr>
        <w:spacing w:before="121"/>
        <w:ind w:left="2587" w:right="0" w:firstLine="0"/>
        <w:jc w:val="left"/>
        <w:rPr>
          <w:rFonts w:ascii="Arial" w:hAnsi="Arial"/>
          <w:i/>
          <w:sz w:val="22"/>
        </w:rPr>
      </w:pPr>
      <w:r>
        <w:rPr>
          <w:sz w:val="22"/>
        </w:rPr>
        <w:t>“</w:t>
      </w:r>
      <w:r>
        <w:rPr>
          <w:rFonts w:ascii="Arial" w:hAnsi="Arial"/>
          <w:i/>
          <w:sz w:val="22"/>
        </w:rPr>
        <w:t>Live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music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certain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small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venues: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exclusion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decisions</w:t>
      </w:r>
    </w:p>
    <w:p>
      <w:pPr>
        <w:tabs>
          <w:tab w:pos="1380" w:val="left" w:leader="none"/>
        </w:tabs>
        <w:spacing w:before="120"/>
        <w:ind w:left="1380" w:right="912" w:hanging="721"/>
        <w:jc w:val="left"/>
        <w:rPr>
          <w:sz w:val="22"/>
        </w:rPr>
      </w:pPr>
      <w:r>
        <w:rPr>
          <w:sz w:val="22"/>
        </w:rPr>
        <w:t>18A</w:t>
        <w:tab/>
        <w:t>(1)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paragraph</w:t>
      </w:r>
      <w:r>
        <w:rPr>
          <w:spacing w:val="-3"/>
          <w:sz w:val="22"/>
        </w:rPr>
        <w:t> </w:t>
      </w:r>
      <w:r>
        <w:rPr>
          <w:sz w:val="22"/>
        </w:rPr>
        <w:t>applies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exclusion</w:t>
      </w:r>
      <w:r>
        <w:rPr>
          <w:spacing w:val="-4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respect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premises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decided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2"/>
          <w:sz w:val="22"/>
        </w:rPr>
        <w:t> </w:t>
      </w:r>
      <w:r>
        <w:rPr>
          <w:sz w:val="22"/>
        </w:rPr>
        <w:t>paragraph</w:t>
      </w:r>
      <w:r>
        <w:rPr>
          <w:spacing w:val="-3"/>
          <w:sz w:val="22"/>
        </w:rPr>
        <w:t> </w:t>
      </w:r>
      <w:r>
        <w:rPr>
          <w:sz w:val="22"/>
        </w:rPr>
        <w:t>12A of</w:t>
      </w:r>
      <w:r>
        <w:rPr>
          <w:spacing w:val="1"/>
          <w:sz w:val="22"/>
        </w:rPr>
        <w:t> </w:t>
      </w:r>
      <w:r>
        <w:rPr>
          <w:sz w:val="22"/>
        </w:rPr>
        <w:t>Schedule 1.</w:t>
      </w:r>
    </w:p>
    <w:p>
      <w:pPr>
        <w:pStyle w:val="ListParagraph"/>
        <w:numPr>
          <w:ilvl w:val="0"/>
          <w:numId w:val="13"/>
        </w:numPr>
        <w:tabs>
          <w:tab w:pos="1714" w:val="left" w:leader="none"/>
        </w:tabs>
        <w:spacing w:line="240" w:lineRule="auto" w:before="120" w:after="0"/>
        <w:ind w:left="1713" w:right="0" w:hanging="334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appeal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by-</w:t>
      </w:r>
    </w:p>
    <w:p>
      <w:pPr>
        <w:pStyle w:val="ListParagraph"/>
        <w:numPr>
          <w:ilvl w:val="1"/>
          <w:numId w:val="13"/>
        </w:numPr>
        <w:tabs>
          <w:tab w:pos="2432" w:val="left" w:leader="none"/>
        </w:tabs>
        <w:spacing w:line="240" w:lineRule="auto" w:before="119" w:after="0"/>
        <w:ind w:left="2431" w:right="0" w:hanging="332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applicant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decision,</w:t>
      </w:r>
    </w:p>
    <w:p>
      <w:pPr>
        <w:pStyle w:val="ListParagraph"/>
        <w:numPr>
          <w:ilvl w:val="1"/>
          <w:numId w:val="13"/>
        </w:numPr>
        <w:tabs>
          <w:tab w:pos="2432" w:val="left" w:leader="none"/>
        </w:tabs>
        <w:spacing w:line="240" w:lineRule="auto" w:before="122" w:after="0"/>
        <w:ind w:left="2431" w:right="0" w:hanging="332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responsible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meaning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paragraph</w:t>
      </w:r>
      <w:r>
        <w:rPr>
          <w:spacing w:val="-6"/>
          <w:sz w:val="22"/>
        </w:rPr>
        <w:t> </w:t>
      </w:r>
      <w:r>
        <w:rPr>
          <w:sz w:val="22"/>
        </w:rPr>
        <w:t>12A(5)(b),</w:t>
      </w:r>
    </w:p>
    <w:p>
      <w:pPr>
        <w:pStyle w:val="ListParagraph"/>
        <w:numPr>
          <w:ilvl w:val="0"/>
          <w:numId w:val="14"/>
        </w:numPr>
        <w:tabs>
          <w:tab w:pos="2435" w:val="left" w:leader="none"/>
        </w:tabs>
        <w:spacing w:line="240" w:lineRule="auto" w:before="119" w:after="0"/>
        <w:ind w:left="2100" w:right="874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premises</w:t>
      </w:r>
      <w:r>
        <w:rPr>
          <w:spacing w:val="-2"/>
          <w:sz w:val="22"/>
        </w:rPr>
        <w:t> </w:t>
      </w:r>
      <w:r>
        <w:rPr>
          <w:sz w:val="22"/>
        </w:rPr>
        <w:t>licence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effect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premises,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holder</w:t>
      </w:r>
      <w:r>
        <w:rPr>
          <w:spacing w:val="-6"/>
          <w:sz w:val="22"/>
        </w:rPr>
        <w:t> </w:t>
      </w:r>
      <w:r>
        <w:rPr>
          <w:sz w:val="22"/>
        </w:rPr>
        <w:t>of that</w:t>
      </w:r>
      <w:r>
        <w:rPr>
          <w:spacing w:val="-58"/>
          <w:sz w:val="22"/>
        </w:rPr>
        <w:t> </w:t>
      </w:r>
      <w:r>
        <w:rPr>
          <w:sz w:val="22"/>
        </w:rPr>
        <w:t>licence;</w:t>
      </w:r>
    </w:p>
    <w:p>
      <w:pPr>
        <w:pStyle w:val="ListParagraph"/>
        <w:numPr>
          <w:ilvl w:val="0"/>
          <w:numId w:val="14"/>
        </w:numPr>
        <w:tabs>
          <w:tab w:pos="2420" w:val="left" w:leader="none"/>
        </w:tabs>
        <w:spacing w:line="240" w:lineRule="auto" w:before="120" w:after="0"/>
        <w:ind w:left="2100" w:right="424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club</w:t>
      </w:r>
      <w:r>
        <w:rPr>
          <w:spacing w:val="-2"/>
          <w:sz w:val="22"/>
        </w:rPr>
        <w:t> </w:t>
      </w:r>
      <w:r>
        <w:rPr>
          <w:sz w:val="22"/>
        </w:rPr>
        <w:t>premises</w:t>
      </w:r>
      <w:r>
        <w:rPr>
          <w:spacing w:val="-5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effect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premises,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club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58"/>
          <w:sz w:val="22"/>
        </w:rPr>
        <w:t> </w:t>
      </w:r>
      <w:r>
        <w:rPr>
          <w:sz w:val="22"/>
        </w:rPr>
        <w:t>holds that certificate;</w:t>
      </w:r>
    </w:p>
    <w:p>
      <w:pPr>
        <w:pStyle w:val="ListParagraph"/>
        <w:numPr>
          <w:ilvl w:val="0"/>
          <w:numId w:val="14"/>
        </w:numPr>
        <w:tabs>
          <w:tab w:pos="2435" w:val="left" w:leader="none"/>
        </w:tabs>
        <w:spacing w:line="240" w:lineRule="auto" w:before="121" w:after="0"/>
        <w:ind w:left="2100" w:right="235" w:firstLine="0"/>
        <w:jc w:val="both"/>
        <w:rPr>
          <w:sz w:val="22"/>
        </w:rPr>
      </w:pPr>
      <w:r>
        <w:rPr>
          <w:sz w:val="22"/>
        </w:rPr>
        <w:t>if neither a premises licence nor a club premises certificate has effect in respect of</w:t>
      </w:r>
      <w:r>
        <w:rPr>
          <w:spacing w:val="-59"/>
          <w:sz w:val="22"/>
        </w:rPr>
        <w:t> </w:t>
      </w:r>
      <w:r>
        <w:rPr>
          <w:sz w:val="22"/>
        </w:rPr>
        <w:t>the premises, the owner or occupier of the premises or such other persons as may be</w:t>
      </w:r>
      <w:r>
        <w:rPr>
          <w:spacing w:val="-59"/>
          <w:sz w:val="22"/>
        </w:rPr>
        <w:t> </w:t>
      </w:r>
      <w:r>
        <w:rPr>
          <w:sz w:val="22"/>
        </w:rPr>
        <w:t>prescribed;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2432" w:val="left" w:leader="none"/>
        </w:tabs>
        <w:spacing w:line="240" w:lineRule="auto" w:before="93" w:after="0"/>
        <w:ind w:left="2100" w:right="297" w:firstLine="0"/>
        <w:jc w:val="left"/>
        <w:rPr>
          <w:sz w:val="22"/>
        </w:rPr>
      </w:pPr>
      <w:r>
        <w:rPr>
          <w:sz w:val="22"/>
        </w:rPr>
        <w:t>an interested party within the meaning of paragraph 12A(5)(a) who made relevant</w:t>
      </w:r>
      <w:r>
        <w:rPr>
          <w:spacing w:val="-59"/>
          <w:sz w:val="22"/>
        </w:rPr>
        <w:t> </w:t>
      </w:r>
      <w:r>
        <w:rPr>
          <w:sz w:val="22"/>
        </w:rPr>
        <w:t>representations</w:t>
      </w:r>
      <w:r>
        <w:rPr>
          <w:spacing w:val="-3"/>
          <w:sz w:val="22"/>
        </w:rPr>
        <w:t> </w:t>
      </w:r>
      <w:r>
        <w:rPr>
          <w:sz w:val="22"/>
        </w:rPr>
        <w:t>in relation 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application.</w:t>
      </w:r>
    </w:p>
    <w:p>
      <w:pPr>
        <w:pStyle w:val="ListParagraph"/>
        <w:numPr>
          <w:ilvl w:val="0"/>
          <w:numId w:val="13"/>
        </w:numPr>
        <w:tabs>
          <w:tab w:pos="1712" w:val="left" w:leader="none"/>
        </w:tabs>
        <w:spacing w:line="240" w:lineRule="auto" w:before="118" w:after="0"/>
        <w:ind w:left="1379" w:right="237" w:firstLine="0"/>
        <w:jc w:val="left"/>
        <w:rPr>
          <w:sz w:val="22"/>
        </w:rPr>
      </w:pPr>
      <w:r>
        <w:rPr>
          <w:sz w:val="22"/>
        </w:rPr>
        <w:t>In sub-paragraph (2) “relevant representations” means representations which are relevant</w:t>
      </w:r>
      <w:r>
        <w:rPr>
          <w:spacing w:val="-60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more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licensing</w:t>
      </w:r>
      <w:r>
        <w:rPr>
          <w:spacing w:val="3"/>
          <w:sz w:val="22"/>
        </w:rPr>
        <w:t> </w:t>
      </w:r>
      <w:r>
        <w:rPr>
          <w:sz w:val="22"/>
        </w:rPr>
        <w:t>objectives.</w:t>
      </w:r>
    </w:p>
    <w:p>
      <w:pPr>
        <w:pStyle w:val="ListParagraph"/>
        <w:numPr>
          <w:ilvl w:val="0"/>
          <w:numId w:val="13"/>
        </w:numPr>
        <w:tabs>
          <w:tab w:pos="1714" w:val="left" w:leader="none"/>
        </w:tabs>
        <w:spacing w:line="240" w:lineRule="auto" w:before="121" w:after="0"/>
        <w:ind w:left="1379" w:right="782" w:firstLine="0"/>
        <w:jc w:val="left"/>
        <w:rPr>
          <w:sz w:val="22"/>
        </w:rPr>
      </w:pPr>
      <w:r>
        <w:rPr>
          <w:sz w:val="22"/>
        </w:rPr>
        <w:t>An appeal under this paragraph must be made to the magistrates’ court for the petty</w:t>
      </w:r>
      <w:r>
        <w:rPr>
          <w:spacing w:val="-59"/>
          <w:sz w:val="22"/>
        </w:rPr>
        <w:t> </w:t>
      </w:r>
      <w:r>
        <w:rPr>
          <w:sz w:val="22"/>
        </w:rPr>
        <w:t>sessions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(or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area)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which the</w:t>
      </w:r>
      <w:r>
        <w:rPr>
          <w:spacing w:val="-4"/>
          <w:sz w:val="22"/>
        </w:rPr>
        <w:t> </w:t>
      </w:r>
      <w:r>
        <w:rPr>
          <w:sz w:val="22"/>
        </w:rPr>
        <w:t>premises concerned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situated.</w:t>
      </w:r>
    </w:p>
    <w:p>
      <w:pPr>
        <w:pStyle w:val="ListParagraph"/>
        <w:numPr>
          <w:ilvl w:val="0"/>
          <w:numId w:val="13"/>
        </w:numPr>
        <w:tabs>
          <w:tab w:pos="1714" w:val="left" w:leader="none"/>
        </w:tabs>
        <w:spacing w:line="240" w:lineRule="auto" w:before="120" w:after="0"/>
        <w:ind w:left="1379" w:right="197" w:firstLine="0"/>
        <w:jc w:val="left"/>
        <w:rPr>
          <w:sz w:val="22"/>
        </w:rPr>
      </w:pPr>
      <w:r>
        <w:rPr>
          <w:sz w:val="22"/>
        </w:rPr>
        <w:t>An appeal under this paragraph must be commenced by a notice of appeal given by the</w:t>
      </w:r>
      <w:r>
        <w:rPr>
          <w:spacing w:val="1"/>
          <w:sz w:val="22"/>
        </w:rPr>
        <w:t> </w:t>
      </w:r>
      <w:r>
        <w:rPr>
          <w:sz w:val="22"/>
        </w:rPr>
        <w:t>appellant to the justices’ chief executive for the magistrates’ court within the period of 21 days</w:t>
      </w:r>
      <w:r>
        <w:rPr>
          <w:spacing w:val="-59"/>
          <w:sz w:val="22"/>
        </w:rPr>
        <w:t> </w:t>
      </w:r>
      <w:r>
        <w:rPr>
          <w:sz w:val="22"/>
        </w:rPr>
        <w:t>beginning with the day on which the appellant was notified by the licensing authority of the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appealed against.</w:t>
      </w:r>
    </w:p>
    <w:p>
      <w:pPr>
        <w:pStyle w:val="ListParagraph"/>
        <w:numPr>
          <w:ilvl w:val="0"/>
          <w:numId w:val="13"/>
        </w:numPr>
        <w:tabs>
          <w:tab w:pos="1712" w:val="left" w:leader="none"/>
        </w:tabs>
        <w:spacing w:line="240" w:lineRule="auto" w:before="121" w:after="0"/>
        <w:ind w:left="1379" w:right="285" w:firstLine="0"/>
        <w:jc w:val="left"/>
        <w:rPr>
          <w:sz w:val="22"/>
        </w:rPr>
      </w:pP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an appeal under sub-paragraph (2)(a), (b) or (e) the premises licence holder, club</w:t>
      </w:r>
      <w:r>
        <w:rPr>
          <w:spacing w:val="1"/>
          <w:sz w:val="22"/>
        </w:rPr>
        <w:t> </w:t>
      </w:r>
      <w:r>
        <w:rPr>
          <w:sz w:val="22"/>
        </w:rPr>
        <w:t>premises certificate holder, owner, occupier or other prescribed person (as the case may be)</w:t>
      </w:r>
      <w:r>
        <w:rPr>
          <w:spacing w:val="-59"/>
          <w:sz w:val="22"/>
        </w:rPr>
        <w:t> </w:t>
      </w:r>
      <w:r>
        <w:rPr>
          <w:sz w:val="22"/>
        </w:rPr>
        <w:t>is to 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respondent in addition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licensing</w:t>
      </w:r>
      <w:r>
        <w:rPr>
          <w:spacing w:val="-1"/>
          <w:sz w:val="22"/>
        </w:rPr>
        <w:t> </w:t>
      </w:r>
      <w:r>
        <w:rPr>
          <w:sz w:val="22"/>
        </w:rPr>
        <w:t>authority.”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6"/>
        <w:ind w:right="1305"/>
      </w:pPr>
      <w:r>
        <w:rPr/>
        <w:pict>
          <v:rect style="position:absolute;margin-left:49.560001pt;margin-top:82.343697pt;width:496.08pt;height:.48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bookmarkStart w:name="_TOC_250001" w:id="71"/>
      <w:r>
        <w:rPr/>
        <w:t>A</w:t>
      </w:r>
      <w:bookmarkStart w:name="Annex D: BRE Code of Practice on Consult" w:id="72"/>
      <w:bookmarkEnd w:id="72"/>
      <w:r>
        <w:rPr/>
        <w:t>nne</w:t>
      </w:r>
      <w:r>
        <w:rPr/>
        <w:t>x D: BRE Code of Practice on</w:t>
      </w:r>
      <w:r>
        <w:rPr>
          <w:spacing w:val="-153"/>
        </w:rPr>
        <w:t> </w:t>
      </w:r>
      <w:bookmarkEnd w:id="71"/>
      <w:r>
        <w:rPr/>
        <w:t>Consultations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0"/>
        <w:ind w:left="66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consultation</w:t>
      </w:r>
      <w:r>
        <w:rPr>
          <w:spacing w:val="15"/>
          <w:sz w:val="22"/>
        </w:rPr>
        <w:t> </w:t>
      </w:r>
      <w:r>
        <w:rPr>
          <w:sz w:val="22"/>
        </w:rPr>
        <w:t>is</w:t>
      </w:r>
      <w:r>
        <w:rPr>
          <w:spacing w:val="17"/>
          <w:sz w:val="22"/>
        </w:rPr>
        <w:t> </w:t>
      </w:r>
      <w:r>
        <w:rPr>
          <w:sz w:val="22"/>
        </w:rPr>
        <w:t>being</w:t>
      </w:r>
      <w:r>
        <w:rPr>
          <w:spacing w:val="18"/>
          <w:sz w:val="22"/>
        </w:rPr>
        <w:t> </w:t>
      </w:r>
      <w:r>
        <w:rPr>
          <w:sz w:val="22"/>
        </w:rPr>
        <w:t>conducted</w:t>
      </w:r>
      <w:r>
        <w:rPr>
          <w:spacing w:val="16"/>
          <w:sz w:val="22"/>
        </w:rPr>
        <w:t> </w:t>
      </w:r>
      <w:r>
        <w:rPr>
          <w:sz w:val="22"/>
        </w:rPr>
        <w:t>in</w:t>
      </w:r>
      <w:r>
        <w:rPr>
          <w:spacing w:val="15"/>
          <w:sz w:val="22"/>
        </w:rPr>
        <w:t> </w:t>
      </w:r>
      <w:r>
        <w:rPr>
          <w:sz w:val="22"/>
        </w:rPr>
        <w:t>line</w:t>
      </w:r>
      <w:r>
        <w:rPr>
          <w:spacing w:val="17"/>
          <w:sz w:val="22"/>
        </w:rPr>
        <w:t> </w:t>
      </w:r>
      <w:r>
        <w:rPr>
          <w:sz w:val="22"/>
        </w:rPr>
        <w:t>with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BRE</w:t>
      </w:r>
      <w:r>
        <w:rPr>
          <w:spacing w:val="18"/>
          <w:sz w:val="22"/>
        </w:rPr>
        <w:t> </w:t>
      </w:r>
      <w:r>
        <w:rPr>
          <w:sz w:val="22"/>
        </w:rPr>
        <w:t>Code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Practice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0"/>
          <w:sz w:val="22"/>
        </w:rPr>
        <w:t> </w:t>
      </w:r>
      <w:r>
        <w:rPr>
          <w:sz w:val="22"/>
        </w:rPr>
        <w:t>Written</w:t>
      </w:r>
      <w:r>
        <w:rPr>
          <w:spacing w:val="16"/>
          <w:sz w:val="22"/>
        </w:rPr>
        <w:t> </w:t>
      </w:r>
      <w:r>
        <w:rPr>
          <w:sz w:val="22"/>
        </w:rPr>
        <w:t>Consultation.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consultation criteria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below.</w:t>
      </w:r>
      <w:r>
        <w:rPr>
          <w:spacing w:val="1"/>
          <w:sz w:val="22"/>
        </w:rPr>
        <w:t> </w:t>
      </w:r>
      <w:r>
        <w:rPr>
          <w:sz w:val="22"/>
        </w:rPr>
        <w:t>M</w:t>
      </w:r>
      <w:bookmarkStart w:name="Uhttp://www.berr.gov.uk/files/file47158." w:id="73"/>
      <w:bookmarkEnd w:id="73"/>
      <w:r>
        <w:rPr>
          <w:sz w:val="22"/>
        </w:rPr>
        <w:t>o</w:t>
      </w:r>
      <w:r>
        <w:rPr>
          <w:sz w:val="22"/>
        </w:rPr>
        <w:t>re information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found at:</w:t>
      </w:r>
    </w:p>
    <w:p>
      <w:pPr>
        <w:spacing w:before="120"/>
        <w:ind w:left="660" w:right="0" w:firstLine="0"/>
        <w:jc w:val="left"/>
        <w:rPr>
          <w:sz w:val="22"/>
        </w:rPr>
      </w:pPr>
      <w:hyperlink r:id="rId13">
        <w:r>
          <w:rPr>
            <w:color w:val="0000FF"/>
            <w:sz w:val="22"/>
            <w:u w:val="single" w:color="0000FF"/>
          </w:rPr>
          <w:t>http://www.berr.gov.uk/files/file47158.pdf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Consultation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Criteria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0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When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consult</w:t>
      </w:r>
    </w:p>
    <w:p>
      <w:pPr>
        <w:spacing w:before="1"/>
        <w:ind w:left="660" w:right="1074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Formal consultation should take place at a stage w</w:t>
      </w:r>
      <w:bookmarkStart w:name="The Consultation Criteria" w:id="74"/>
      <w:bookmarkEnd w:id="74"/>
      <w:r>
        <w:rPr>
          <w:rFonts w:ascii="Arial"/>
          <w:i/>
          <w:sz w:val="22"/>
        </w:rPr>
        <w:t>he</w:t>
      </w:r>
      <w:r>
        <w:rPr>
          <w:rFonts w:ascii="Arial"/>
          <w:i/>
          <w:sz w:val="22"/>
        </w:rPr>
        <w:t>n there is scope to influence the policy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outcome.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1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Duration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consultation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exercises</w:t>
      </w:r>
    </w:p>
    <w:p>
      <w:pPr>
        <w:spacing w:before="4"/>
        <w:ind w:left="660" w:right="146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Consultations should normally last for at least 12 weeks with consideration given to longer timescales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where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feasible and sensible.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0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Clarity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scope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impact</w:t>
      </w:r>
    </w:p>
    <w:p>
      <w:pPr>
        <w:spacing w:before="1"/>
        <w:ind w:left="660" w:right="219" w:hanging="1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Consultation documents should be clear about the consultation process, what is being proposed, the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scope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influence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expected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costs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and benefits of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proposals.</w:t>
      </w:r>
    </w:p>
    <w:p>
      <w:pPr>
        <w:pStyle w:val="BodyText"/>
        <w:spacing w:before="11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3" w:val="left" w:leader="none"/>
        </w:tabs>
        <w:spacing w:line="240" w:lineRule="auto" w:before="0" w:after="0"/>
        <w:ind w:left="922" w:right="0" w:hanging="263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Accessibility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consultation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exercises</w:t>
      </w:r>
    </w:p>
    <w:p>
      <w:pPr>
        <w:spacing w:before="1"/>
        <w:ind w:left="660" w:right="242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Consultation exercises should be designed to be accessible to, and clearly targeted at, those people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exercise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is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intended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 reach.</w:t>
      </w:r>
    </w:p>
    <w:p>
      <w:pPr>
        <w:pStyle w:val="BodyText"/>
        <w:spacing w:before="9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0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burden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 consultation</w:t>
      </w:r>
    </w:p>
    <w:p>
      <w:pPr>
        <w:spacing w:before="4"/>
        <w:ind w:left="660" w:right="134" w:hanging="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Keeping the burden of consultation to a minimum is essential if consultations are to be effective and if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consultees’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buy-in 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the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process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be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obtained.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0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Responsiveness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consultation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exercises</w:t>
      </w:r>
    </w:p>
    <w:p>
      <w:pPr>
        <w:spacing w:before="1"/>
        <w:ind w:left="660" w:right="76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Consultation responses should be analysed carefully and clear feedback should be provided to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participants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following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consultation.</w:t>
      </w:r>
    </w:p>
    <w:p>
      <w:pPr>
        <w:pStyle w:val="BodyText"/>
        <w:spacing w:before="9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0" w:after="0"/>
        <w:ind w:left="919" w:right="0" w:hanging="2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Capacity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consult</w:t>
      </w:r>
    </w:p>
    <w:p>
      <w:pPr>
        <w:spacing w:before="4"/>
        <w:ind w:left="660" w:right="255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Officials running consultations should seek guidance in how to run an effective consultation exercise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share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what they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have learned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from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experience.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9"/>
        <w:rPr>
          <w:rFonts w:ascii="Arial"/>
          <w:i/>
          <w:sz w:val="18"/>
        </w:rPr>
      </w:pPr>
    </w:p>
    <w:p>
      <w:pPr>
        <w:spacing w:before="0"/>
        <w:ind w:left="660" w:right="293" w:firstLine="0"/>
        <w:jc w:val="left"/>
        <w:rPr>
          <w:sz w:val="22"/>
        </w:rPr>
      </w:pPr>
      <w:r>
        <w:rPr>
          <w:sz w:val="22"/>
        </w:rPr>
        <w:t>If you have any questions or complaints about the process of consultation on this paper, please</w:t>
      </w:r>
      <w:r>
        <w:rPr>
          <w:spacing w:val="1"/>
          <w:sz w:val="22"/>
        </w:rPr>
        <w:t> </w:t>
      </w:r>
      <w:r>
        <w:rPr>
          <w:sz w:val="22"/>
        </w:rPr>
        <w:t>contact Tony Dyer, Consultation Co-ordinator, Strategy Division, Department for Culture, Media and</w:t>
      </w:r>
      <w:r>
        <w:rPr>
          <w:spacing w:val="-59"/>
          <w:sz w:val="22"/>
        </w:rPr>
        <w:t> </w:t>
      </w:r>
      <w:r>
        <w:rPr>
          <w:sz w:val="22"/>
        </w:rPr>
        <w:t>Sport,</w:t>
      </w:r>
      <w:r>
        <w:rPr>
          <w:spacing w:val="-1"/>
          <w:sz w:val="22"/>
        </w:rPr>
        <w:t> </w:t>
      </w:r>
      <w:r>
        <w:rPr>
          <w:sz w:val="22"/>
        </w:rPr>
        <w:t>2-4</w:t>
      </w:r>
      <w:r>
        <w:rPr>
          <w:spacing w:val="-3"/>
          <w:sz w:val="22"/>
        </w:rPr>
        <w:t> </w:t>
      </w:r>
      <w:r>
        <w:rPr>
          <w:sz w:val="22"/>
        </w:rPr>
        <w:t>Cockspur</w:t>
      </w:r>
      <w:r>
        <w:rPr>
          <w:spacing w:val="2"/>
          <w:sz w:val="22"/>
        </w:rPr>
        <w:t> </w:t>
      </w:r>
      <w:r>
        <w:rPr>
          <w:sz w:val="22"/>
        </w:rPr>
        <w:t>Street,</w:t>
      </w:r>
      <w:r>
        <w:rPr>
          <w:spacing w:val="-1"/>
          <w:sz w:val="22"/>
        </w:rPr>
        <w:t> </w:t>
      </w:r>
      <w:r>
        <w:rPr>
          <w:sz w:val="22"/>
        </w:rPr>
        <w:t>London,</w:t>
      </w:r>
      <w:r>
        <w:rPr>
          <w:spacing w:val="-1"/>
          <w:sz w:val="22"/>
        </w:rPr>
        <w:t> </w:t>
      </w:r>
      <w:r>
        <w:rPr>
          <w:sz w:val="22"/>
        </w:rPr>
        <w:t>SW1Y</w:t>
      </w:r>
      <w:r>
        <w:rPr>
          <w:spacing w:val="-2"/>
          <w:sz w:val="22"/>
        </w:rPr>
        <w:t> </w:t>
      </w:r>
      <w:r>
        <w:rPr>
          <w:sz w:val="22"/>
        </w:rPr>
        <w:t>5DH</w:t>
      </w:r>
      <w:r>
        <w:rPr>
          <w:spacing w:val="-1"/>
          <w:sz w:val="22"/>
        </w:rPr>
        <w:t> </w:t>
      </w:r>
      <w:hyperlink r:id="rId14">
        <w:r>
          <w:rPr>
            <w:sz w:val="22"/>
          </w:rPr>
          <w:t>tony.dyer@culture.gsi.gov.uk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  <w:ind w:right="590"/>
      </w:pPr>
      <w:r>
        <w:rPr/>
        <w:pict>
          <v:rect style="position:absolute;margin-left:49.560001pt;margin-top:74.523666pt;width:496.08pt;height:.4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bookmarkStart w:name="_TOC_250000" w:id="75"/>
      <w:r>
        <w:rPr/>
        <w:t>A</w:t>
      </w:r>
      <w:bookmarkStart w:name="Annex E: Legislative Reform Orders – Par" w:id="76"/>
      <w:bookmarkEnd w:id="76"/>
      <w:r>
        <w:rPr/>
        <w:t>nne</w:t>
      </w:r>
      <w:r>
        <w:rPr/>
        <w:t>x E: Legislative Reform Orders –</w:t>
      </w:r>
      <w:r>
        <w:rPr>
          <w:spacing w:val="-153"/>
        </w:rPr>
        <w:t> </w:t>
      </w:r>
      <w:bookmarkEnd w:id="75"/>
      <w:r>
        <w:rPr/>
        <w:t>Parliamentary Consideration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Introduction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6"/>
        </w:numPr>
        <w:tabs>
          <w:tab w:pos="905" w:val="left" w:leader="none"/>
        </w:tabs>
        <w:spacing w:line="240" w:lineRule="auto" w:before="0" w:after="0"/>
        <w:ind w:left="660" w:right="173" w:hanging="1"/>
        <w:jc w:val="left"/>
        <w:rPr>
          <w:sz w:val="22"/>
        </w:rPr>
      </w:pPr>
      <w:r>
        <w:rPr>
          <w:sz w:val="22"/>
        </w:rPr>
        <w:t>This proposed exemption will require changes to primary legislation in order to give effect to it. The</w:t>
      </w:r>
      <w:r>
        <w:rPr>
          <w:spacing w:val="-59"/>
          <w:sz w:val="22"/>
        </w:rPr>
        <w:t> </w:t>
      </w:r>
      <w:r>
        <w:rPr>
          <w:sz w:val="22"/>
        </w:rPr>
        <w:t>Minister could achieve these changes by making a Legislative Reform Order (LRO) under the</w:t>
      </w:r>
      <w:r>
        <w:rPr>
          <w:spacing w:val="1"/>
          <w:sz w:val="22"/>
        </w:rPr>
        <w:t> </w:t>
      </w:r>
      <w:r>
        <w:rPr>
          <w:sz w:val="22"/>
        </w:rPr>
        <w:t>Legislative and Regulatory Reform Act 2006 (LRRA). LROs are subject to preliminary consultation</w:t>
      </w:r>
      <w:r>
        <w:rPr>
          <w:spacing w:val="1"/>
          <w:sz w:val="22"/>
        </w:rPr>
        <w:t> </w:t>
      </w:r>
      <w:r>
        <w:rPr>
          <w:sz w:val="22"/>
        </w:rPr>
        <w:t>and to rigorous Parliamentary scrutiny by Committees in each House of Parliament. On that basis,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Minister invites</w:t>
      </w:r>
      <w:r>
        <w:rPr>
          <w:spacing w:val="-1"/>
          <w:sz w:val="22"/>
        </w:rPr>
        <w:t> </w:t>
      </w:r>
      <w:r>
        <w:rPr>
          <w:sz w:val="22"/>
        </w:rPr>
        <w:t>comments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measure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might be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  <w:r>
        <w:rPr>
          <w:spacing w:val="-4"/>
          <w:sz w:val="22"/>
        </w:rPr>
        <w:t> </w:t>
      </w:r>
      <w:r>
        <w:rPr>
          <w:sz w:val="22"/>
        </w:rPr>
        <w:t>forward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LRO.</w:t>
      </w:r>
    </w:p>
    <w:p>
      <w:pPr>
        <w:pStyle w:val="BodyText"/>
        <w:spacing w:before="2"/>
      </w:pPr>
    </w:p>
    <w:p>
      <w:pPr>
        <w:spacing w:before="0"/>
        <w:ind w:left="72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Legislative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Reform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Proposals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6"/>
        </w:numPr>
        <w:tabs>
          <w:tab w:pos="906" w:val="left" w:leader="none"/>
        </w:tabs>
        <w:spacing w:line="240" w:lineRule="auto" w:before="1" w:after="0"/>
        <w:ind w:left="660" w:right="171" w:firstLine="0"/>
        <w:jc w:val="left"/>
        <w:rPr>
          <w:sz w:val="22"/>
        </w:rPr>
      </w:pPr>
      <w:r>
        <w:rPr>
          <w:sz w:val="22"/>
        </w:rPr>
        <w:t>The starting point for LRO proposals is thorough and effective consultation with interested parties,</w:t>
      </w:r>
      <w:r>
        <w:rPr>
          <w:spacing w:val="1"/>
          <w:sz w:val="22"/>
        </w:rPr>
        <w:t> </w:t>
      </w:r>
      <w:r>
        <w:rPr>
          <w:sz w:val="22"/>
        </w:rPr>
        <w:t>as reflected by this consultation and previous discussion with stakeholders. In undertaking this</w:t>
      </w:r>
      <w:r>
        <w:rPr>
          <w:spacing w:val="1"/>
          <w:sz w:val="22"/>
        </w:rPr>
        <w:t> </w:t>
      </w:r>
      <w:r>
        <w:rPr>
          <w:sz w:val="22"/>
        </w:rPr>
        <w:t>consultation, the Minister is expected to seek out actively the views of those concerned, including</w:t>
      </w:r>
      <w:r>
        <w:rPr>
          <w:spacing w:val="1"/>
          <w:sz w:val="22"/>
        </w:rPr>
        <w:t> </w:t>
      </w:r>
      <w:r>
        <w:rPr>
          <w:sz w:val="22"/>
        </w:rPr>
        <w:t>those who may be adversely affected, and then to demonstrate to the Scrutiny Committees that he or</w:t>
      </w:r>
      <w:r>
        <w:rPr>
          <w:spacing w:val="-59"/>
          <w:sz w:val="22"/>
        </w:rPr>
        <w:t> </w:t>
      </w:r>
      <w:r>
        <w:rPr>
          <w:sz w:val="22"/>
        </w:rPr>
        <w:t>she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addressed</w:t>
      </w:r>
      <w:r>
        <w:rPr>
          <w:spacing w:val="-2"/>
          <w:sz w:val="22"/>
        </w:rPr>
        <w:t> </w:t>
      </w:r>
      <w:r>
        <w:rPr>
          <w:sz w:val="22"/>
        </w:rPr>
        <w:t>those concerns.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6"/>
        </w:numPr>
        <w:tabs>
          <w:tab w:pos="915" w:val="left" w:leader="none"/>
        </w:tabs>
        <w:spacing w:line="240" w:lineRule="auto" w:before="0" w:after="0"/>
        <w:ind w:left="660" w:right="138" w:firstLine="0"/>
        <w:jc w:val="both"/>
        <w:rPr>
          <w:sz w:val="22"/>
        </w:rPr>
      </w:pPr>
      <w:r>
        <w:rPr>
          <w:sz w:val="22"/>
        </w:rPr>
        <w:t>Following the consultation exercise, when the Minister lays proposals before Parliament under the</w:t>
      </w:r>
      <w:r>
        <w:rPr>
          <w:spacing w:val="1"/>
          <w:sz w:val="22"/>
        </w:rPr>
        <w:t> </w:t>
      </w:r>
      <w:r>
        <w:rPr>
          <w:sz w:val="22"/>
        </w:rPr>
        <w:t>section 14 Legislative and Regulatory Reform Act 2006, he or she must lay before Parliament an</w:t>
      </w:r>
      <w:r>
        <w:rPr>
          <w:spacing w:val="1"/>
          <w:sz w:val="22"/>
        </w:rPr>
        <w:t> </w:t>
      </w:r>
      <w:r>
        <w:rPr>
          <w:sz w:val="22"/>
        </w:rPr>
        <w:t>Explanatory</w:t>
      </w:r>
      <w:r>
        <w:rPr>
          <w:spacing w:val="-3"/>
          <w:sz w:val="22"/>
        </w:rPr>
        <w:t> </w:t>
      </w:r>
      <w:r>
        <w:rPr>
          <w:sz w:val="22"/>
        </w:rPr>
        <w:t>Document</w:t>
      </w:r>
      <w:r>
        <w:rPr>
          <w:spacing w:val="2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must: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6"/>
        </w:numPr>
        <w:tabs>
          <w:tab w:pos="1570" w:val="left" w:leader="none"/>
        </w:tabs>
        <w:spacing w:line="240" w:lineRule="auto" w:before="0" w:after="0"/>
        <w:ind w:left="1380" w:right="142" w:firstLine="0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2"/>
          <w:sz w:val="22"/>
        </w:rPr>
        <w:t> </w:t>
      </w:r>
      <w:r>
        <w:rPr>
          <w:sz w:val="22"/>
        </w:rPr>
        <w:t>under</w:t>
      </w:r>
      <w:r>
        <w:rPr>
          <w:spacing w:val="6"/>
          <w:sz w:val="22"/>
        </w:rPr>
        <w:t> </w:t>
      </w:r>
      <w:r>
        <w:rPr>
          <w:sz w:val="22"/>
        </w:rPr>
        <w:t>which</w:t>
      </w:r>
      <w:r>
        <w:rPr>
          <w:spacing w:val="4"/>
          <w:sz w:val="22"/>
        </w:rPr>
        <w:t> </w:t>
      </w:r>
      <w:r>
        <w:rPr>
          <w:sz w:val="22"/>
        </w:rPr>
        <w:t>power</w:t>
      </w:r>
      <w:r>
        <w:rPr>
          <w:spacing w:val="3"/>
          <w:sz w:val="22"/>
        </w:rPr>
        <w:t> </w:t>
      </w:r>
      <w:r>
        <w:rPr>
          <w:sz w:val="22"/>
        </w:rPr>
        <w:t>or</w:t>
      </w:r>
      <w:r>
        <w:rPr>
          <w:spacing w:val="4"/>
          <w:sz w:val="22"/>
        </w:rPr>
        <w:t> </w:t>
      </w:r>
      <w:r>
        <w:rPr>
          <w:sz w:val="22"/>
        </w:rPr>
        <w:t>powers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LRRA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provisions</w:t>
      </w:r>
      <w:r>
        <w:rPr>
          <w:spacing w:val="4"/>
          <w:sz w:val="22"/>
        </w:rPr>
        <w:t> </w:t>
      </w:r>
      <w:r>
        <w:rPr>
          <w:sz w:val="22"/>
        </w:rPr>
        <w:t>contained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order</w:t>
      </w:r>
      <w:r>
        <w:rPr>
          <w:spacing w:val="3"/>
          <w:sz w:val="22"/>
        </w:rPr>
        <w:t> </w:t>
      </w:r>
      <w:r>
        <w:rPr>
          <w:sz w:val="22"/>
        </w:rPr>
        <w:t>are</w:t>
      </w:r>
      <w:r>
        <w:rPr>
          <w:spacing w:val="-58"/>
          <w:sz w:val="22"/>
        </w:rPr>
        <w:t> </w:t>
      </w:r>
      <w:r>
        <w:rPr>
          <w:sz w:val="22"/>
        </w:rPr>
        <w:t>being</w:t>
      </w:r>
      <w:r>
        <w:rPr>
          <w:spacing w:val="-1"/>
          <w:sz w:val="22"/>
        </w:rPr>
        <w:t> </w:t>
      </w:r>
      <w:r>
        <w:rPr>
          <w:sz w:val="22"/>
        </w:rPr>
        <w:t>made;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6"/>
        </w:numPr>
        <w:tabs>
          <w:tab w:pos="1613" w:val="left" w:leader="none"/>
        </w:tabs>
        <w:spacing w:line="240" w:lineRule="auto" w:before="0" w:after="0"/>
        <w:ind w:left="1612" w:right="0" w:hanging="233"/>
        <w:jc w:val="left"/>
        <w:rPr>
          <w:sz w:val="22"/>
        </w:rPr>
      </w:pPr>
      <w:r>
        <w:rPr>
          <w:sz w:val="22"/>
        </w:rPr>
        <w:t>introduce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reasons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provisions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Order;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6"/>
        </w:numPr>
        <w:tabs>
          <w:tab w:pos="1662" w:val="left" w:leader="none"/>
        </w:tabs>
        <w:spacing w:line="240" w:lineRule="auto" w:before="0" w:after="0"/>
        <w:ind w:left="1661" w:right="0" w:hanging="282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3"/>
          <w:sz w:val="22"/>
        </w:rPr>
        <w:t> </w:t>
      </w:r>
      <w:r>
        <w:rPr>
          <w:sz w:val="22"/>
        </w:rPr>
        <w:t>why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Minister</w:t>
      </w:r>
      <w:r>
        <w:rPr>
          <w:spacing w:val="-1"/>
          <w:sz w:val="22"/>
        </w:rPr>
        <w:t> </w:t>
      </w:r>
      <w:r>
        <w:rPr>
          <w:sz w:val="22"/>
        </w:rPr>
        <w:t>considers</w:t>
      </w:r>
      <w:r>
        <w:rPr>
          <w:spacing w:val="-5"/>
          <w:sz w:val="22"/>
        </w:rPr>
        <w:t> </w:t>
      </w:r>
      <w:r>
        <w:rPr>
          <w:sz w:val="22"/>
        </w:rPr>
        <w:t>that: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40" w:lineRule="auto" w:before="0" w:after="0"/>
        <w:ind w:left="2100" w:right="237" w:hanging="361"/>
        <w:jc w:val="left"/>
        <w:rPr>
          <w:sz w:val="22"/>
        </w:rPr>
      </w:pPr>
      <w:r>
        <w:rPr>
          <w:sz w:val="22"/>
        </w:rPr>
        <w:t>there is no non-legislative solutions which will satisfactorily remedy the difficulty which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provisions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LRO</w:t>
      </w:r>
      <w:r>
        <w:rPr>
          <w:spacing w:val="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intended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address;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67" w:lineRule="exact" w:before="0" w:after="0"/>
        <w:ind w:left="21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effect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provisions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proportionate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objective;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40" w:lineRule="auto" w:before="0" w:after="0"/>
        <w:ind w:left="2100" w:right="233" w:hanging="361"/>
        <w:jc w:val="left"/>
        <w:rPr>
          <w:sz w:val="22"/>
        </w:rPr>
      </w:pPr>
      <w:r>
        <w:rPr>
          <w:sz w:val="22"/>
        </w:rPr>
        <w:t>the provisions made in the order strikes a fair balance between the public interest and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interests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person adversely</w:t>
      </w:r>
      <w:r>
        <w:rPr>
          <w:spacing w:val="-2"/>
          <w:sz w:val="22"/>
        </w:rPr>
        <w:t> </w:t>
      </w:r>
      <w:r>
        <w:rPr>
          <w:sz w:val="22"/>
        </w:rPr>
        <w:t>affected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it;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67" w:lineRule="exact" w:before="0" w:after="0"/>
        <w:ind w:left="21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provisions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protection;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37" w:lineRule="auto" w:before="2" w:after="0"/>
        <w:ind w:left="2100" w:right="236" w:hanging="361"/>
        <w:jc w:val="left"/>
        <w:rPr>
          <w:sz w:val="22"/>
        </w:rPr>
      </w:pPr>
      <w:r>
        <w:rPr>
          <w:sz w:val="22"/>
        </w:rPr>
        <w:t>the provisions do not prevent anyone from continuing to exercise any right or freedom</w:t>
      </w:r>
      <w:r>
        <w:rPr>
          <w:spacing w:val="-59"/>
          <w:sz w:val="22"/>
        </w:rPr>
        <w:t> </w:t>
      </w:r>
      <w:r>
        <w:rPr>
          <w:sz w:val="22"/>
        </w:rPr>
        <w:t>which they</w:t>
      </w:r>
      <w:r>
        <w:rPr>
          <w:spacing w:val="-3"/>
          <w:sz w:val="22"/>
        </w:rPr>
        <w:t> </w:t>
      </w:r>
      <w:r>
        <w:rPr>
          <w:sz w:val="22"/>
        </w:rPr>
        <w:t>might reasonably</w:t>
      </w:r>
      <w:r>
        <w:rPr>
          <w:spacing w:val="-3"/>
          <w:sz w:val="22"/>
        </w:rPr>
        <w:t> </w:t>
      </w:r>
      <w:r>
        <w:rPr>
          <w:sz w:val="22"/>
        </w:rPr>
        <w:t>expect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continue to</w:t>
      </w:r>
      <w:r>
        <w:rPr>
          <w:spacing w:val="-1"/>
          <w:sz w:val="22"/>
        </w:rPr>
        <w:t> </w:t>
      </w:r>
      <w:r>
        <w:rPr>
          <w:sz w:val="22"/>
        </w:rPr>
        <w:t>exercise;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68" w:lineRule="exact" w:before="1" w:after="0"/>
        <w:ind w:left="21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provisions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constitutionally</w:t>
      </w:r>
      <w:r>
        <w:rPr>
          <w:spacing w:val="-5"/>
          <w:sz w:val="22"/>
        </w:rPr>
        <w:t> </w:t>
      </w:r>
      <w:r>
        <w:rPr>
          <w:sz w:val="22"/>
        </w:rPr>
        <w:t>significant;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16"/>
        </w:numPr>
        <w:tabs>
          <w:tab w:pos="2100" w:val="left" w:leader="none"/>
          <w:tab w:pos="2101" w:val="left" w:leader="none"/>
        </w:tabs>
        <w:spacing w:line="240" w:lineRule="auto" w:before="0" w:after="0"/>
        <w:ind w:left="2100" w:right="482" w:hanging="361"/>
        <w:jc w:val="left"/>
        <w:rPr>
          <w:sz w:val="22"/>
        </w:rPr>
      </w:pPr>
      <w:r>
        <w:rPr>
          <w:sz w:val="22"/>
        </w:rPr>
        <w:t>where the proposals will restate an enactment, it makes the law more accessible or</w:t>
      </w:r>
      <w:r>
        <w:rPr>
          <w:spacing w:val="-59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easily</w:t>
      </w:r>
      <w:r>
        <w:rPr>
          <w:spacing w:val="-2"/>
          <w:sz w:val="22"/>
        </w:rPr>
        <w:t> </w:t>
      </w:r>
      <w:r>
        <w:rPr>
          <w:sz w:val="22"/>
        </w:rPr>
        <w:t>understood.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6"/>
        </w:numPr>
        <w:tabs>
          <w:tab w:pos="1664" w:val="left" w:leader="none"/>
        </w:tabs>
        <w:spacing w:line="240" w:lineRule="auto" w:before="0" w:after="0"/>
        <w:ind w:left="1368" w:right="144" w:firstLine="0"/>
        <w:jc w:val="left"/>
        <w:rPr>
          <w:sz w:val="22"/>
        </w:rPr>
      </w:pPr>
      <w:r>
        <w:rPr>
          <w:sz w:val="22"/>
        </w:rPr>
        <w:t>include,</w:t>
      </w:r>
      <w:r>
        <w:rPr>
          <w:spacing w:val="2"/>
          <w:sz w:val="22"/>
        </w:rPr>
        <w:t> </w:t>
      </w:r>
      <w:r>
        <w:rPr>
          <w:sz w:val="22"/>
        </w:rPr>
        <w:t>so</w:t>
      </w:r>
      <w:r>
        <w:rPr>
          <w:spacing w:val="1"/>
          <w:sz w:val="22"/>
        </w:rPr>
        <w:t> </w:t>
      </w:r>
      <w:r>
        <w:rPr>
          <w:sz w:val="22"/>
        </w:rPr>
        <w:t>far</w:t>
      </w:r>
      <w:r>
        <w:rPr>
          <w:spacing w:val="3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appropriate,</w:t>
      </w:r>
      <w:r>
        <w:rPr>
          <w:spacing w:val="2"/>
          <w:sz w:val="22"/>
        </w:rPr>
        <w:t> </w:t>
      </w: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assessment 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extent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provision</w:t>
      </w:r>
      <w:r>
        <w:rPr>
          <w:spacing w:val="2"/>
          <w:sz w:val="22"/>
        </w:rPr>
        <w:t> </w:t>
      </w:r>
      <w:r>
        <w:rPr>
          <w:sz w:val="22"/>
        </w:rPr>
        <w:t>made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remove or</w:t>
      </w:r>
      <w:r>
        <w:rPr>
          <w:spacing w:val="2"/>
          <w:sz w:val="22"/>
        </w:rPr>
        <w:t> </w:t>
      </w:r>
      <w:r>
        <w:rPr>
          <w:sz w:val="22"/>
        </w:rPr>
        <w:t>reduce any</w:t>
      </w:r>
      <w:r>
        <w:rPr>
          <w:spacing w:val="-2"/>
          <w:sz w:val="22"/>
        </w:rPr>
        <w:t> </w:t>
      </w:r>
      <w:r>
        <w:rPr>
          <w:sz w:val="22"/>
        </w:rPr>
        <w:t>burden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burdens;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6"/>
        </w:numPr>
        <w:tabs>
          <w:tab w:pos="1644" w:val="left" w:leader="none"/>
        </w:tabs>
        <w:spacing w:line="240" w:lineRule="auto" w:before="94" w:after="0"/>
        <w:ind w:left="1368" w:right="141" w:firstLine="0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28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give</w:t>
      </w:r>
      <w:r>
        <w:rPr>
          <w:spacing w:val="30"/>
          <w:sz w:val="22"/>
        </w:rPr>
        <w:t> </w:t>
      </w:r>
      <w:r>
        <w:rPr>
          <w:sz w:val="22"/>
        </w:rPr>
        <w:t>reasons</w:t>
      </w:r>
      <w:r>
        <w:rPr>
          <w:spacing w:val="31"/>
          <w:sz w:val="22"/>
        </w:rPr>
        <w:t> </w:t>
      </w:r>
      <w:r>
        <w:rPr>
          <w:sz w:val="22"/>
        </w:rPr>
        <w:t>for</w:t>
      </w:r>
      <w:r>
        <w:rPr>
          <w:spacing w:val="32"/>
          <w:sz w:val="22"/>
        </w:rPr>
        <w:t> </w:t>
      </w:r>
      <w:r>
        <w:rPr>
          <w:sz w:val="22"/>
        </w:rPr>
        <w:t>any</w:t>
      </w:r>
      <w:r>
        <w:rPr>
          <w:spacing w:val="29"/>
          <w:sz w:val="22"/>
        </w:rPr>
        <w:t> </w:t>
      </w:r>
      <w:r>
        <w:rPr>
          <w:sz w:val="22"/>
        </w:rPr>
        <w:t>functions</w:t>
      </w:r>
      <w:r>
        <w:rPr>
          <w:spacing w:val="31"/>
          <w:sz w:val="22"/>
        </w:rPr>
        <w:t> </w:t>
      </w:r>
      <w:r>
        <w:rPr>
          <w:sz w:val="22"/>
        </w:rPr>
        <w:t>of</w:t>
      </w:r>
      <w:r>
        <w:rPr>
          <w:spacing w:val="31"/>
          <w:sz w:val="22"/>
        </w:rPr>
        <w:t> </w:t>
      </w:r>
      <w:r>
        <w:rPr>
          <w:sz w:val="22"/>
        </w:rPr>
        <w:t>legislating</w:t>
      </w:r>
      <w:r>
        <w:rPr>
          <w:spacing w:val="33"/>
          <w:sz w:val="22"/>
        </w:rPr>
        <w:t> </w:t>
      </w:r>
      <w:r>
        <w:rPr>
          <w:sz w:val="22"/>
        </w:rPr>
        <w:t>conferred</w:t>
      </w:r>
      <w:r>
        <w:rPr>
          <w:spacing w:val="30"/>
          <w:sz w:val="22"/>
        </w:rPr>
        <w:t> </w:t>
      </w:r>
      <w:r>
        <w:rPr>
          <w:sz w:val="22"/>
        </w:rPr>
        <w:t>by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30"/>
          <w:sz w:val="22"/>
        </w:rPr>
        <w:t> </w:t>
      </w:r>
      <w:r>
        <w:rPr>
          <w:sz w:val="22"/>
        </w:rPr>
        <w:t>order</w:t>
      </w:r>
      <w:r>
        <w:rPr>
          <w:spacing w:val="32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procedural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attaching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exercise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functions;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6"/>
        </w:numPr>
        <w:tabs>
          <w:tab w:pos="1666" w:val="left" w:leader="none"/>
        </w:tabs>
        <w:spacing w:line="240" w:lineRule="auto" w:before="0" w:after="0"/>
        <w:ind w:left="1368" w:right="142" w:firstLine="0"/>
        <w:jc w:val="left"/>
        <w:rPr>
          <w:sz w:val="22"/>
        </w:rPr>
      </w:pPr>
      <w:r>
        <w:rPr>
          <w:sz w:val="22"/>
        </w:rPr>
        <w:t>give</w:t>
      </w:r>
      <w:r>
        <w:rPr>
          <w:spacing w:val="2"/>
          <w:sz w:val="22"/>
        </w:rPr>
        <w:t> </w:t>
      </w:r>
      <w:r>
        <w:rPr>
          <w:sz w:val="22"/>
        </w:rPr>
        <w:t>details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any consultation</w:t>
      </w:r>
      <w:r>
        <w:rPr>
          <w:spacing w:val="2"/>
          <w:sz w:val="22"/>
        </w:rPr>
        <w:t> </w:t>
      </w:r>
      <w:r>
        <w:rPr>
          <w:sz w:val="22"/>
        </w:rPr>
        <w:t>undertaken,</w:t>
      </w:r>
      <w:r>
        <w:rPr>
          <w:spacing w:val="4"/>
          <w:sz w:val="22"/>
        </w:rPr>
        <w:t> </w:t>
      </w:r>
      <w:r>
        <w:rPr>
          <w:sz w:val="22"/>
        </w:rPr>
        <w:t>any representations</w:t>
      </w:r>
      <w:r>
        <w:rPr>
          <w:spacing w:val="1"/>
          <w:sz w:val="22"/>
        </w:rPr>
        <w:t> </w:t>
      </w:r>
      <w:r>
        <w:rPr>
          <w:sz w:val="22"/>
        </w:rPr>
        <w:t>received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result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consultation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1"/>
          <w:sz w:val="22"/>
        </w:rPr>
        <w:t> </w:t>
      </w:r>
      <w:r>
        <w:rPr>
          <w:sz w:val="22"/>
        </w:rPr>
        <w:t>any)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representations.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905" w:val="left" w:leader="none"/>
        </w:tabs>
        <w:spacing w:line="240" w:lineRule="auto" w:before="0" w:after="0"/>
        <w:ind w:left="660" w:right="161" w:firstLine="0"/>
        <w:jc w:val="left"/>
        <w:rPr>
          <w:sz w:val="22"/>
        </w:rPr>
      </w:pPr>
      <w:r>
        <w:rPr>
          <w:sz w:val="22"/>
        </w:rPr>
        <w:t>On the day the Minister lays the proposals and explanatory document, the period for Parliamentary</w:t>
      </w:r>
      <w:r>
        <w:rPr>
          <w:spacing w:val="-59"/>
          <w:sz w:val="22"/>
        </w:rPr>
        <w:t> </w:t>
      </w:r>
      <w:r>
        <w:rPr>
          <w:sz w:val="22"/>
        </w:rPr>
        <w:t>consideration begins. This lasts 40 days under negative and affirmative resolution procedure and 60</w:t>
      </w:r>
      <w:r>
        <w:rPr>
          <w:spacing w:val="1"/>
          <w:sz w:val="22"/>
        </w:rPr>
        <w:t> </w:t>
      </w:r>
      <w:r>
        <w:rPr>
          <w:sz w:val="22"/>
        </w:rPr>
        <w:t>days under super-affirmative resolution procedure. If you want a copy of the proposals and the</w:t>
      </w:r>
      <w:r>
        <w:rPr>
          <w:spacing w:val="1"/>
          <w:sz w:val="22"/>
        </w:rPr>
        <w:t> </w:t>
      </w:r>
      <w:r>
        <w:rPr>
          <w:sz w:val="22"/>
        </w:rPr>
        <w:t>Minister’s explanatory document laid before Parliament, you will be able to get them either from the</w:t>
      </w:r>
      <w:r>
        <w:rPr>
          <w:spacing w:val="1"/>
          <w:sz w:val="22"/>
        </w:rPr>
        <w:t> </w:t>
      </w:r>
      <w:r>
        <w:rPr>
          <w:sz w:val="22"/>
        </w:rPr>
        <w:t>Government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concerned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visiting the</w:t>
      </w:r>
      <w:r>
        <w:rPr>
          <w:spacing w:val="-1"/>
          <w:sz w:val="22"/>
        </w:rPr>
        <w:t> </w:t>
      </w:r>
      <w:r>
        <w:rPr>
          <w:sz w:val="22"/>
        </w:rPr>
        <w:t>BRE’s</w:t>
      </w:r>
      <w:r>
        <w:rPr>
          <w:spacing w:val="1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at:</w:t>
      </w:r>
    </w:p>
    <w:p>
      <w:pPr>
        <w:pStyle w:val="BodyText"/>
        <w:spacing w:before="3"/>
        <w:rPr>
          <w:sz w:val="16"/>
        </w:rPr>
      </w:pPr>
    </w:p>
    <w:p>
      <w:pPr>
        <w:spacing w:before="94"/>
        <w:ind w:left="660" w:right="0" w:firstLine="0"/>
        <w:jc w:val="left"/>
        <w:rPr>
          <w:sz w:val="22"/>
        </w:rPr>
      </w:pPr>
      <w:hyperlink r:id="rId15">
        <w:r>
          <w:rPr>
            <w:color w:val="0000FF"/>
            <w:sz w:val="22"/>
            <w:u w:val="single" w:color="0000FF"/>
          </w:rPr>
          <w:t>http://www.berr.gov.uk/whatwedo/bre/</w:t>
        </w:r>
      </w:hyperlink>
    </w:p>
    <w:p>
      <w:pPr>
        <w:pStyle w:val="BodyText"/>
        <w:spacing w:before="10"/>
        <w:rPr>
          <w:sz w:val="15"/>
        </w:rPr>
      </w:pPr>
    </w:p>
    <w:p>
      <w:pPr>
        <w:spacing w:before="94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Parliamentary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Scrutiny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6"/>
        </w:numPr>
        <w:tabs>
          <w:tab w:pos="915" w:val="left" w:leader="none"/>
        </w:tabs>
        <w:spacing w:line="240" w:lineRule="auto" w:before="94" w:after="0"/>
        <w:ind w:left="659" w:right="141" w:firstLine="0"/>
        <w:jc w:val="both"/>
        <w:rPr>
          <w:sz w:val="22"/>
        </w:rPr>
      </w:pPr>
      <w:r>
        <w:rPr>
          <w:sz w:val="22"/>
        </w:rPr>
        <w:t>Both Houses of Parliament scrutini</w:t>
      </w:r>
      <w:bookmarkStart w:name="Uhttp://www.berr.gov.uk/whatwedo/bre/" w:id="77"/>
      <w:bookmarkEnd w:id="77"/>
      <w:r>
        <w:rPr>
          <w:sz w:val="22"/>
        </w:rPr>
        <w:t>s</w:t>
      </w:r>
      <w:r>
        <w:rPr>
          <w:sz w:val="22"/>
        </w:rPr>
        <w:t>e leg</w:t>
      </w:r>
      <w:bookmarkStart w:name="Parliamentary Scrutiny" w:id="78"/>
      <w:bookmarkEnd w:id="78"/>
      <w:r>
        <w:rPr>
          <w:sz w:val="22"/>
        </w:rPr>
        <w:t>i</w:t>
      </w:r>
      <w:r>
        <w:rPr>
          <w:sz w:val="22"/>
        </w:rPr>
        <w:t>slative reform proposals and draft LROs. This is done 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Regulatory</w:t>
      </w:r>
      <w:r>
        <w:rPr>
          <w:spacing w:val="1"/>
          <w:sz w:val="22"/>
        </w:rPr>
        <w:t> </w:t>
      </w:r>
      <w:r>
        <w:rPr>
          <w:sz w:val="22"/>
        </w:rPr>
        <w:t>Reform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House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Commons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Delegated</w:t>
      </w:r>
      <w:r>
        <w:rPr>
          <w:spacing w:val="1"/>
          <w:sz w:val="22"/>
        </w:rPr>
        <w:t> </w:t>
      </w:r>
      <w:r>
        <w:rPr>
          <w:sz w:val="22"/>
        </w:rPr>
        <w:t>Powers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Regulatory</w:t>
      </w:r>
      <w:r>
        <w:rPr>
          <w:spacing w:val="-3"/>
          <w:sz w:val="22"/>
        </w:rPr>
        <w:t> </w:t>
      </w:r>
      <w:r>
        <w:rPr>
          <w:sz w:val="22"/>
        </w:rPr>
        <w:t>Reform</w:t>
      </w:r>
      <w:r>
        <w:rPr>
          <w:spacing w:val="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House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Lords.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6"/>
        </w:numPr>
        <w:tabs>
          <w:tab w:pos="980" w:val="left" w:leader="none"/>
        </w:tabs>
        <w:spacing w:line="240" w:lineRule="auto" w:before="0" w:after="0"/>
        <w:ind w:left="660" w:right="139" w:firstLine="0"/>
        <w:jc w:val="both"/>
        <w:rPr>
          <w:sz w:val="22"/>
        </w:rPr>
      </w:pPr>
      <w:r>
        <w:rPr>
          <w:sz w:val="22"/>
        </w:rPr>
        <w:t>Standing</w:t>
      </w:r>
      <w:r>
        <w:rPr>
          <w:spacing w:val="1"/>
          <w:sz w:val="22"/>
        </w:rPr>
        <w:t> </w:t>
      </w:r>
      <w:r>
        <w:rPr>
          <w:sz w:val="22"/>
        </w:rPr>
        <w:t>Orders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Regulatory</w:t>
      </w:r>
      <w:r>
        <w:rPr>
          <w:spacing w:val="1"/>
          <w:sz w:val="22"/>
        </w:rPr>
        <w:t> </w:t>
      </w:r>
      <w:r>
        <w:rPr>
          <w:sz w:val="22"/>
        </w:rPr>
        <w:t>Reform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Commons</w:t>
      </w:r>
      <w:r>
        <w:rPr>
          <w:spacing w:val="1"/>
          <w:sz w:val="22"/>
        </w:rPr>
        <w:t> </w:t>
      </w:r>
      <w:r>
        <w:rPr>
          <w:sz w:val="22"/>
        </w:rPr>
        <w:t>stipulate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considers</w:t>
      </w:r>
      <w:r>
        <w:rPr>
          <w:spacing w:val="-2"/>
          <w:sz w:val="22"/>
        </w:rPr>
        <w:t> </w:t>
      </w:r>
      <w:r>
        <w:rPr>
          <w:sz w:val="22"/>
        </w:rPr>
        <w:t>whether</w:t>
      </w:r>
      <w:r>
        <w:rPr>
          <w:spacing w:val="-1"/>
          <w:sz w:val="22"/>
        </w:rPr>
        <w:t> </w:t>
      </w:r>
      <w:r>
        <w:rPr>
          <w:sz w:val="22"/>
        </w:rPr>
        <w:t>proposals: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774" w:val="left" w:leader="none"/>
        </w:tabs>
        <w:spacing w:line="240" w:lineRule="auto" w:before="0" w:after="0"/>
        <w:ind w:left="1773" w:right="0" w:hanging="394"/>
        <w:jc w:val="both"/>
        <w:rPr>
          <w:sz w:val="22"/>
        </w:rPr>
      </w:pPr>
      <w:r>
        <w:rPr>
          <w:sz w:val="22"/>
        </w:rPr>
        <w:t>appear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inappropriate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delegated</w:t>
      </w:r>
      <w:r>
        <w:rPr>
          <w:spacing w:val="-3"/>
          <w:sz w:val="22"/>
        </w:rPr>
        <w:t> </w:t>
      </w:r>
      <w:r>
        <w:rPr>
          <w:sz w:val="22"/>
        </w:rPr>
        <w:t>legislation;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7"/>
        </w:numPr>
        <w:tabs>
          <w:tab w:pos="1774" w:val="left" w:leader="none"/>
        </w:tabs>
        <w:spacing w:line="240" w:lineRule="auto" w:before="0" w:after="0"/>
        <w:ind w:left="1379" w:right="141" w:firstLine="0"/>
        <w:jc w:val="both"/>
        <w:rPr>
          <w:sz w:val="22"/>
        </w:rPr>
      </w:pPr>
      <w:r>
        <w:rPr>
          <w:sz w:val="22"/>
        </w:rPr>
        <w:t>serve the purpose of removing or reducing a burden, or the overall burdens, resulting</w:t>
      </w:r>
      <w:r>
        <w:rPr>
          <w:spacing w:val="1"/>
          <w:sz w:val="22"/>
        </w:rPr>
        <w:t> </w:t>
      </w:r>
      <w:r>
        <w:rPr>
          <w:sz w:val="22"/>
        </w:rPr>
        <w:t>directly or indirectly for any person from any legislation (in respect of a draft Order under</w:t>
      </w:r>
      <w:r>
        <w:rPr>
          <w:spacing w:val="1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Act);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7"/>
        </w:numPr>
        <w:tabs>
          <w:tab w:pos="1700" w:val="left" w:leader="none"/>
        </w:tabs>
        <w:spacing w:line="240" w:lineRule="auto" w:before="0" w:after="0"/>
        <w:ind w:left="1379" w:right="143" w:firstLine="0"/>
        <w:jc w:val="both"/>
        <w:rPr>
          <w:sz w:val="22"/>
        </w:rPr>
      </w:pPr>
      <w:r>
        <w:rPr>
          <w:sz w:val="22"/>
        </w:rPr>
        <w:t>serve the purpose of securing that regulatory functions are exercised so as to comply with</w:t>
      </w:r>
      <w:r>
        <w:rPr>
          <w:spacing w:val="1"/>
          <w:sz w:val="22"/>
        </w:rPr>
        <w:t> </w:t>
      </w:r>
      <w:r>
        <w:rPr>
          <w:sz w:val="22"/>
        </w:rPr>
        <w:t>the regulatory principles, as set out in section 2(3) of the Act (in respect of a draft Order under</w:t>
      </w:r>
      <w:r>
        <w:rPr>
          <w:spacing w:val="-59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Act);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1767" w:val="left" w:leader="none"/>
        </w:tabs>
        <w:spacing w:line="240" w:lineRule="auto" w:before="0" w:after="0"/>
        <w:ind w:left="1379" w:right="143" w:firstLine="0"/>
        <w:jc w:val="both"/>
        <w:rPr>
          <w:sz w:val="22"/>
        </w:rPr>
      </w:pPr>
      <w:r>
        <w:rPr>
          <w:sz w:val="22"/>
        </w:rPr>
        <w:t>secure a policy objective which could not be satisfactorily secured by non-legislative</w:t>
      </w:r>
      <w:r>
        <w:rPr>
          <w:spacing w:val="1"/>
          <w:sz w:val="22"/>
        </w:rPr>
        <w:t> </w:t>
      </w:r>
      <w:r>
        <w:rPr>
          <w:sz w:val="22"/>
        </w:rPr>
        <w:t>means;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711" w:val="left" w:leader="none"/>
        </w:tabs>
        <w:spacing w:line="240" w:lineRule="auto" w:before="0" w:after="0"/>
        <w:ind w:left="1711" w:right="0" w:hanging="332"/>
        <w:jc w:val="both"/>
        <w:rPr>
          <w:sz w:val="22"/>
        </w:rPr>
      </w:pP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effect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proportionate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objective;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7"/>
        </w:numPr>
        <w:tabs>
          <w:tab w:pos="1666" w:val="left" w:leader="none"/>
        </w:tabs>
        <w:spacing w:line="240" w:lineRule="auto" w:before="0" w:after="0"/>
        <w:ind w:left="1379" w:right="143" w:firstLine="0"/>
        <w:jc w:val="both"/>
        <w:rPr>
          <w:sz w:val="22"/>
        </w:rPr>
      </w:pPr>
      <w:r>
        <w:rPr>
          <w:sz w:val="22"/>
        </w:rPr>
        <w:t>strike a fair balance between the public interest and the interests of any person adversely</w:t>
      </w:r>
      <w:r>
        <w:rPr>
          <w:spacing w:val="1"/>
          <w:sz w:val="22"/>
        </w:rPr>
        <w:t> </w:t>
      </w:r>
      <w:r>
        <w:rPr>
          <w:sz w:val="22"/>
        </w:rPr>
        <w:t>affected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it;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7"/>
        </w:numPr>
        <w:tabs>
          <w:tab w:pos="1711" w:val="left" w:leader="none"/>
        </w:tabs>
        <w:spacing w:line="240" w:lineRule="auto" w:before="0" w:after="0"/>
        <w:ind w:left="1711" w:right="0" w:hanging="332"/>
        <w:jc w:val="both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protection;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7"/>
        </w:numPr>
        <w:tabs>
          <w:tab w:pos="1745" w:val="left" w:leader="none"/>
        </w:tabs>
        <w:spacing w:line="240" w:lineRule="auto" w:before="0" w:after="0"/>
        <w:ind w:left="1380" w:right="142" w:firstLine="0"/>
        <w:jc w:val="both"/>
        <w:rPr>
          <w:sz w:val="22"/>
        </w:rPr>
      </w:pPr>
      <w:r>
        <w:rPr>
          <w:sz w:val="22"/>
        </w:rPr>
        <w:t>do not prevent any person from continuing to exercise any right or freedom which that</w:t>
      </w:r>
      <w:r>
        <w:rPr>
          <w:spacing w:val="1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might reasonably</w:t>
      </w:r>
      <w:r>
        <w:rPr>
          <w:spacing w:val="-2"/>
          <w:sz w:val="22"/>
        </w:rPr>
        <w:t> </w:t>
      </w:r>
      <w:r>
        <w:rPr>
          <w:sz w:val="22"/>
        </w:rPr>
        <w:t>expect</w:t>
      </w:r>
      <w:r>
        <w:rPr>
          <w:spacing w:val="1"/>
          <w:sz w:val="22"/>
        </w:rPr>
        <w:t> </w:t>
      </w:r>
      <w:r>
        <w:rPr>
          <w:sz w:val="22"/>
        </w:rPr>
        <w:t>to continue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exercise;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7"/>
        </w:numPr>
        <w:tabs>
          <w:tab w:pos="1640" w:val="left" w:leader="none"/>
        </w:tabs>
        <w:spacing w:line="240" w:lineRule="auto" w:before="0" w:after="0"/>
        <w:ind w:left="1639" w:right="0" w:hanging="260"/>
        <w:jc w:val="both"/>
        <w:rPr>
          <w:sz w:val="22"/>
        </w:rPr>
      </w:pP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constitutional</w:t>
      </w:r>
      <w:r>
        <w:rPr>
          <w:spacing w:val="-5"/>
          <w:sz w:val="22"/>
        </w:rPr>
        <w:t> </w:t>
      </w:r>
      <w:r>
        <w:rPr>
          <w:sz w:val="22"/>
        </w:rPr>
        <w:t>significance;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7"/>
        </w:numPr>
        <w:tabs>
          <w:tab w:pos="1697" w:val="left" w:leader="none"/>
        </w:tabs>
        <w:spacing w:line="240" w:lineRule="auto" w:before="1" w:after="0"/>
        <w:ind w:left="1379" w:right="141" w:firstLine="0"/>
        <w:jc w:val="both"/>
        <w:rPr>
          <w:sz w:val="22"/>
        </w:rPr>
      </w:pPr>
      <w:r>
        <w:rPr>
          <w:sz w:val="22"/>
        </w:rPr>
        <w:t>make the</w:t>
      </w:r>
      <w:r>
        <w:rPr>
          <w:spacing w:val="1"/>
          <w:sz w:val="22"/>
        </w:rPr>
        <w:t> </w:t>
      </w:r>
      <w:r>
        <w:rPr>
          <w:sz w:val="22"/>
        </w:rPr>
        <w:t>law more accessible</w:t>
      </w:r>
      <w:r>
        <w:rPr>
          <w:spacing w:val="1"/>
          <w:sz w:val="22"/>
        </w:rPr>
        <w:t> </w:t>
      </w:r>
      <w:r>
        <w:rPr>
          <w:sz w:val="22"/>
        </w:rPr>
        <w:t>or more easily understood</w:t>
      </w:r>
      <w:r>
        <w:rPr>
          <w:spacing w:val="1"/>
          <w:sz w:val="22"/>
        </w:rPr>
        <w:t> </w:t>
      </w:r>
      <w:r>
        <w:rPr>
          <w:sz w:val="22"/>
        </w:rPr>
        <w:t>(in the case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provisions</w:t>
      </w:r>
      <w:r>
        <w:rPr>
          <w:spacing w:val="1"/>
          <w:sz w:val="22"/>
        </w:rPr>
        <w:t> </w:t>
      </w:r>
      <w:r>
        <w:rPr>
          <w:sz w:val="22"/>
        </w:rPr>
        <w:t>restating</w:t>
      </w:r>
      <w:r>
        <w:rPr>
          <w:spacing w:val="-1"/>
          <w:sz w:val="22"/>
        </w:rPr>
        <w:t> </w:t>
      </w:r>
      <w:r>
        <w:rPr>
          <w:sz w:val="22"/>
        </w:rPr>
        <w:t>enactments);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700" w:val="left" w:leader="none"/>
        </w:tabs>
        <w:spacing w:line="240" w:lineRule="auto" w:before="0" w:after="0"/>
        <w:ind w:left="1699" w:right="0" w:hanging="321"/>
        <w:jc w:val="both"/>
        <w:rPr>
          <w:sz w:val="22"/>
        </w:rPr>
      </w:pP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of,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takes</w:t>
      </w:r>
      <w:r>
        <w:rPr>
          <w:spacing w:val="-5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of,</w:t>
      </w:r>
      <w:r>
        <w:rPr>
          <w:spacing w:val="-3"/>
          <w:sz w:val="22"/>
        </w:rPr>
        <w:t> </w:t>
      </w:r>
      <w:r>
        <w:rPr>
          <w:sz w:val="22"/>
        </w:rPr>
        <w:t>adequate</w:t>
      </w:r>
      <w:r>
        <w:rPr>
          <w:spacing w:val="-4"/>
          <w:sz w:val="22"/>
        </w:rPr>
        <w:t> </w:t>
      </w:r>
      <w:r>
        <w:rPr>
          <w:sz w:val="22"/>
        </w:rPr>
        <w:t>consultation;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7"/>
        </w:numPr>
        <w:tabs>
          <w:tab w:pos="1640" w:val="left" w:leader="none"/>
        </w:tabs>
        <w:spacing w:line="240" w:lineRule="auto" w:before="1" w:after="0"/>
        <w:ind w:left="1380" w:right="139" w:firstLine="0"/>
        <w:jc w:val="both"/>
        <w:rPr>
          <w:sz w:val="22"/>
        </w:rPr>
      </w:pPr>
      <w:r>
        <w:rPr>
          <w:sz w:val="22"/>
        </w:rPr>
        <w:t>give rise to an issue under such criteria for consideration of statutory instruments laid down</w:t>
      </w:r>
      <w:r>
        <w:rPr>
          <w:spacing w:val="-59"/>
          <w:sz w:val="22"/>
        </w:rPr>
        <w:t> </w:t>
      </w:r>
      <w:r>
        <w:rPr>
          <w:sz w:val="22"/>
        </w:rPr>
        <w:t>in</w:t>
      </w:r>
      <w:r>
        <w:rPr>
          <w:spacing w:val="14"/>
          <w:sz w:val="22"/>
        </w:rPr>
        <w:t> </w:t>
      </w:r>
      <w:r>
        <w:rPr>
          <w:sz w:val="22"/>
        </w:rPr>
        <w:t>paragraph</w:t>
      </w:r>
      <w:r>
        <w:rPr>
          <w:spacing w:val="13"/>
          <w:sz w:val="22"/>
        </w:rPr>
        <w:t> </w:t>
      </w:r>
      <w:r>
        <w:rPr>
          <w:sz w:val="22"/>
        </w:rPr>
        <w:t>(1)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Standing</w:t>
      </w:r>
      <w:r>
        <w:rPr>
          <w:spacing w:val="17"/>
          <w:sz w:val="22"/>
        </w:rPr>
        <w:t> </w:t>
      </w:r>
      <w:r>
        <w:rPr>
          <w:sz w:val="22"/>
        </w:rPr>
        <w:t>Order</w:t>
      </w:r>
      <w:r>
        <w:rPr>
          <w:spacing w:val="17"/>
          <w:sz w:val="22"/>
        </w:rPr>
        <w:t> </w:t>
      </w:r>
      <w:r>
        <w:rPr>
          <w:sz w:val="22"/>
        </w:rPr>
        <w:t>No</w:t>
      </w:r>
      <w:r>
        <w:rPr>
          <w:spacing w:val="15"/>
          <w:sz w:val="22"/>
        </w:rPr>
        <w:t> </w:t>
      </w:r>
      <w:r>
        <w:rPr>
          <w:sz w:val="22"/>
        </w:rPr>
        <w:t>151</w:t>
      </w:r>
      <w:r>
        <w:rPr>
          <w:spacing w:val="15"/>
          <w:sz w:val="22"/>
        </w:rPr>
        <w:t> </w:t>
      </w:r>
      <w:r>
        <w:rPr>
          <w:sz w:val="22"/>
        </w:rPr>
        <w:t>(Statutory</w:t>
      </w:r>
      <w:r>
        <w:rPr>
          <w:spacing w:val="12"/>
          <w:sz w:val="22"/>
        </w:rPr>
        <w:t> </w:t>
      </w:r>
      <w:r>
        <w:rPr>
          <w:sz w:val="22"/>
        </w:rPr>
        <w:t>Instruments</w:t>
      </w:r>
      <w:r>
        <w:rPr>
          <w:spacing w:val="16"/>
          <w:sz w:val="22"/>
        </w:rPr>
        <w:t> </w:t>
      </w:r>
      <w:r>
        <w:rPr>
          <w:sz w:val="22"/>
        </w:rPr>
        <w:t>(Joint</w:t>
      </w:r>
      <w:r>
        <w:rPr>
          <w:spacing w:val="17"/>
          <w:sz w:val="22"/>
        </w:rPr>
        <w:t> </w:t>
      </w:r>
      <w:r>
        <w:rPr>
          <w:sz w:val="22"/>
        </w:rPr>
        <w:t>Committee))</w:t>
      </w:r>
      <w:r>
        <w:rPr>
          <w:spacing w:val="17"/>
          <w:sz w:val="22"/>
        </w:rPr>
        <w:t> </w:t>
      </w:r>
      <w:r>
        <w:rPr>
          <w:sz w:val="22"/>
        </w:rPr>
        <w:t>as</w:t>
      </w:r>
      <w:r>
        <w:rPr>
          <w:spacing w:val="15"/>
          <w:sz w:val="22"/>
        </w:rPr>
        <w:t> </w:t>
      </w:r>
      <w:r>
        <w:rPr>
          <w:sz w:val="22"/>
        </w:rPr>
        <w:t>are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686" w:footer="0" w:top="1220" w:bottom="280" w:left="3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3"/>
        <w:ind w:left="1380" w:right="0" w:firstLine="0"/>
        <w:jc w:val="left"/>
        <w:rPr>
          <w:sz w:val="22"/>
        </w:rPr>
      </w:pPr>
      <w:bookmarkStart w:name="How to Make Your Views Known" w:id="79"/>
      <w:bookmarkEnd w:id="79"/>
      <w:r>
        <w:rPr/>
      </w:r>
      <w:bookmarkStart w:name="13. Responding to this consultation docu" w:id="80"/>
      <w:bookmarkEnd w:id="80"/>
      <w:r>
        <w:rPr/>
      </w:r>
      <w:r>
        <w:rPr>
          <w:sz w:val="22"/>
        </w:rPr>
        <w:t>relevant, such as defective drafting or failure of the department to provide information where it</w:t>
      </w:r>
      <w:r>
        <w:rPr>
          <w:spacing w:val="-59"/>
          <w:sz w:val="22"/>
        </w:rPr>
        <w:t> </w:t>
      </w:r>
      <w:r>
        <w:rPr>
          <w:sz w:val="22"/>
        </w:rPr>
        <w:t>was required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elucidation;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7"/>
        </w:numPr>
        <w:tabs>
          <w:tab w:pos="1776" w:val="left" w:leader="none"/>
        </w:tabs>
        <w:spacing w:line="240" w:lineRule="auto" w:before="0" w:after="0"/>
        <w:ind w:left="1379" w:right="141" w:firstLine="0"/>
        <w:jc w:val="left"/>
        <w:rPr>
          <w:sz w:val="22"/>
        </w:rPr>
      </w:pPr>
      <w:r>
        <w:rPr>
          <w:sz w:val="22"/>
        </w:rPr>
        <w:t>appear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incompatible</w:t>
      </w:r>
      <w:r>
        <w:rPr>
          <w:spacing w:val="5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obligation</w:t>
      </w:r>
      <w:r>
        <w:rPr>
          <w:spacing w:val="-2"/>
          <w:sz w:val="22"/>
        </w:rPr>
        <w:t> </w:t>
      </w:r>
      <w:r>
        <w:rPr>
          <w:sz w:val="22"/>
        </w:rPr>
        <w:t>resulting</w:t>
      </w:r>
      <w:r>
        <w:rPr>
          <w:spacing w:val="1"/>
          <w:sz w:val="22"/>
        </w:rPr>
        <w:t> </w:t>
      </w:r>
      <w:r>
        <w:rPr>
          <w:sz w:val="22"/>
        </w:rPr>
        <w:t>from membership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European</w:t>
      </w:r>
      <w:r>
        <w:rPr>
          <w:spacing w:val="-58"/>
          <w:sz w:val="22"/>
        </w:rPr>
        <w:t> </w:t>
      </w:r>
      <w:r>
        <w:rPr>
          <w:sz w:val="22"/>
        </w:rPr>
        <w:t>Union;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948" w:val="left" w:leader="none"/>
        </w:tabs>
        <w:spacing w:line="240" w:lineRule="auto" w:before="0" w:after="0"/>
        <w:ind w:left="659" w:right="143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sz w:val="22"/>
        </w:rPr>
        <w:t>Committee</w:t>
      </w:r>
      <w:r>
        <w:rPr>
          <w:spacing w:val="38"/>
          <w:sz w:val="22"/>
        </w:rPr>
        <w:t> </w:t>
      </w:r>
      <w:r>
        <w:rPr>
          <w:sz w:val="22"/>
        </w:rPr>
        <w:t>in</w:t>
      </w:r>
      <w:r>
        <w:rPr>
          <w:spacing w:val="41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House</w:t>
      </w:r>
      <w:r>
        <w:rPr>
          <w:spacing w:val="42"/>
          <w:sz w:val="22"/>
        </w:rPr>
        <w:t> </w:t>
      </w:r>
      <w:r>
        <w:rPr>
          <w:sz w:val="22"/>
        </w:rPr>
        <w:t>of</w:t>
      </w:r>
      <w:r>
        <w:rPr>
          <w:spacing w:val="42"/>
          <w:sz w:val="22"/>
        </w:rPr>
        <w:t> </w:t>
      </w:r>
      <w:r>
        <w:rPr>
          <w:sz w:val="22"/>
        </w:rPr>
        <w:t>Lords</w:t>
      </w:r>
      <w:r>
        <w:rPr>
          <w:spacing w:val="41"/>
          <w:sz w:val="22"/>
        </w:rPr>
        <w:t> </w:t>
      </w:r>
      <w:r>
        <w:rPr>
          <w:sz w:val="22"/>
        </w:rPr>
        <w:t>will</w:t>
      </w:r>
      <w:r>
        <w:rPr>
          <w:spacing w:val="41"/>
          <w:sz w:val="22"/>
        </w:rPr>
        <w:t> </w:t>
      </w:r>
      <w:r>
        <w:rPr>
          <w:sz w:val="22"/>
        </w:rPr>
        <w:t>consider</w:t>
      </w:r>
      <w:r>
        <w:rPr>
          <w:spacing w:val="42"/>
          <w:sz w:val="22"/>
        </w:rPr>
        <w:t> </w:t>
      </w:r>
      <w:r>
        <w:rPr>
          <w:sz w:val="22"/>
        </w:rPr>
        <w:t>each</w:t>
      </w:r>
      <w:r>
        <w:rPr>
          <w:spacing w:val="41"/>
          <w:sz w:val="22"/>
        </w:rPr>
        <w:t> </w:t>
      </w:r>
      <w:r>
        <w:rPr>
          <w:sz w:val="22"/>
        </w:rPr>
        <w:t>proposal</w:t>
      </w:r>
      <w:r>
        <w:rPr>
          <w:spacing w:val="41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terms</w:t>
      </w:r>
      <w:r>
        <w:rPr>
          <w:spacing w:val="39"/>
          <w:sz w:val="22"/>
        </w:rPr>
        <w:t> </w:t>
      </w:r>
      <w:r>
        <w:rPr>
          <w:sz w:val="22"/>
        </w:rPr>
        <w:t>of</w:t>
      </w:r>
      <w:r>
        <w:rPr>
          <w:spacing w:val="42"/>
          <w:sz w:val="22"/>
        </w:rPr>
        <w:t> </w:t>
      </w:r>
      <w:r>
        <w:rPr>
          <w:sz w:val="22"/>
        </w:rPr>
        <w:t>similar</w:t>
      </w:r>
      <w:r>
        <w:rPr>
          <w:spacing w:val="39"/>
          <w:sz w:val="22"/>
        </w:rPr>
        <w:t> </w:t>
      </w:r>
      <w:r>
        <w:rPr>
          <w:sz w:val="22"/>
        </w:rPr>
        <w:t>criteria,</w:t>
      </w:r>
      <w:r>
        <w:rPr>
          <w:spacing w:val="-58"/>
          <w:sz w:val="22"/>
        </w:rPr>
        <w:t> </w:t>
      </w:r>
      <w:r>
        <w:rPr>
          <w:sz w:val="22"/>
        </w:rPr>
        <w:t>although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are not</w:t>
      </w:r>
      <w:r>
        <w:rPr>
          <w:spacing w:val="1"/>
          <w:sz w:val="22"/>
        </w:rPr>
        <w:t> </w:t>
      </w:r>
      <w:r>
        <w:rPr>
          <w:sz w:val="22"/>
        </w:rPr>
        <w:t>laid down in</w:t>
      </w:r>
      <w:r>
        <w:rPr>
          <w:spacing w:val="-1"/>
          <w:sz w:val="22"/>
        </w:rPr>
        <w:t> </w:t>
      </w:r>
      <w:r>
        <w:rPr>
          <w:sz w:val="22"/>
        </w:rPr>
        <w:t>Standing Orders.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941" w:val="left" w:leader="none"/>
        </w:tabs>
        <w:spacing w:line="240" w:lineRule="auto" w:before="0" w:after="0"/>
        <w:ind w:left="659" w:right="143" w:firstLine="0"/>
        <w:jc w:val="left"/>
        <w:rPr>
          <w:sz w:val="22"/>
        </w:rPr>
      </w:pPr>
      <w:r>
        <w:rPr>
          <w:sz w:val="22"/>
        </w:rPr>
        <w:t>Each</w:t>
      </w:r>
      <w:r>
        <w:rPr>
          <w:spacing w:val="31"/>
          <w:sz w:val="22"/>
        </w:rPr>
        <w:t> </w:t>
      </w:r>
      <w:r>
        <w:rPr>
          <w:sz w:val="22"/>
        </w:rPr>
        <w:t>Committee</w:t>
      </w:r>
      <w:r>
        <w:rPr>
          <w:spacing w:val="29"/>
          <w:sz w:val="22"/>
        </w:rPr>
        <w:t> </w:t>
      </w:r>
      <w:r>
        <w:rPr>
          <w:sz w:val="22"/>
        </w:rPr>
        <w:t>might</w:t>
      </w:r>
      <w:r>
        <w:rPr>
          <w:spacing w:val="33"/>
          <w:sz w:val="22"/>
        </w:rPr>
        <w:t> </w:t>
      </w:r>
      <w:r>
        <w:rPr>
          <w:sz w:val="22"/>
        </w:rPr>
        <w:t>take</w:t>
      </w:r>
      <w:r>
        <w:rPr>
          <w:spacing w:val="32"/>
          <w:sz w:val="22"/>
        </w:rPr>
        <w:t> </w:t>
      </w:r>
      <w:r>
        <w:rPr>
          <w:sz w:val="22"/>
        </w:rPr>
        <w:t>oral</w:t>
      </w:r>
      <w:r>
        <w:rPr>
          <w:spacing w:val="31"/>
          <w:sz w:val="22"/>
        </w:rPr>
        <w:t> </w:t>
      </w:r>
      <w:r>
        <w:rPr>
          <w:sz w:val="22"/>
        </w:rPr>
        <w:t>or</w:t>
      </w:r>
      <w:r>
        <w:rPr>
          <w:spacing w:val="33"/>
          <w:sz w:val="22"/>
        </w:rPr>
        <w:t> </w:t>
      </w:r>
      <w:r>
        <w:rPr>
          <w:sz w:val="22"/>
        </w:rPr>
        <w:t>written</w:t>
      </w:r>
      <w:r>
        <w:rPr>
          <w:spacing w:val="32"/>
          <w:sz w:val="22"/>
        </w:rPr>
        <w:t> </w:t>
      </w:r>
      <w:r>
        <w:rPr>
          <w:sz w:val="22"/>
        </w:rPr>
        <w:t>evidence</w:t>
      </w:r>
      <w:r>
        <w:rPr>
          <w:spacing w:val="32"/>
          <w:sz w:val="22"/>
        </w:rPr>
        <w:t> </w:t>
      </w:r>
      <w:r>
        <w:rPr>
          <w:sz w:val="22"/>
        </w:rPr>
        <w:t>to</w:t>
      </w:r>
      <w:r>
        <w:rPr>
          <w:spacing w:val="32"/>
          <w:sz w:val="22"/>
        </w:rPr>
        <w:t> </w:t>
      </w:r>
      <w:r>
        <w:rPr>
          <w:sz w:val="22"/>
        </w:rPr>
        <w:t>help</w:t>
      </w:r>
      <w:r>
        <w:rPr>
          <w:spacing w:val="32"/>
          <w:sz w:val="22"/>
        </w:rPr>
        <w:t> </w:t>
      </w:r>
      <w:r>
        <w:rPr>
          <w:sz w:val="22"/>
        </w:rPr>
        <w:t>it</w:t>
      </w:r>
      <w:r>
        <w:rPr>
          <w:spacing w:val="33"/>
          <w:sz w:val="22"/>
        </w:rPr>
        <w:t> </w:t>
      </w:r>
      <w:r>
        <w:rPr>
          <w:sz w:val="22"/>
        </w:rPr>
        <w:t>decide</w:t>
      </w:r>
      <w:r>
        <w:rPr>
          <w:spacing w:val="32"/>
          <w:sz w:val="22"/>
        </w:rPr>
        <w:t> </w:t>
      </w:r>
      <w:r>
        <w:rPr>
          <w:sz w:val="22"/>
        </w:rPr>
        <w:t>these</w:t>
      </w:r>
      <w:r>
        <w:rPr>
          <w:spacing w:val="32"/>
          <w:sz w:val="22"/>
        </w:rPr>
        <w:t> </w:t>
      </w:r>
      <w:r>
        <w:rPr>
          <w:sz w:val="22"/>
        </w:rPr>
        <w:t>matters,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2"/>
          <w:sz w:val="22"/>
        </w:rPr>
        <w:t> </w:t>
      </w:r>
      <w:r>
        <w:rPr>
          <w:sz w:val="22"/>
        </w:rPr>
        <w:t>each</w:t>
      </w:r>
      <w:r>
        <w:rPr>
          <w:spacing w:val="-58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would then be 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report.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908" w:val="left" w:leader="none"/>
        </w:tabs>
        <w:spacing w:line="240" w:lineRule="auto" w:before="0" w:after="0"/>
        <w:ind w:left="659" w:right="161" w:firstLine="0"/>
        <w:jc w:val="left"/>
        <w:rPr>
          <w:sz w:val="22"/>
        </w:rPr>
      </w:pPr>
      <w:r>
        <w:rPr>
          <w:sz w:val="22"/>
        </w:rPr>
        <w:t>Copies of Committee Reports, as Parliamentary papers, can be obtained through HMSO. They are</w:t>
      </w:r>
      <w:r>
        <w:rPr>
          <w:spacing w:val="-60"/>
          <w:sz w:val="22"/>
        </w:rPr>
        <w:t> </w:t>
      </w:r>
      <w:r>
        <w:rPr>
          <w:sz w:val="22"/>
        </w:rPr>
        <w:t>also made</w:t>
      </w:r>
      <w:r>
        <w:rPr>
          <w:spacing w:val="-2"/>
          <w:sz w:val="22"/>
        </w:rPr>
        <w:t> </w:t>
      </w:r>
      <w:r>
        <w:rPr>
          <w:sz w:val="22"/>
        </w:rPr>
        <w:t>available on</w:t>
      </w:r>
      <w:r>
        <w:rPr>
          <w:spacing w:val="-1"/>
          <w:sz w:val="22"/>
        </w:rPr>
        <w:t> </w:t>
      </w:r>
      <w:r>
        <w:rPr>
          <w:sz w:val="22"/>
        </w:rPr>
        <w:t>the Parliament website at:</w:t>
      </w:r>
    </w:p>
    <w:p>
      <w:pPr>
        <w:pStyle w:val="BodyText"/>
        <w:spacing w:before="2"/>
      </w:pPr>
    </w:p>
    <w:p>
      <w:pPr>
        <w:spacing w:line="508" w:lineRule="auto" w:before="0"/>
        <w:ind w:left="660" w:right="936" w:hanging="1"/>
        <w:jc w:val="left"/>
        <w:rPr>
          <w:sz w:val="22"/>
        </w:rPr>
      </w:pPr>
      <w:r>
        <w:rPr>
          <w:rFonts w:ascii="Arial"/>
          <w:b/>
          <w:sz w:val="22"/>
        </w:rPr>
        <w:t>Regulatory Reform Committee (in the Commons)</w:t>
      </w:r>
      <w:r>
        <w:rPr>
          <w:sz w:val="22"/>
        </w:rPr>
        <w:t>:</w:t>
      </w:r>
      <w:r>
        <w:rPr>
          <w:spacing w:val="1"/>
          <w:sz w:val="22"/>
        </w:rPr>
        <w:t> </w:t>
      </w:r>
      <w:hyperlink r:id="rId16">
        <w:r>
          <w:rPr>
            <w:color w:val="0000FF"/>
            <w:spacing w:val="-1"/>
            <w:sz w:val="22"/>
            <w:u w:val="single" w:color="0000FF"/>
          </w:rPr>
          <w:t>http://www.parliament.uk/parliamentary_committees/regulatory_reform_committee.cfm</w:t>
        </w:r>
      </w:hyperlink>
    </w:p>
    <w:p>
      <w:pPr>
        <w:spacing w:line="508" w:lineRule="auto" w:before="0"/>
        <w:ind w:left="660" w:right="2875" w:firstLine="0"/>
        <w:jc w:val="left"/>
        <w:rPr>
          <w:sz w:val="22"/>
        </w:rPr>
      </w:pPr>
      <w:r>
        <w:rPr>
          <w:rFonts w:ascii="Arial"/>
          <w:b/>
          <w:sz w:val="22"/>
        </w:rPr>
        <w:t>Delegated Powers and Regulatory Reform Committee (in the Lords)</w:t>
      </w:r>
      <w:r>
        <w:rPr>
          <w:sz w:val="22"/>
        </w:rPr>
        <w:t>:</w:t>
      </w:r>
      <w:r>
        <w:rPr>
          <w:spacing w:val="-59"/>
          <w:sz w:val="22"/>
        </w:rPr>
        <w:t> </w:t>
      </w:r>
      <w:hyperlink r:id="rId17">
        <w:r>
          <w:rPr>
            <w:color w:val="0000FF"/>
            <w:sz w:val="22"/>
            <w:u w:val="single" w:color="0000FF"/>
          </w:rPr>
          <w:t>http://www.parliament.uk/parliamentary_committees/dprr.cfm</w:t>
        </w:r>
      </w:hyperlink>
    </w:p>
    <w:p>
      <w:pPr>
        <w:pStyle w:val="ListParagraph"/>
        <w:numPr>
          <w:ilvl w:val="0"/>
          <w:numId w:val="16"/>
        </w:numPr>
        <w:tabs>
          <w:tab w:pos="1083" w:val="left" w:leader="none"/>
        </w:tabs>
        <w:spacing w:line="240" w:lineRule="auto" w:before="0" w:after="0"/>
        <w:ind w:left="660" w:right="139" w:firstLine="0"/>
        <w:jc w:val="both"/>
        <w:rPr>
          <w:sz w:val="22"/>
        </w:rPr>
      </w:pPr>
      <w:r>
        <w:rPr>
          <w:sz w:val="22"/>
        </w:rPr>
        <w:t>Under negative resolution procedure, each of the Scrutiny Committees is given 40 days to</w:t>
      </w:r>
      <w:r>
        <w:rPr>
          <w:spacing w:val="1"/>
          <w:sz w:val="22"/>
        </w:rPr>
        <w:t> </w:t>
      </w:r>
      <w:r>
        <w:rPr>
          <w:sz w:val="22"/>
        </w:rPr>
        <w:t>scrutinise an LRO, after which the Minister can make the order if neither House of Parliament has</w:t>
      </w:r>
      <w:r>
        <w:rPr>
          <w:spacing w:val="1"/>
          <w:sz w:val="22"/>
        </w:rPr>
        <w:t> </w:t>
      </w:r>
      <w:r>
        <w:rPr>
          <w:sz w:val="22"/>
        </w:rPr>
        <w:t>resolved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that the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LRO.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068" w:val="left" w:leader="none"/>
        </w:tabs>
        <w:spacing w:line="240" w:lineRule="auto" w:before="0" w:after="0"/>
        <w:ind w:left="660" w:right="140" w:firstLine="0"/>
        <w:jc w:val="both"/>
        <w:rPr>
          <w:sz w:val="22"/>
        </w:rPr>
      </w:pPr>
      <w:r>
        <w:rPr>
          <w:sz w:val="22"/>
        </w:rPr>
        <w:t>Under affirmative resolution procedure, each of the Scrutiny Committees is given 40 days to</w:t>
      </w:r>
      <w:r>
        <w:rPr>
          <w:spacing w:val="1"/>
          <w:sz w:val="22"/>
        </w:rPr>
        <w:t> </w:t>
      </w:r>
      <w:r>
        <w:rPr>
          <w:sz w:val="22"/>
        </w:rPr>
        <w:t>scrutinise an LRO, after which the Minister can make the order if it is not vetoed by either or both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Committees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it is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resolution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each</w:t>
      </w:r>
      <w:r>
        <w:rPr>
          <w:spacing w:val="1"/>
          <w:sz w:val="22"/>
        </w:rPr>
        <w:t> </w:t>
      </w:r>
      <w:r>
        <w:rPr>
          <w:sz w:val="22"/>
        </w:rPr>
        <w:t>House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Parliament.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0" w:lineRule="auto" w:before="0" w:after="0"/>
        <w:ind w:left="660" w:right="140" w:hanging="1"/>
        <w:jc w:val="both"/>
        <w:rPr>
          <w:sz w:val="22"/>
        </w:rPr>
      </w:pPr>
      <w:r>
        <w:rPr>
          <w:sz w:val="22"/>
        </w:rPr>
        <w:t>Under super-affirmative procedure each of the Scrutiny Committees is given 60 days to scrutinise</w:t>
      </w:r>
      <w:r>
        <w:rPr>
          <w:spacing w:val="-59"/>
          <w:sz w:val="22"/>
        </w:rPr>
        <w:t> </w:t>
      </w:r>
      <w:r>
        <w:rPr>
          <w:sz w:val="22"/>
        </w:rPr>
        <w:t>the LRO. If, after the 60 day period, the Minister wishes to make the order with no changes, he may</w:t>
      </w:r>
      <w:r>
        <w:rPr>
          <w:spacing w:val="1"/>
          <w:sz w:val="22"/>
        </w:rPr>
        <w:t> </w:t>
      </w:r>
      <w:r>
        <w:rPr>
          <w:sz w:val="22"/>
        </w:rPr>
        <w:t>do so only after he has laid a statement in Parliament giving details of any representations made and</w:t>
      </w:r>
      <w:r>
        <w:rPr>
          <w:spacing w:val="1"/>
          <w:sz w:val="22"/>
        </w:rPr>
        <w:t> </w:t>
      </w:r>
      <w:r>
        <w:rPr>
          <w:sz w:val="22"/>
        </w:rPr>
        <w:t>the LRO is approved by a resolution of each House of Parliament. If the Minister wishes to make</w:t>
      </w:r>
      <w:r>
        <w:rPr>
          <w:spacing w:val="1"/>
          <w:sz w:val="22"/>
        </w:rPr>
        <w:t> </w:t>
      </w:r>
      <w:r>
        <w:rPr>
          <w:sz w:val="22"/>
        </w:rPr>
        <w:t>changes to the draft LRO he must lay the revised LRO and as well as a statement giving details of</w:t>
      </w:r>
      <w:r>
        <w:rPr>
          <w:spacing w:val="1"/>
          <w:sz w:val="22"/>
        </w:rPr>
        <w:t> </w:t>
      </w:r>
      <w:r>
        <w:rPr>
          <w:sz w:val="22"/>
        </w:rPr>
        <w:t>any representations made during the scrutiny period and of the proposed revisions to the order,</w:t>
      </w:r>
      <w:r>
        <w:rPr>
          <w:spacing w:val="1"/>
          <w:sz w:val="22"/>
        </w:rPr>
        <w:t> </w:t>
      </w:r>
      <w:r>
        <w:rPr>
          <w:sz w:val="22"/>
        </w:rPr>
        <w:t>before Parliament. The Minister may only make the order if it is approved by a resolution of each</w:t>
      </w:r>
      <w:r>
        <w:rPr>
          <w:spacing w:val="1"/>
          <w:sz w:val="22"/>
        </w:rPr>
        <w:t> </w:t>
      </w:r>
      <w:r>
        <w:rPr>
          <w:sz w:val="22"/>
        </w:rPr>
        <w:t>House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Parliament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has not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vetoed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either or</w:t>
      </w:r>
      <w:r>
        <w:rPr>
          <w:spacing w:val="1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Committees.</w:t>
      </w:r>
    </w:p>
    <w:p>
      <w:pPr>
        <w:pStyle w:val="BodyText"/>
        <w:spacing w:before="1"/>
      </w:pPr>
    </w:p>
    <w:p>
      <w:pPr>
        <w:spacing w:before="1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How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Make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Views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Known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0" w:lineRule="auto" w:before="0" w:after="0"/>
        <w:ind w:left="660" w:right="218" w:firstLine="0"/>
        <w:jc w:val="left"/>
        <w:rPr>
          <w:sz w:val="22"/>
        </w:rPr>
      </w:pPr>
      <w:r>
        <w:rPr>
          <w:sz w:val="22"/>
        </w:rPr>
        <w:t>Responding to this consultation document is your first and main opportunity to make your views</w:t>
      </w:r>
      <w:r>
        <w:rPr>
          <w:spacing w:val="1"/>
          <w:sz w:val="22"/>
        </w:rPr>
        <w:t> </w:t>
      </w:r>
      <w:r>
        <w:rPr>
          <w:sz w:val="22"/>
        </w:rPr>
        <w:t>known to the relevant department as part of the consultation process. You should send your views to</w:t>
      </w:r>
      <w:r>
        <w:rPr>
          <w:spacing w:val="-59"/>
          <w:sz w:val="22"/>
        </w:rPr>
        <w:t> </w:t>
      </w:r>
      <w:r>
        <w:rPr>
          <w:sz w:val="22"/>
        </w:rPr>
        <w:t>the address set out in the consultation document. When the Minister lays proposals before</w:t>
      </w:r>
      <w:r>
        <w:rPr>
          <w:spacing w:val="1"/>
          <w:sz w:val="22"/>
        </w:rPr>
        <w:t> </w:t>
      </w:r>
      <w:r>
        <w:rPr>
          <w:sz w:val="22"/>
        </w:rPr>
        <w:t>Parliament 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welcome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put your</w:t>
      </w:r>
      <w:r>
        <w:rPr>
          <w:spacing w:val="-2"/>
          <w:sz w:val="22"/>
        </w:rPr>
        <w:t> </w:t>
      </w:r>
      <w:r>
        <w:rPr>
          <w:sz w:val="22"/>
        </w:rPr>
        <w:t>views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Scrutiny</w:t>
      </w:r>
      <w:r>
        <w:rPr>
          <w:spacing w:val="-4"/>
          <w:sz w:val="22"/>
        </w:rPr>
        <w:t> </w:t>
      </w:r>
      <w:r>
        <w:rPr>
          <w:sz w:val="22"/>
        </w:rPr>
        <w:t>Committees.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0" w:lineRule="auto" w:before="0" w:after="0"/>
        <w:ind w:left="660" w:right="145" w:firstLine="0"/>
        <w:jc w:val="left"/>
        <w:rPr>
          <w:sz w:val="22"/>
        </w:rPr>
      </w:pPr>
      <w:r>
        <w:rPr>
          <w:sz w:val="22"/>
        </w:rPr>
        <w:t>In the first instance, this should be in writing. The Committees will normally decide on the basis of</w:t>
      </w:r>
      <w:r>
        <w:rPr>
          <w:spacing w:val="-59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submissions</w:t>
      </w:r>
      <w:r>
        <w:rPr>
          <w:spacing w:val="-2"/>
          <w:sz w:val="22"/>
        </w:rPr>
        <w:t> </w:t>
      </w:r>
      <w:r>
        <w:rPr>
          <w:sz w:val="22"/>
        </w:rPr>
        <w:t>whether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oral evidence.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1066" w:val="left" w:leader="none"/>
        </w:tabs>
        <w:spacing w:line="240" w:lineRule="auto" w:before="0" w:after="0"/>
        <w:ind w:left="660" w:right="140" w:firstLine="0"/>
        <w:jc w:val="left"/>
        <w:rPr>
          <w:sz w:val="22"/>
        </w:rPr>
      </w:pPr>
      <w:r>
        <w:rPr>
          <w:sz w:val="22"/>
        </w:rPr>
        <w:t>Your</w:t>
      </w:r>
      <w:r>
        <w:rPr>
          <w:spacing w:val="36"/>
          <w:sz w:val="22"/>
        </w:rPr>
        <w:t> </w:t>
      </w:r>
      <w:r>
        <w:rPr>
          <w:sz w:val="22"/>
        </w:rPr>
        <w:t>submission</w:t>
      </w:r>
      <w:r>
        <w:rPr>
          <w:spacing w:val="35"/>
          <w:sz w:val="22"/>
        </w:rPr>
        <w:t> </w:t>
      </w:r>
      <w:r>
        <w:rPr>
          <w:sz w:val="22"/>
        </w:rPr>
        <w:t>should</w:t>
      </w:r>
      <w:r>
        <w:rPr>
          <w:spacing w:val="34"/>
          <w:sz w:val="22"/>
        </w:rPr>
        <w:t> </w:t>
      </w:r>
      <w:r>
        <w:rPr>
          <w:sz w:val="22"/>
        </w:rPr>
        <w:t>be</w:t>
      </w:r>
      <w:r>
        <w:rPr>
          <w:spacing w:val="35"/>
          <w:sz w:val="22"/>
        </w:rPr>
        <w:t> </w:t>
      </w:r>
      <w:r>
        <w:rPr>
          <w:sz w:val="22"/>
        </w:rPr>
        <w:t>as</w:t>
      </w:r>
      <w:r>
        <w:rPr>
          <w:spacing w:val="35"/>
          <w:sz w:val="22"/>
        </w:rPr>
        <w:t> </w:t>
      </w:r>
      <w:r>
        <w:rPr>
          <w:sz w:val="22"/>
        </w:rPr>
        <w:t>concise</w:t>
      </w:r>
      <w:r>
        <w:rPr>
          <w:spacing w:val="36"/>
          <w:sz w:val="22"/>
        </w:rPr>
        <w:t> </w:t>
      </w:r>
      <w:r>
        <w:rPr>
          <w:sz w:val="22"/>
        </w:rPr>
        <w:t>as</w:t>
      </w:r>
      <w:r>
        <w:rPr>
          <w:spacing w:val="37"/>
          <w:sz w:val="22"/>
        </w:rPr>
        <w:t> </w:t>
      </w:r>
      <w:r>
        <w:rPr>
          <w:sz w:val="22"/>
        </w:rPr>
        <w:t>possible,</w:t>
      </w:r>
      <w:r>
        <w:rPr>
          <w:spacing w:val="37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should</w:t>
      </w:r>
      <w:r>
        <w:rPr>
          <w:spacing w:val="35"/>
          <w:sz w:val="22"/>
        </w:rPr>
        <w:t> </w:t>
      </w:r>
      <w:r>
        <w:rPr>
          <w:sz w:val="22"/>
        </w:rPr>
        <w:t>focus</w:t>
      </w:r>
      <w:r>
        <w:rPr>
          <w:spacing w:val="36"/>
          <w:sz w:val="22"/>
        </w:rPr>
        <w:t> </w:t>
      </w:r>
      <w:r>
        <w:rPr>
          <w:sz w:val="22"/>
        </w:rPr>
        <w:t>on</w:t>
      </w:r>
      <w:r>
        <w:rPr>
          <w:spacing w:val="34"/>
          <w:sz w:val="22"/>
        </w:rPr>
        <w:t> </w:t>
      </w:r>
      <w:r>
        <w:rPr>
          <w:sz w:val="22"/>
        </w:rPr>
        <w:t>one</w:t>
      </w:r>
      <w:r>
        <w:rPr>
          <w:spacing w:val="35"/>
          <w:sz w:val="22"/>
        </w:rPr>
        <w:t> </w:t>
      </w:r>
      <w:r>
        <w:rPr>
          <w:sz w:val="22"/>
        </w:rPr>
        <w:t>or</w:t>
      </w:r>
      <w:r>
        <w:rPr>
          <w:spacing w:val="36"/>
          <w:sz w:val="22"/>
        </w:rPr>
        <w:t> </w:t>
      </w:r>
      <w:r>
        <w:rPr>
          <w:sz w:val="22"/>
        </w:rPr>
        <w:t>more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criteria</w:t>
      </w:r>
      <w:r>
        <w:rPr>
          <w:spacing w:val="-1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in paragraph 6 above.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76" w:footer="0" w:top="1220" w:bottom="280" w:left="360" w:right="880"/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1028" w:val="left" w:leader="none"/>
        </w:tabs>
        <w:spacing w:line="240" w:lineRule="auto" w:before="94" w:after="0"/>
        <w:ind w:left="1027" w:right="0" w:hanging="368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Scrutiny</w:t>
      </w:r>
      <w:r>
        <w:rPr>
          <w:spacing w:val="-5"/>
          <w:sz w:val="22"/>
        </w:rPr>
        <w:t> </w:t>
      </w:r>
      <w:r>
        <w:rPr>
          <w:sz w:val="22"/>
        </w:rPr>
        <w:t>Committees</w:t>
      </w:r>
      <w:r>
        <w:rPr>
          <w:spacing w:val="-2"/>
          <w:sz w:val="22"/>
        </w:rPr>
        <w:t> </w:t>
      </w:r>
      <w:r>
        <w:rPr>
          <w:sz w:val="22"/>
        </w:rPr>
        <w:t>appointed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scrutinise</w:t>
      </w:r>
      <w:r>
        <w:rPr>
          <w:spacing w:val="-2"/>
          <w:sz w:val="22"/>
        </w:rPr>
        <w:t> </w:t>
      </w:r>
      <w:r>
        <w:rPr>
          <w:sz w:val="22"/>
        </w:rPr>
        <w:t>Legislative</w:t>
      </w:r>
      <w:r>
        <w:rPr>
          <w:spacing w:val="-2"/>
          <w:sz w:val="22"/>
        </w:rPr>
        <w:t> </w:t>
      </w:r>
      <w:r>
        <w:rPr>
          <w:sz w:val="22"/>
        </w:rPr>
        <w:t>Reform</w:t>
      </w:r>
      <w:r>
        <w:rPr>
          <w:spacing w:val="-4"/>
          <w:sz w:val="22"/>
        </w:rPr>
        <w:t> </w:t>
      </w:r>
      <w:r>
        <w:rPr>
          <w:sz w:val="22"/>
        </w:rPr>
        <w:t>Orders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contacted</w:t>
      </w:r>
      <w:r>
        <w:rPr>
          <w:spacing w:val="-3"/>
          <w:sz w:val="22"/>
        </w:rPr>
        <w:t> </w:t>
      </w:r>
      <w:r>
        <w:rPr>
          <w:sz w:val="22"/>
        </w:rPr>
        <w:t>at: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  <w:gridCol w:w="3871"/>
      </w:tblGrid>
      <w:tr>
        <w:trPr>
          <w:trHeight w:val="2136" w:hRule="atLeast"/>
        </w:trPr>
        <w:tc>
          <w:tcPr>
            <w:tcW w:w="3847" w:type="dxa"/>
          </w:tcPr>
          <w:p>
            <w:pPr>
              <w:pStyle w:val="TableParagraph"/>
              <w:ind w:right="656"/>
              <w:rPr>
                <w:sz w:val="22"/>
              </w:rPr>
            </w:pPr>
            <w:r>
              <w:rPr>
                <w:sz w:val="22"/>
              </w:rPr>
              <w:t>Delegated Powers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Regulatory Reform Committee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House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Lords</w:t>
            </w:r>
          </w:p>
          <w:p>
            <w:pPr>
              <w:pStyle w:val="TableParagraph"/>
              <w:ind w:right="2488"/>
              <w:rPr>
                <w:sz w:val="22"/>
              </w:rPr>
            </w:pPr>
            <w:r>
              <w:rPr>
                <w:sz w:val="22"/>
              </w:rPr>
              <w:t>London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SW1A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0PW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0207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3103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Fax: 0207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2571</w:t>
            </w:r>
          </w:p>
          <w:p>
            <w:pPr>
              <w:pStyle w:val="TableParagraph"/>
              <w:spacing w:line="233" w:lineRule="exact" w:before="113"/>
              <w:rPr>
                <w:sz w:val="22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DPDC@parliament.uk</w:t>
              </w:r>
            </w:hyperlink>
          </w:p>
        </w:tc>
        <w:tc>
          <w:tcPr>
            <w:tcW w:w="3871" w:type="dxa"/>
          </w:tcPr>
          <w:p>
            <w:pPr>
              <w:pStyle w:val="TableParagraph"/>
              <w:ind w:left="673" w:right="207"/>
              <w:rPr>
                <w:sz w:val="22"/>
              </w:rPr>
            </w:pPr>
            <w:r>
              <w:rPr>
                <w:sz w:val="22"/>
              </w:rPr>
              <w:t>Regulatory Reform Committee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House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Commons</w:t>
            </w:r>
          </w:p>
          <w:p>
            <w:pPr>
              <w:pStyle w:val="TableParagraph"/>
              <w:ind w:left="673" w:right="2127"/>
              <w:rPr>
                <w:sz w:val="22"/>
              </w:rPr>
            </w:pPr>
            <w:r>
              <w:rPr>
                <w:sz w:val="22"/>
              </w:rPr>
              <w:t>7 Millbank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SW1P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3JA</w:t>
            </w:r>
          </w:p>
          <w:p>
            <w:pPr>
              <w:pStyle w:val="TableParagraph"/>
              <w:spacing w:line="252" w:lineRule="exact"/>
              <w:ind w:left="673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7219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2830/2833/2837</w:t>
            </w:r>
          </w:p>
          <w:p>
            <w:pPr>
              <w:pStyle w:val="TableParagraph"/>
              <w:spacing w:line="252" w:lineRule="exact"/>
              <w:ind w:left="673"/>
              <w:rPr>
                <w:sz w:val="22"/>
              </w:rPr>
            </w:pPr>
            <w:r>
              <w:rPr>
                <w:sz w:val="22"/>
              </w:rPr>
              <w:t>Fax: 020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7219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2509</w:t>
            </w:r>
          </w:p>
          <w:p>
            <w:pPr>
              <w:pStyle w:val="TableParagraph"/>
              <w:ind w:left="672"/>
              <w:rPr>
                <w:sz w:val="22"/>
              </w:rPr>
            </w:pPr>
            <w:hyperlink r:id="rId19">
              <w:r>
                <w:rPr>
                  <w:color w:val="0000FF"/>
                  <w:sz w:val="22"/>
                  <w:u w:val="single" w:color="0000FF"/>
                </w:rPr>
                <w:t>regrefcom@parliament.uk</w:t>
              </w:r>
            </w:hyperlink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before="93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Non-disclosure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responses</w:t>
      </w: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40" w:lineRule="auto" w:before="94" w:after="0"/>
        <w:ind w:left="660" w:right="141" w:firstLine="0"/>
        <w:jc w:val="both"/>
        <w:rPr>
          <w:sz w:val="22"/>
        </w:rPr>
      </w:pPr>
      <w:r>
        <w:rPr>
          <w:sz w:val="22"/>
        </w:rPr>
        <w:t>Section 14(3) of the LRRA provi</w:t>
      </w:r>
      <w:bookmarkStart w:name="Non-disclosure of responses" w:id="81"/>
      <w:bookmarkEnd w:id="81"/>
      <w:r>
        <w:rPr>
          <w:sz w:val="22"/>
        </w:rPr>
        <w:t>de</w:t>
      </w:r>
      <w:r>
        <w:rPr>
          <w:sz w:val="22"/>
        </w:rPr>
        <w:t>s what should happen when someone responding to the</w:t>
      </w:r>
      <w:r>
        <w:rPr>
          <w:spacing w:val="1"/>
          <w:sz w:val="22"/>
        </w:rPr>
        <w:t> </w:t>
      </w:r>
      <w:r>
        <w:rPr>
          <w:sz w:val="22"/>
        </w:rPr>
        <w:t>consultation</w:t>
      </w:r>
      <w:r>
        <w:rPr>
          <w:spacing w:val="-2"/>
          <w:sz w:val="22"/>
        </w:rPr>
        <w:t> </w:t>
      </w:r>
      <w:r>
        <w:rPr>
          <w:sz w:val="22"/>
        </w:rPr>
        <w:t>exercise on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3"/>
          <w:sz w:val="22"/>
        </w:rPr>
        <w:t> </w:t>
      </w:r>
      <w:r>
        <w:rPr>
          <w:sz w:val="22"/>
        </w:rPr>
        <w:t>LRO</w:t>
      </w:r>
      <w:r>
        <w:rPr>
          <w:spacing w:val="-2"/>
          <w:sz w:val="22"/>
        </w:rPr>
        <w:t> </w:t>
      </w:r>
      <w:r>
        <w:rPr>
          <w:sz w:val="22"/>
        </w:rPr>
        <w:t>requests that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response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disclosed.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1035" w:val="left" w:leader="none"/>
        </w:tabs>
        <w:spacing w:line="240" w:lineRule="auto" w:before="0" w:after="0"/>
        <w:ind w:left="660" w:right="139" w:firstLine="0"/>
        <w:jc w:val="both"/>
        <w:rPr>
          <w:sz w:val="22"/>
        </w:rPr>
      </w:pPr>
      <w:r>
        <w:rPr>
          <w:sz w:val="22"/>
        </w:rPr>
        <w:t>The name of the person who has made representations will always be disclosed to Parliament. If</w:t>
      </w:r>
      <w:r>
        <w:rPr>
          <w:spacing w:val="1"/>
          <w:sz w:val="22"/>
        </w:rPr>
        <w:t> </w:t>
      </w:r>
      <w:r>
        <w:rPr>
          <w:sz w:val="22"/>
        </w:rPr>
        <w:t>you ask for your representation not to be disclosed, the Minister should not disclose the content of</w:t>
      </w:r>
      <w:r>
        <w:rPr>
          <w:spacing w:val="1"/>
          <w:sz w:val="22"/>
        </w:rPr>
        <w:t> </w:t>
      </w:r>
      <w:r>
        <w:rPr>
          <w:sz w:val="22"/>
        </w:rPr>
        <w:t>that representation without your express consent and, if the representation relates to a third party,</w:t>
      </w:r>
      <w:r>
        <w:rPr>
          <w:spacing w:val="1"/>
          <w:sz w:val="22"/>
        </w:rPr>
        <w:t> </w:t>
      </w:r>
      <w:r>
        <w:rPr>
          <w:sz w:val="22"/>
        </w:rPr>
        <w:t>their consent too. Alternatively, the Minister may disclose the content of the representation in such a</w:t>
      </w:r>
      <w:r>
        <w:rPr>
          <w:spacing w:val="1"/>
          <w:sz w:val="22"/>
        </w:rPr>
        <w:t> </w:t>
      </w:r>
      <w:r>
        <w:rPr>
          <w:sz w:val="22"/>
        </w:rPr>
        <w:t>way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preserve your</w:t>
      </w:r>
      <w:r>
        <w:rPr>
          <w:spacing w:val="-2"/>
          <w:sz w:val="22"/>
        </w:rPr>
        <w:t> </w:t>
      </w:r>
      <w:r>
        <w:rPr>
          <w:sz w:val="22"/>
        </w:rPr>
        <w:t>anonymity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involved.</w:t>
      </w:r>
    </w:p>
    <w:p>
      <w:pPr>
        <w:pStyle w:val="BodyText"/>
        <w:spacing w:before="2"/>
      </w:pPr>
    </w:p>
    <w:p>
      <w:pPr>
        <w:spacing w:before="0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Information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about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Third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Parties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6"/>
        </w:numPr>
        <w:tabs>
          <w:tab w:pos="1028" w:val="left" w:leader="none"/>
        </w:tabs>
        <w:spacing w:line="240" w:lineRule="auto" w:before="0" w:after="0"/>
        <w:ind w:left="660" w:right="173" w:firstLine="0"/>
        <w:jc w:val="left"/>
        <w:rPr>
          <w:sz w:val="22"/>
        </w:rPr>
      </w:pPr>
      <w:r>
        <w:rPr>
          <w:sz w:val="22"/>
        </w:rPr>
        <w:t>If you give information about a third party which the Minister believes </w:t>
      </w:r>
      <w:bookmarkStart w:name="Information about Third Parties" w:id="82"/>
      <w:bookmarkEnd w:id="82"/>
      <w:r>
        <w:rPr>
          <w:sz w:val="22"/>
        </w:rPr>
        <w:t>m</w:t>
      </w:r>
      <w:r>
        <w:rPr>
          <w:sz w:val="22"/>
        </w:rPr>
        <w:t>ay </w:t>
      </w:r>
      <w:bookmarkStart w:name="19. If you give information about a thir" w:id="83"/>
      <w:bookmarkEnd w:id="83"/>
      <w:r>
        <w:rPr>
          <w:sz w:val="22"/>
        </w:rPr>
        <w:t>b</w:t>
      </w:r>
      <w:r>
        <w:rPr>
          <w:sz w:val="22"/>
        </w:rPr>
        <w:t>e damaging to the</w:t>
      </w:r>
      <w:r>
        <w:rPr>
          <w:spacing w:val="1"/>
          <w:sz w:val="22"/>
        </w:rPr>
        <w:t> </w:t>
      </w:r>
      <w:r>
        <w:rPr>
          <w:sz w:val="22"/>
        </w:rPr>
        <w:t>interests of that third party, the Minister does not have to pass on such information to Parliament if he</w:t>
      </w:r>
      <w:r>
        <w:rPr>
          <w:spacing w:val="-59"/>
          <w:sz w:val="22"/>
        </w:rPr>
        <w:t> </w:t>
      </w:r>
      <w:r>
        <w:rPr>
          <w:sz w:val="22"/>
        </w:rPr>
        <w:t>does not believe it is true or he is unable to obtain the consent of the third party to disclosure. This</w:t>
      </w:r>
      <w:r>
        <w:rPr>
          <w:spacing w:val="1"/>
          <w:sz w:val="22"/>
        </w:rPr>
        <w:t> </w:t>
      </w:r>
      <w:r>
        <w:rPr>
          <w:sz w:val="22"/>
        </w:rPr>
        <w:t>applies whether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ask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representation not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 disclosed.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40" w:lineRule="auto" w:before="0" w:after="0"/>
        <w:ind w:left="660" w:right="141" w:firstLine="0"/>
        <w:jc w:val="both"/>
        <w:rPr>
          <w:sz w:val="22"/>
        </w:rPr>
      </w:pPr>
      <w:r>
        <w:rPr>
          <w:sz w:val="22"/>
        </w:rPr>
        <w:t>The Scrutiny Committees may, however, be given access on request to all representations as</w:t>
      </w:r>
      <w:r>
        <w:rPr>
          <w:spacing w:val="1"/>
          <w:sz w:val="22"/>
        </w:rPr>
        <w:t> </w:t>
      </w:r>
      <w:r>
        <w:rPr>
          <w:sz w:val="22"/>
        </w:rPr>
        <w:t>originally submitted, as a safeguard against improper influence being brought to bear on Ministers in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formulation of</w:t>
      </w:r>
      <w:r>
        <w:rPr>
          <w:spacing w:val="2"/>
          <w:sz w:val="22"/>
        </w:rPr>
        <w:t> </w:t>
      </w:r>
      <w:r>
        <w:rPr>
          <w:sz w:val="22"/>
        </w:rPr>
        <w:t>legislative reform</w:t>
      </w:r>
      <w:r>
        <w:rPr>
          <w:spacing w:val="-2"/>
          <w:sz w:val="22"/>
        </w:rPr>
        <w:t> </w:t>
      </w:r>
      <w:r>
        <w:rPr>
          <w:sz w:val="22"/>
        </w:rPr>
        <w:t>orders.</w:t>
      </w:r>
    </w:p>
    <w:p>
      <w:pPr>
        <w:pStyle w:val="BodyText"/>
        <w:spacing w:before="2"/>
      </w:pPr>
    </w:p>
    <w:p>
      <w:pPr>
        <w:spacing w:line="252" w:lineRule="exact" w:before="0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Better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Regulation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Executive</w:t>
      </w:r>
    </w:p>
    <w:p>
      <w:pPr>
        <w:spacing w:line="252" w:lineRule="exact" w:before="0"/>
        <w:ind w:left="6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Department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Business,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Innovation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Skills</w:t>
      </w:r>
    </w:p>
    <w:sectPr>
      <w:pgSz w:w="11910" w:h="16840"/>
      <w:pgMar w:header="686" w:footer="0" w:top="1220" w:bottom="280" w:left="3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0.900002pt;margin-top:34.049984pt;width:22.7pt;height:22.7pt;mso-position-horizontal-relative:page;mso-position-vertical-relative:page;z-index:-16236032" filled="false" stroked="true" strokeweight=".5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16pt;margin-top:34.845764pt;width:18.25pt;height:14.35pt;mso-position-horizontal-relative:page;mso-position-vertical-relative:page;z-index:-1623552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2.400002pt;margin-top:34.652523pt;width:401.4pt;height:28.3pt;mso-position-horizontal-relative:page;mso-position-vertical-relative:page;z-index:-16235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Department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Culture,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Media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and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Sport</w:t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Legislative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Reform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Order: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Proposal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exempt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small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live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music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events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from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Licensing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Act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2003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4.5pt;margin-top:34.549984pt;width:22.7pt;height:22.7pt;mso-position-horizontal-relative:page;mso-position-vertical-relative:page;z-index:-16234496" filled="false" stroked="true" strokeweight=".5pt" strokecolor="#000000">
          <v:stroke dashstyle="solid"/>
          <w10:wrap type="none"/>
        </v:rect>
      </w:pict>
    </w:r>
    <w:r>
      <w:rPr/>
      <w:pict>
        <v:shape style="position:absolute;margin-left:46.400002pt;margin-top:34.652523pt;width:401.4pt;height:28.3pt;mso-position-horizontal-relative:page;mso-position-vertical-relative:page;z-index:-1623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Department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Culture,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Media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and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Sport</w:t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Legislative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Reform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Order: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Proposal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exempt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small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live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music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events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from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Licensing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Act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99988pt;margin-top:35.445763pt;width:18.25pt;height:14.35pt;mso-position-horizontal-relative:page;mso-position-vertical-relative:page;z-index:-1623347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lowerLetter"/>
      <w:lvlText w:val="(%1)"/>
      <w:lvlJc w:val="left"/>
      <w:pPr>
        <w:ind w:left="1773" w:hanging="394"/>
        <w:jc w:val="left"/>
      </w:pPr>
      <w:rPr>
        <w:rFonts w:hint="default" w:ascii="Arial" w:hAnsi="Arial" w:eastAsia="Arial" w:cs="Arial"/>
        <w:i/>
        <w:i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8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7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5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4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3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1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0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9" w:hanging="39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660" w:hanging="24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380" w:hanging="19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10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91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8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3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7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7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"/>
      <w:numFmt w:val="lowerLetter"/>
      <w:lvlText w:val="(%1)"/>
      <w:lvlJc w:val="left"/>
      <w:pPr>
        <w:ind w:left="2100" w:hanging="33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6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3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9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6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3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9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6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33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1713" w:hanging="33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431" w:hanging="33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6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8" w:hanging="33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(%1)"/>
      <w:lvlJc w:val="left"/>
      <w:pPr>
        <w:ind w:left="4591" w:hanging="33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06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13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19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26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3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39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3" w:hanging="33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(%1)"/>
      <w:lvlJc w:val="left"/>
      <w:pPr>
        <w:ind w:left="1711" w:hanging="33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431" w:hanging="332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3079" w:hanging="26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3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5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8" w:hanging="2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left="990" w:hanging="332"/>
        <w:jc w:val="righ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6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3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9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3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9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3" w:hanging="33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1368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8" w:hanging="70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53" w:hanging="42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2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3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4" w:hanging="4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20" w:hanging="284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4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7" w:hanging="2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60" w:hanging="281"/>
        <w:jc w:val="left"/>
      </w:pPr>
      <w:rPr>
        <w:rFonts w:hint="default"/>
        <w:b/>
        <w:bCs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5" w:hanging="2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22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6" w:hanging="56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9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3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8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7" w:hanging="5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2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6" w:hanging="56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80" w:hanging="42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9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2" w:hanging="4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210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2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6" w:hanging="56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53" w:hanging="42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o"/>
      <w:lvlJc w:val="left"/>
      <w:pPr>
        <w:ind w:left="2078" w:hanging="425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6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9" w:hanging="4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2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6" w:hanging="56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1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2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6" w:hanging="567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46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7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2586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660"/>
      <w:outlineLvl w:val="1"/>
    </w:pPr>
    <w:rPr>
      <w:rFonts w:ascii="Arial MT" w:hAnsi="Arial MT" w:eastAsia="Arial MT" w:cs="Arial MT"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8"/>
      <w:ind w:left="660" w:right="1051"/>
      <w:outlineLvl w:val="2"/>
    </w:pPr>
    <w:rPr>
      <w:rFonts w:ascii="Arial MT" w:hAnsi="Arial MT" w:eastAsia="Arial MT" w:cs="Arial MT"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13"/>
      <w:outlineLvl w:val="3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17"/>
      <w:ind w:left="660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culture.gov.uk/reference_library/consultations/6499.aspx" TargetMode="External"/><Relationship Id="rId10" Type="http://schemas.openxmlformats.org/officeDocument/2006/relationships/hyperlink" Target="mailto:licensingconsultation@culture.gov.uk" TargetMode="External"/><Relationship Id="rId11" Type="http://schemas.openxmlformats.org/officeDocument/2006/relationships/hyperlink" Target="mailto:enquiries@culture.gov.uk" TargetMode="External"/><Relationship Id="rId12" Type="http://schemas.openxmlformats.org/officeDocument/2006/relationships/hyperlink" Target="http://www.culture.gov.uk/reference_library/publications/3650.aspx" TargetMode="External"/><Relationship Id="rId13" Type="http://schemas.openxmlformats.org/officeDocument/2006/relationships/hyperlink" Target="http://www.berr.gov.uk/files/file47158.pdf" TargetMode="External"/><Relationship Id="rId14" Type="http://schemas.openxmlformats.org/officeDocument/2006/relationships/hyperlink" Target="mailto:tony.dyer@culture.gsi.gov.uk" TargetMode="External"/><Relationship Id="rId15" Type="http://schemas.openxmlformats.org/officeDocument/2006/relationships/hyperlink" Target="http://www.berr.gov.uk/whatwedo/bre/" TargetMode="External"/><Relationship Id="rId16" Type="http://schemas.openxmlformats.org/officeDocument/2006/relationships/hyperlink" Target="http://www.parliament.uk/parliamentary_committees/regulatory_reform_committee.cfm" TargetMode="External"/><Relationship Id="rId17" Type="http://schemas.openxmlformats.org/officeDocument/2006/relationships/hyperlink" Target="http://www.parliament.uk/parliamentary_committees/dprr.cfm" TargetMode="External"/><Relationship Id="rId18" Type="http://schemas.openxmlformats.org/officeDocument/2006/relationships/hyperlink" Target="mailto:DPDC@parliament.uk" TargetMode="External"/><Relationship Id="rId19" Type="http://schemas.openxmlformats.org/officeDocument/2006/relationships/hyperlink" Target="mailto:regrefcom@parliament.uk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DCMS</dc:creator>
  <cp:keywords>Licensing Act 2003, Live Music, exempt small venues, exemption </cp:keywords>
  <dc:title>Proposal to exempt small live music events from the Licensing Act 2003 </dc:title>
  <dcterms:created xsi:type="dcterms:W3CDTF">2024-02-15T07:25:37Z</dcterms:created>
  <dcterms:modified xsi:type="dcterms:W3CDTF">2024-02-15T07:25:37Z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2024-02-15T00:00:00Z</vt:filetime>
  </property>
</Properties>
</file>