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0"/>
        <w:ind w:left="0" w:right="135" w:firstLine="0"/>
        <w:jc w:val="right"/>
        <w:rPr>
          <w:rFonts w:ascii="Tahoma"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1371600</wp:posOffset>
            </wp:positionH>
            <wp:positionV relativeFrom="paragraph">
              <wp:posOffset>-278973</wp:posOffset>
            </wp:positionV>
            <wp:extent cx="1542367" cy="3893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367" cy="38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Rev</w:t>
      </w:r>
      <w:r>
        <w:rPr>
          <w:rFonts w:ascii="Arial"/>
          <w:b/>
          <w:spacing w:val="-2"/>
          <w:sz w:val="18"/>
        </w:rPr>
        <w:t> </w:t>
      </w:r>
      <w:r>
        <w:rPr>
          <w:rFonts w:ascii="Tahoma"/>
          <w:sz w:val="18"/>
        </w:rPr>
        <w:t>131122</w:t>
      </w:r>
    </w:p>
    <w:p>
      <w:pPr>
        <w:spacing w:before="21"/>
        <w:ind w:left="82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Procurement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Services –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Public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Tenders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Office</w:t>
      </w:r>
    </w:p>
    <w:p>
      <w:pPr>
        <w:spacing w:line="266" w:lineRule="auto" w:before="26"/>
        <w:ind w:left="820" w:right="6651" w:firstLine="0"/>
        <w:jc w:val="left"/>
        <w:rPr>
          <w:sz w:val="16"/>
        </w:rPr>
      </w:pPr>
      <w:r>
        <w:rPr>
          <w:sz w:val="16"/>
        </w:rPr>
        <w:t>6176 Young Street, Suite 200</w:t>
      </w:r>
      <w:r>
        <w:rPr>
          <w:spacing w:val="-42"/>
          <w:sz w:val="16"/>
        </w:rPr>
        <w:t> </w:t>
      </w:r>
      <w:r>
        <w:rPr>
          <w:sz w:val="16"/>
        </w:rPr>
        <w:t>Halifax,</w:t>
      </w:r>
      <w:r>
        <w:rPr>
          <w:spacing w:val="-1"/>
          <w:sz w:val="16"/>
        </w:rPr>
        <w:t> </w:t>
      </w:r>
      <w:r>
        <w:rPr>
          <w:sz w:val="16"/>
        </w:rPr>
        <w:t>Nova</w:t>
      </w:r>
      <w:r>
        <w:rPr>
          <w:spacing w:val="-2"/>
          <w:sz w:val="16"/>
        </w:rPr>
        <w:t> </w:t>
      </w:r>
      <w:r>
        <w:rPr>
          <w:sz w:val="16"/>
        </w:rPr>
        <w:t>Scotia</w:t>
      </w:r>
      <w:r>
        <w:rPr>
          <w:spacing w:val="-2"/>
          <w:sz w:val="16"/>
        </w:rPr>
        <w:t> </w:t>
      </w:r>
      <w:r>
        <w:rPr>
          <w:sz w:val="16"/>
        </w:rPr>
        <w:t>B3K</w:t>
      </w:r>
      <w:r>
        <w:rPr>
          <w:spacing w:val="-3"/>
          <w:sz w:val="16"/>
        </w:rPr>
        <w:t> </w:t>
      </w:r>
      <w:r>
        <w:rPr>
          <w:sz w:val="16"/>
        </w:rPr>
        <w:t>2A6</w:t>
      </w:r>
    </w:p>
    <w:p>
      <w:pPr>
        <w:spacing w:line="181" w:lineRule="exact" w:before="0"/>
        <w:ind w:left="820" w:right="0" w:firstLine="0"/>
        <w:jc w:val="left"/>
        <w:rPr>
          <w:sz w:val="16"/>
        </w:rPr>
      </w:pPr>
      <w:r>
        <w:rPr>
          <w:sz w:val="16"/>
        </w:rPr>
        <w:t>Telephone: (902)</w:t>
      </w:r>
      <w:r>
        <w:rPr>
          <w:spacing w:val="-2"/>
          <w:sz w:val="16"/>
        </w:rPr>
        <w:t> </w:t>
      </w:r>
      <w:r>
        <w:rPr>
          <w:sz w:val="16"/>
        </w:rPr>
        <w:t>424-3333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toll</w:t>
      </w:r>
      <w:r>
        <w:rPr>
          <w:spacing w:val="-4"/>
          <w:sz w:val="16"/>
        </w:rPr>
        <w:t> </w:t>
      </w:r>
      <w:r>
        <w:rPr>
          <w:sz w:val="16"/>
        </w:rPr>
        <w:t>free</w:t>
      </w:r>
      <w:r>
        <w:rPr>
          <w:spacing w:val="-2"/>
          <w:sz w:val="16"/>
        </w:rPr>
        <w:t> </w:t>
      </w:r>
      <w:r>
        <w:rPr>
          <w:sz w:val="16"/>
        </w:rPr>
        <w:t>(866)</w:t>
      </w:r>
      <w:r>
        <w:rPr>
          <w:spacing w:val="-2"/>
          <w:sz w:val="16"/>
        </w:rPr>
        <w:t> </w:t>
      </w:r>
      <w:r>
        <w:rPr>
          <w:sz w:val="16"/>
        </w:rPr>
        <w:t>399-3377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spacing w:before="89"/>
        <w:ind w:left="1091" w:right="41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REQUEST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PROPOSAL (RFP)</w:t>
      </w:r>
    </w:p>
    <w:p>
      <w:pPr>
        <w:pStyle w:val="BodyText"/>
        <w:spacing w:before="37"/>
        <w:ind w:left="1091" w:right="411"/>
        <w:jc w:val="center"/>
      </w:pPr>
      <w:r>
        <w:rPr/>
        <w:t>15-302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91" w:right="41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Engineering</w:t>
      </w:r>
      <w:r>
        <w:rPr>
          <w:rFonts w:ascii="Arial"/>
          <w:b/>
          <w:spacing w:val="-5"/>
          <w:sz w:val="32"/>
        </w:rPr>
        <w:t> </w:t>
      </w:r>
      <w:r>
        <w:rPr>
          <w:rFonts w:ascii="Arial"/>
          <w:b/>
          <w:sz w:val="32"/>
        </w:rPr>
        <w:t>Consulting</w:t>
      </w:r>
      <w:r>
        <w:rPr>
          <w:rFonts w:ascii="Arial"/>
          <w:b/>
          <w:spacing w:val="-2"/>
          <w:sz w:val="32"/>
        </w:rPr>
        <w:t> </w:t>
      </w:r>
      <w:r>
        <w:rPr>
          <w:rFonts w:ascii="Arial"/>
          <w:b/>
          <w:sz w:val="32"/>
        </w:rPr>
        <w:t>Services:</w:t>
      </w:r>
    </w:p>
    <w:p>
      <w:pPr>
        <w:spacing w:before="37"/>
        <w:ind w:left="1091" w:right="417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Develop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Scope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Work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Fire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Protection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System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Upgrades</w:t>
      </w:r>
    </w:p>
    <w:p>
      <w:pPr>
        <w:spacing w:before="33"/>
        <w:ind w:left="1091" w:right="409" w:firstLine="0"/>
        <w:jc w:val="center"/>
        <w:rPr>
          <w:sz w:val="28"/>
        </w:rPr>
      </w:pPr>
      <w:r>
        <w:rPr>
          <w:sz w:val="28"/>
        </w:rPr>
        <w:t>Joseph</w:t>
      </w:r>
      <w:r>
        <w:rPr>
          <w:spacing w:val="-1"/>
          <w:sz w:val="28"/>
        </w:rPr>
        <w:t> </w:t>
      </w:r>
      <w:r>
        <w:rPr>
          <w:sz w:val="28"/>
        </w:rPr>
        <w:t>Howe Manor,</w:t>
      </w:r>
      <w:r>
        <w:rPr>
          <w:spacing w:val="-2"/>
          <w:sz w:val="28"/>
        </w:rPr>
        <w:t> </w:t>
      </w:r>
      <w:r>
        <w:rPr>
          <w:sz w:val="28"/>
        </w:rPr>
        <w:t>5515</w:t>
      </w:r>
      <w:r>
        <w:rPr>
          <w:spacing w:val="-3"/>
          <w:sz w:val="28"/>
        </w:rPr>
        <w:t> </w:t>
      </w:r>
      <w:r>
        <w:rPr>
          <w:sz w:val="28"/>
        </w:rPr>
        <w:t>Victoria</w:t>
      </w:r>
      <w:r>
        <w:rPr>
          <w:spacing w:val="-3"/>
          <w:sz w:val="28"/>
        </w:rPr>
        <w:t> </w:t>
      </w:r>
      <w:r>
        <w:rPr>
          <w:sz w:val="28"/>
        </w:rPr>
        <w:t>Road, Halifax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091" w:right="415"/>
        <w:jc w:val="center"/>
      </w:pPr>
      <w:r>
        <w:rPr/>
        <w:t>Sponsored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</w:p>
    <w:p>
      <w:pPr>
        <w:spacing w:before="22"/>
        <w:ind w:left="1091" w:right="41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Metropolitan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Regional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Housing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Authority</w:t>
      </w:r>
    </w:p>
    <w:p>
      <w:pPr>
        <w:spacing w:before="31"/>
        <w:ind w:left="1091" w:right="416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Housing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Nova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Scotia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5"/>
        <w:rPr>
          <w:rFonts w:ascii="Arial"/>
          <w:b/>
          <w:sz w:val="31"/>
        </w:rPr>
      </w:pPr>
    </w:p>
    <w:p>
      <w:pPr>
        <w:pStyle w:val="BodyText"/>
        <w:ind w:left="1180"/>
      </w:pPr>
      <w:r>
        <w:rPr/>
        <w:t>No</w:t>
      </w:r>
      <w:r>
        <w:rPr>
          <w:spacing w:val="-3"/>
        </w:rPr>
        <w:t> </w:t>
      </w:r>
      <w:r>
        <w:rPr/>
        <w:t>pre-bid</w:t>
      </w:r>
      <w:r>
        <w:rPr>
          <w:spacing w:val="-2"/>
        </w:rPr>
        <w:t> </w:t>
      </w:r>
      <w:r>
        <w:rPr/>
        <w:t>site</w:t>
      </w:r>
      <w:r>
        <w:rPr>
          <w:spacing w:val="-1"/>
        </w:rPr>
        <w:t> </w:t>
      </w:r>
      <w:r>
        <w:rPr/>
        <w:t>visits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consultant</w:t>
      </w:r>
      <w:r>
        <w:rPr>
          <w:spacing w:val="-2"/>
        </w:rPr>
        <w:t> </w:t>
      </w:r>
      <w:r>
        <w:rPr/>
        <w:t>meetings are scheduled.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5"/>
        <w:spacing w:before="1"/>
        <w:ind w:left="1180" w:firstLine="0"/>
        <w:rPr>
          <w:u w:val="none"/>
        </w:rPr>
      </w:pPr>
      <w:r>
        <w:rPr>
          <w:u w:val="none"/>
        </w:rPr>
        <w:t>Important</w:t>
      </w:r>
      <w:r>
        <w:rPr>
          <w:spacing w:val="-2"/>
          <w:u w:val="none"/>
        </w:rPr>
        <w:t> </w:t>
      </w:r>
      <w:r>
        <w:rPr>
          <w:u w:val="none"/>
        </w:rPr>
        <w:t>Notes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1"/>
          <w:u w:val="none"/>
        </w:rPr>
        <w:t> </w:t>
      </w:r>
      <w:r>
        <w:rPr>
          <w:u w:val="none"/>
        </w:rPr>
        <w:t>Bidding: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54" w:lineRule="auto" w:before="57" w:after="0"/>
        <w:ind w:left="1180" w:right="139" w:hanging="360"/>
        <w:jc w:val="both"/>
        <w:rPr>
          <w:sz w:val="20"/>
        </w:rPr>
      </w:pPr>
      <w:r>
        <w:rPr>
          <w:sz w:val="20"/>
        </w:rPr>
        <w:t>The complete tender document is comprised of the ‘Nova Scotia Request for Proposal’</w:t>
      </w:r>
      <w:r>
        <w:rPr>
          <w:spacing w:val="1"/>
          <w:sz w:val="20"/>
        </w:rPr>
        <w:t> </w:t>
      </w:r>
      <w:r>
        <w:rPr>
          <w:sz w:val="20"/>
        </w:rPr>
        <w:t>(NSRFP) Form (2 pages) and this RFP specifications document (13 pages). Please contact</w:t>
      </w:r>
      <w:r>
        <w:rPr>
          <w:spacing w:val="1"/>
          <w:sz w:val="20"/>
        </w:rPr>
        <w:t> </w:t>
      </w:r>
      <w:r>
        <w:rPr>
          <w:sz w:val="20"/>
        </w:rPr>
        <w:t>the Public Tenders Office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pages are</w:t>
      </w:r>
      <w:r>
        <w:rPr>
          <w:spacing w:val="1"/>
          <w:sz w:val="20"/>
        </w:rPr>
        <w:t> </w:t>
      </w:r>
      <w:r>
        <w:rPr>
          <w:sz w:val="20"/>
        </w:rPr>
        <w:t>missing.</w:t>
      </w:r>
    </w:p>
    <w:p>
      <w:pPr>
        <w:spacing w:after="0" w:line="254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020" w:top="1500" w:bottom="1200" w:left="1340" w:right="1300"/>
          <w:pgNumType w:start="1"/>
        </w:sectPr>
      </w:pPr>
    </w:p>
    <w:p>
      <w:pPr>
        <w:spacing w:before="77"/>
        <w:ind w:left="363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TABLE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1"/>
              <w:numId w:val="2"/>
            </w:numPr>
            <w:tabs>
              <w:tab w:pos="820" w:val="left" w:leader="none"/>
              <w:tab w:pos="821" w:val="left" w:leader="none"/>
              <w:tab w:pos="9453" w:val="right" w:leader="dot"/>
            </w:tabs>
            <w:spacing w:line="240" w:lineRule="auto" w:before="428" w:after="0"/>
            <w:ind w:left="820" w:right="0" w:hanging="721"/>
            <w:jc w:val="left"/>
          </w:pPr>
          <w:hyperlink w:history="true" w:anchor="_bookmark0">
            <w:r>
              <w:rPr/>
              <w:t>Introduction</w:t>
              <w:tab/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061" w:val="left" w:leader="none"/>
              <w:tab w:pos="9453" w:val="right" w:leader="dot"/>
            </w:tabs>
            <w:spacing w:line="240" w:lineRule="auto" w:before="87" w:after="0"/>
            <w:ind w:left="1060" w:right="0" w:hanging="421"/>
            <w:jc w:val="left"/>
          </w:pPr>
          <w:hyperlink w:history="true" w:anchor="_bookmark1">
            <w:r>
              <w:rPr/>
              <w:t>Department</w:t>
            </w:r>
            <w:r>
              <w:rPr>
                <w:spacing w:val="-2"/>
              </w:rPr>
              <w:t> </w:t>
            </w:r>
            <w:r>
              <w:rPr/>
              <w:t>Overview</w:t>
              <w:tab/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061" w:val="left" w:leader="none"/>
              <w:tab w:pos="9453" w:val="right" w:leader="dot"/>
            </w:tabs>
            <w:spacing w:line="240" w:lineRule="auto" w:before="24" w:after="0"/>
            <w:ind w:left="1060" w:right="0" w:hanging="421"/>
            <w:jc w:val="left"/>
          </w:pPr>
          <w:hyperlink w:history="true" w:anchor="_bookmark2">
            <w:r>
              <w:rPr/>
              <w:t>RFP</w:t>
            </w:r>
            <w:r>
              <w:rPr>
                <w:spacing w:val="-2"/>
              </w:rPr>
              <w:t> </w:t>
            </w:r>
            <w:r>
              <w:rPr/>
              <w:t>Overview</w:t>
              <w:tab/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061" w:val="left" w:leader="none"/>
              <w:tab w:pos="9453" w:val="right" w:leader="dot"/>
            </w:tabs>
            <w:spacing w:line="240" w:lineRule="auto" w:before="22" w:after="0"/>
            <w:ind w:left="1060" w:right="0" w:hanging="421"/>
            <w:jc w:val="left"/>
          </w:pPr>
          <w:hyperlink w:history="true" w:anchor="_bookmark3">
            <w:r>
              <w:rPr/>
              <w:t>RFP</w:t>
            </w:r>
            <w:r>
              <w:rPr>
                <w:spacing w:val="-2"/>
              </w:rPr>
              <w:t> </w:t>
            </w:r>
            <w:r>
              <w:rPr/>
              <w:t>Process</w:t>
              <w:tab/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061" w:val="left" w:leader="none"/>
              <w:tab w:pos="9453" w:val="right" w:leader="dot"/>
            </w:tabs>
            <w:spacing w:line="240" w:lineRule="auto" w:before="25" w:after="0"/>
            <w:ind w:left="1060" w:right="0" w:hanging="421"/>
            <w:jc w:val="left"/>
          </w:pPr>
          <w:hyperlink w:history="true" w:anchor="_bookmark4">
            <w:r>
              <w:rPr/>
              <w:t>Contract Award</w:t>
            </w:r>
            <w:r>
              <w:rPr>
                <w:spacing w:val="2"/>
              </w:rPr>
              <w:t> </w:t>
            </w:r>
            <w:r>
              <w:rPr/>
              <w:t>Process &amp; Schedule</w:t>
              <w:tab/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061" w:val="left" w:leader="none"/>
              <w:tab w:pos="9453" w:val="right" w:leader="dot"/>
            </w:tabs>
            <w:spacing w:line="240" w:lineRule="auto" w:before="22" w:after="0"/>
            <w:ind w:left="1060" w:right="0" w:hanging="421"/>
            <w:jc w:val="left"/>
          </w:pPr>
          <w:hyperlink w:history="true" w:anchor="_bookmark5">
            <w:r>
              <w:rPr/>
              <w:t>Agreement</w:t>
            </w:r>
            <w:r>
              <w:rPr>
                <w:spacing w:val="-2"/>
              </w:rPr>
              <w:t> </w:t>
            </w:r>
            <w:r>
              <w:rPr/>
              <w:t>Duration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Primary</w:t>
            </w:r>
            <w:r>
              <w:rPr>
                <w:spacing w:val="-9"/>
              </w:rPr>
              <w:t> </w:t>
            </w:r>
            <w:r>
              <w:rPr/>
              <w:t>Work Location</w:t>
              <w:tab/>
              <w:t>5</w:t>
            </w:r>
          </w:hyperlink>
        </w:p>
        <w:p>
          <w:pPr>
            <w:pStyle w:val="TOC1"/>
            <w:numPr>
              <w:ilvl w:val="1"/>
              <w:numId w:val="3"/>
            </w:numPr>
            <w:tabs>
              <w:tab w:pos="820" w:val="left" w:leader="none"/>
              <w:tab w:pos="821" w:val="left" w:leader="none"/>
              <w:tab w:pos="9453" w:val="right" w:leader="dot"/>
            </w:tabs>
            <w:spacing w:line="240" w:lineRule="auto" w:before="80" w:after="0"/>
            <w:ind w:left="820" w:right="0" w:hanging="721"/>
            <w:jc w:val="left"/>
          </w:pPr>
          <w:hyperlink w:history="true" w:anchor="_bookmark6">
            <w:r>
              <w:rPr/>
              <w:t>Service</w:t>
            </w:r>
            <w:r>
              <w:rPr>
                <w:spacing w:val="-1"/>
              </w:rPr>
              <w:t> </w:t>
            </w:r>
            <w:r>
              <w:rPr/>
              <w:t>Requirements</w:t>
              <w:tab/>
              <w:t>6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61" w:val="left" w:leader="none"/>
              <w:tab w:pos="9453" w:val="right" w:leader="dot"/>
            </w:tabs>
            <w:spacing w:line="240" w:lineRule="auto" w:before="88" w:after="0"/>
            <w:ind w:left="1060" w:right="0" w:hanging="421"/>
            <w:jc w:val="left"/>
          </w:pPr>
          <w:hyperlink w:history="true" w:anchor="_bookmark7">
            <w:r>
              <w:rPr/>
              <w:t>Scope of</w:t>
            </w:r>
            <w:r>
              <w:rPr>
                <w:spacing w:val="1"/>
              </w:rPr>
              <w:t> </w:t>
            </w:r>
            <w:r>
              <w:rPr/>
              <w:t>Services</w:t>
              <w:tab/>
              <w:t>6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061" w:val="left" w:leader="none"/>
              <w:tab w:pos="9453" w:val="right" w:leader="dot"/>
            </w:tabs>
            <w:spacing w:line="240" w:lineRule="auto" w:before="24" w:after="0"/>
            <w:ind w:left="1060" w:right="0" w:hanging="421"/>
            <w:jc w:val="left"/>
          </w:pPr>
          <w:hyperlink w:history="true" w:anchor="_bookmark8">
            <w:r>
              <w:rPr/>
              <w:t>Deliverables</w:t>
              <w:tab/>
              <w:t>8</w:t>
            </w:r>
          </w:hyperlink>
        </w:p>
        <w:p>
          <w:pPr>
            <w:pStyle w:val="TOC1"/>
            <w:numPr>
              <w:ilvl w:val="1"/>
              <w:numId w:val="4"/>
            </w:numPr>
            <w:tabs>
              <w:tab w:pos="820" w:val="left" w:leader="none"/>
              <w:tab w:pos="821" w:val="left" w:leader="none"/>
              <w:tab w:pos="9453" w:val="right" w:leader="dot"/>
            </w:tabs>
            <w:spacing w:line="240" w:lineRule="auto" w:before="78" w:after="0"/>
            <w:ind w:left="820" w:right="0" w:hanging="721"/>
            <w:jc w:val="left"/>
          </w:pPr>
          <w:hyperlink w:history="true" w:anchor="_bookmark9">
            <w:r>
              <w:rPr/>
              <w:t>Administrative</w:t>
            </w:r>
            <w:r>
              <w:rPr>
                <w:spacing w:val="-1"/>
              </w:rPr>
              <w:t> </w:t>
            </w:r>
            <w:r>
              <w:rPr/>
              <w:t>and Legal</w:t>
            </w:r>
            <w:r>
              <w:rPr>
                <w:spacing w:val="1"/>
              </w:rPr>
              <w:t> </w:t>
            </w:r>
            <w:r>
              <w:rPr/>
              <w:t>Requirements</w:t>
              <w:tab/>
              <w:t>9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3" w:val="right" w:leader="dot"/>
            </w:tabs>
            <w:spacing w:line="240" w:lineRule="auto" w:before="90" w:after="0"/>
            <w:ind w:left="1060" w:right="0" w:hanging="421"/>
            <w:jc w:val="left"/>
          </w:pPr>
          <w:hyperlink w:history="true" w:anchor="_bookmark10">
            <w:r>
              <w:rPr/>
              <w:t>Nova</w:t>
            </w:r>
            <w:r>
              <w:rPr>
                <w:spacing w:val="-2"/>
              </w:rPr>
              <w:t> </w:t>
            </w:r>
            <w:r>
              <w:rPr/>
              <w:t>Scotia</w:t>
            </w:r>
            <w:r>
              <w:rPr>
                <w:spacing w:val="1"/>
              </w:rPr>
              <w:t> </w:t>
            </w:r>
            <w:r>
              <w:rPr/>
              <w:t>‘Request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Proposal’</w:t>
            </w:r>
            <w:r>
              <w:rPr>
                <w:spacing w:val="-2"/>
              </w:rPr>
              <w:t> </w:t>
            </w:r>
            <w:r>
              <w:rPr/>
              <w:t>(NSRFP)</w:t>
            </w:r>
            <w:r>
              <w:rPr>
                <w:spacing w:val="-1"/>
              </w:rPr>
              <w:t> </w:t>
            </w:r>
            <w:r>
              <w:rPr/>
              <w:t>Form</w:t>
            </w:r>
            <w:r>
              <w:rPr>
                <w:rFonts w:ascii="Times New Roman" w:hAnsi="Times New Roman"/>
              </w:rPr>
              <w:tab/>
            </w:r>
            <w:r>
              <w:rPr/>
              <w:t>9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3" w:val="right" w:leader="dot"/>
            </w:tabs>
            <w:spacing w:line="240" w:lineRule="auto" w:before="24" w:after="0"/>
            <w:ind w:left="1060" w:right="0" w:hanging="421"/>
            <w:jc w:val="left"/>
          </w:pPr>
          <w:hyperlink w:history="true" w:anchor="_bookmark11">
            <w:r>
              <w:rPr/>
              <w:t>Business</w:t>
            </w:r>
            <w:r>
              <w:rPr>
                <w:spacing w:val="-1"/>
              </w:rPr>
              <w:t> </w:t>
            </w:r>
            <w:r>
              <w:rPr/>
              <w:t>Registration</w:t>
              <w:tab/>
              <w:t>9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3" w:val="right" w:leader="dot"/>
            </w:tabs>
            <w:spacing w:line="240" w:lineRule="auto" w:before="22" w:after="0"/>
            <w:ind w:left="1060" w:right="0" w:hanging="421"/>
            <w:jc w:val="left"/>
          </w:pPr>
          <w:hyperlink w:history="true" w:anchor="_bookmark12">
            <w:r>
              <w:rPr/>
              <w:t>Contract</w:t>
              <w:tab/>
              <w:t>9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0" w:val="right" w:leader="dot"/>
            </w:tabs>
            <w:spacing w:line="240" w:lineRule="auto" w:before="22" w:after="0"/>
            <w:ind w:left="1060" w:right="0" w:hanging="421"/>
            <w:jc w:val="left"/>
          </w:pPr>
          <w:hyperlink w:history="true" w:anchor="_bookmark13">
            <w:r>
              <w:rPr/>
              <w:t>Resource</w:t>
            </w:r>
            <w:r>
              <w:rPr>
                <w:spacing w:val="-2"/>
              </w:rPr>
              <w:t> </w:t>
            </w:r>
            <w:r>
              <w:rPr/>
              <w:t>Management</w:t>
              <w:tab/>
              <w:t>10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0" w:val="right" w:leader="dot"/>
            </w:tabs>
            <w:spacing w:line="240" w:lineRule="auto" w:before="25" w:after="0"/>
            <w:ind w:left="1060" w:right="0" w:hanging="421"/>
            <w:jc w:val="left"/>
          </w:pPr>
          <w:hyperlink w:history="true" w:anchor="_bookmark14">
            <w:r>
              <w:rPr/>
              <w:t>Joint Ventures</w:t>
              <w:tab/>
              <w:t>10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0" w:val="right" w:leader="dot"/>
            </w:tabs>
            <w:spacing w:line="240" w:lineRule="auto" w:before="22" w:after="0"/>
            <w:ind w:left="1060" w:right="0" w:hanging="421"/>
            <w:jc w:val="left"/>
          </w:pPr>
          <w:hyperlink w:history="true" w:anchor="_bookmark15">
            <w:r>
              <w:rPr/>
              <w:t>Other</w:t>
            </w:r>
            <w:r>
              <w:rPr>
                <w:spacing w:val="-1"/>
              </w:rPr>
              <w:t> </w:t>
            </w:r>
            <w:r>
              <w:rPr/>
              <w:t>Important</w:t>
            </w:r>
            <w:r>
              <w:rPr>
                <w:spacing w:val="-1"/>
              </w:rPr>
              <w:t> </w:t>
            </w:r>
            <w:r>
              <w:rPr/>
              <w:t>Provisions</w:t>
              <w:tab/>
              <w:t>10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0" w:val="right" w:leader="dot"/>
            </w:tabs>
            <w:spacing w:line="240" w:lineRule="auto" w:before="24" w:after="0"/>
            <w:ind w:left="1060" w:right="0" w:hanging="421"/>
            <w:jc w:val="left"/>
          </w:pPr>
          <w:hyperlink w:history="true" w:anchor="_bookmark16">
            <w:r>
              <w:rPr/>
              <w:t>Proposal</w:t>
            </w:r>
            <w:r>
              <w:rPr>
                <w:spacing w:val="-3"/>
              </w:rPr>
              <w:t> </w:t>
            </w:r>
            <w:r>
              <w:rPr/>
              <w:t>Format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061" w:val="left" w:leader="none"/>
              <w:tab w:pos="9450" w:val="right" w:leader="dot"/>
            </w:tabs>
            <w:spacing w:line="240" w:lineRule="auto" w:before="22" w:after="0"/>
            <w:ind w:left="1060" w:right="0" w:hanging="421"/>
            <w:jc w:val="left"/>
          </w:pPr>
          <w:hyperlink w:history="true" w:anchor="_bookmark17">
            <w:r>
              <w:rPr/>
              <w:t>Pricing</w:t>
            </w:r>
            <w:r>
              <w:rPr>
                <w:spacing w:val="-2"/>
              </w:rPr>
              <w:t> </w:t>
            </w:r>
            <w:r>
              <w:rPr/>
              <w:t>Response</w:t>
              <w:tab/>
              <w:t>12</w:t>
            </w:r>
          </w:hyperlink>
        </w:p>
        <w:p>
          <w:pPr>
            <w:pStyle w:val="TOC1"/>
            <w:numPr>
              <w:ilvl w:val="1"/>
              <w:numId w:val="5"/>
            </w:numPr>
            <w:tabs>
              <w:tab w:pos="820" w:val="left" w:leader="none"/>
              <w:tab w:pos="821" w:val="left" w:leader="none"/>
              <w:tab w:pos="9452" w:val="right" w:leader="dot"/>
            </w:tabs>
            <w:spacing w:line="240" w:lineRule="auto" w:before="78" w:after="0"/>
            <w:ind w:left="820" w:right="0" w:hanging="721"/>
            <w:jc w:val="left"/>
          </w:pPr>
          <w:hyperlink w:history="true" w:anchor="_bookmark19">
            <w:r>
              <w:rPr/>
              <w:t>Evaluation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Proposals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061" w:val="left" w:leader="none"/>
              <w:tab w:pos="9450" w:val="right" w:leader="dot"/>
            </w:tabs>
            <w:spacing w:line="240" w:lineRule="auto" w:before="90" w:after="0"/>
            <w:ind w:left="1060" w:right="0" w:hanging="421"/>
            <w:jc w:val="left"/>
          </w:pPr>
          <w:hyperlink w:history="true" w:anchor="_bookmark20">
            <w:r>
              <w:rPr/>
              <w:t>General Information</w:t>
              <w:tab/>
              <w:t>12</w:t>
            </w:r>
          </w:hyperlink>
        </w:p>
        <w:p>
          <w:pPr>
            <w:pStyle w:val="TOC1"/>
            <w:tabs>
              <w:tab w:pos="9452" w:val="right" w:leader="dot"/>
            </w:tabs>
            <w:spacing w:before="392"/>
            <w:ind w:left="100" w:firstLine="0"/>
          </w:pPr>
          <w:hyperlink w:history="true" w:anchor="_bookmark21">
            <w:r>
              <w:rPr/>
              <w:t>Appendix</w:t>
            </w:r>
            <w:r>
              <w:rPr>
                <w:spacing w:val="2"/>
              </w:rPr>
              <w:t> </w:t>
            </w:r>
            <w:r>
              <w:rPr/>
              <w:t>A:</w:t>
            </w:r>
            <w:r>
              <w:rPr>
                <w:spacing w:val="2"/>
              </w:rPr>
              <w:t> </w:t>
            </w:r>
            <w:r>
              <w:rPr/>
              <w:t>Declaration of</w:t>
            </w:r>
            <w:r>
              <w:rPr>
                <w:spacing w:val="-1"/>
              </w:rPr>
              <w:t> </w:t>
            </w:r>
            <w:r>
              <w:rPr/>
              <w:t>Contract</w:t>
            </w:r>
            <w:r>
              <w:rPr>
                <w:spacing w:val="-2"/>
              </w:rPr>
              <w:t> </w:t>
            </w:r>
            <w:r>
              <w:rPr/>
              <w:t>Intentions</w:t>
              <w:tab/>
              <w:t>13</w:t>
            </w:r>
          </w:hyperlink>
        </w:p>
      </w:sdtContent>
    </w:sdt>
    <w:p>
      <w:pPr>
        <w:spacing w:after="0"/>
        <w:sectPr>
          <w:pgSz w:w="12240" w:h="15840"/>
          <w:pgMar w:header="0" w:footer="1020" w:top="1360" w:bottom="1200" w:left="1340" w:right="1300"/>
        </w:sectPr>
      </w:pPr>
    </w:p>
    <w:p>
      <w:pPr>
        <w:spacing w:before="77"/>
        <w:ind w:left="1091" w:right="413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Glossary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z w:val="28"/>
        </w:rPr>
        <w:t>Terms</w:t>
      </w:r>
    </w:p>
    <w:p>
      <w:pPr>
        <w:pStyle w:val="BodyText"/>
        <w:rPr>
          <w:rFonts w:ascii="Arial"/>
          <w:b/>
          <w:sz w:val="30"/>
        </w:rPr>
      </w:pPr>
    </w:p>
    <w:p>
      <w:pPr>
        <w:spacing w:before="190"/>
        <w:ind w:left="820" w:right="0" w:firstLine="0"/>
        <w:jc w:val="left"/>
        <w:rPr>
          <w:sz w:val="20"/>
        </w:rPr>
      </w:pPr>
      <w:r>
        <w:rPr>
          <w:sz w:val="20"/>
        </w:rPr>
        <w:t>“</w:t>
      </w:r>
      <w:r>
        <w:rPr>
          <w:rFonts w:ascii="Arial" w:hAnsi="Arial"/>
          <w:b/>
          <w:sz w:val="20"/>
        </w:rPr>
        <w:t>Addenda</w:t>
      </w:r>
      <w:r>
        <w:rPr>
          <w:sz w:val="20"/>
        </w:rPr>
        <w:t>”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Addendum</w:t>
      </w:r>
      <w:r>
        <w:rPr>
          <w:sz w:val="20"/>
        </w:rPr>
        <w:t>”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4"/>
          <w:sz w:val="20"/>
        </w:rPr>
        <w:t> </w:t>
      </w:r>
      <w:r>
        <w:rPr>
          <w:sz w:val="20"/>
        </w:rPr>
        <w:t>amendment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Proposals</w:t>
      </w:r>
      <w:r>
        <w:rPr>
          <w:spacing w:val="-3"/>
          <w:sz w:val="20"/>
        </w:rPr>
        <w:t> </w:t>
      </w:r>
      <w:r>
        <w:rPr>
          <w:sz w:val="20"/>
        </w:rPr>
        <w:t>(“</w:t>
      </w:r>
      <w:r>
        <w:rPr>
          <w:rFonts w:ascii="Arial" w:hAnsi="Arial"/>
          <w:b/>
          <w:sz w:val="20"/>
        </w:rPr>
        <w:t>RFP</w:t>
      </w:r>
      <w:r>
        <w:rPr>
          <w:sz w:val="20"/>
        </w:rPr>
        <w:t>”).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6" w:lineRule="auto"/>
        <w:ind w:left="820" w:right="145"/>
        <w:jc w:val="both"/>
      </w:pPr>
      <w:r>
        <w:rPr/>
        <w:t>“</w:t>
      </w:r>
      <w:r>
        <w:rPr>
          <w:rFonts w:ascii="Arial" w:hAnsi="Arial"/>
          <w:b/>
        </w:rPr>
        <w:t>As Required</w:t>
      </w:r>
      <w:r>
        <w:rPr/>
        <w:t>” means as required by referenced standards and codes; by AHJ; by tender or</w:t>
      </w:r>
      <w:r>
        <w:rPr>
          <w:spacing w:val="1"/>
        </w:rPr>
        <w:t> </w:t>
      </w:r>
      <w:r>
        <w:rPr/>
        <w:t>contract documents that may be issued subsequent to this RFP; or in accordance with industry</w:t>
      </w:r>
      <w:r>
        <w:rPr>
          <w:spacing w:val="1"/>
        </w:rPr>
        <w:t> </w:t>
      </w:r>
      <w:r>
        <w:rPr/>
        <w:t>standard best</w:t>
      </w:r>
      <w:r>
        <w:rPr>
          <w:spacing w:val="1"/>
        </w:rPr>
        <w:t> </w:t>
      </w:r>
      <w:r>
        <w:rPr/>
        <w:t>practices and</w:t>
      </w:r>
      <w:r>
        <w:rPr>
          <w:spacing w:val="-1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judgment.</w:t>
      </w:r>
    </w:p>
    <w:p>
      <w:pPr>
        <w:pStyle w:val="BodyText"/>
        <w:spacing w:line="266" w:lineRule="auto" w:before="194"/>
        <w:ind w:left="820" w:right="14"/>
      </w:pPr>
      <w:r>
        <w:rPr/>
        <w:t>“</w:t>
      </w:r>
      <w:r>
        <w:rPr>
          <w:rFonts w:ascii="Arial" w:hAnsi="Arial"/>
          <w:b/>
        </w:rPr>
        <w:t>Authorities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</w:rPr>
        <w:t>Having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</w:rPr>
        <w:t>Jurisdiction</w:t>
      </w:r>
      <w:r>
        <w:rPr/>
        <w:t>”</w:t>
      </w:r>
      <w:r>
        <w:rPr>
          <w:spacing w:val="32"/>
        </w:rPr>
        <w:t> </w:t>
      </w:r>
      <w:r>
        <w:rPr/>
        <w:t>(abbreviated</w:t>
      </w:r>
      <w:r>
        <w:rPr>
          <w:spacing w:val="32"/>
        </w:rPr>
        <w:t> </w:t>
      </w:r>
      <w:r>
        <w:rPr/>
        <w:t>“</w:t>
      </w:r>
      <w:r>
        <w:rPr>
          <w:rFonts w:ascii="Arial" w:hAnsi="Arial"/>
          <w:b/>
        </w:rPr>
        <w:t>AHJ</w:t>
      </w:r>
      <w:r>
        <w:rPr/>
        <w:t>”)</w:t>
      </w:r>
      <w:r>
        <w:rPr>
          <w:spacing w:val="32"/>
        </w:rPr>
        <w:t> </w:t>
      </w:r>
      <w:r>
        <w:rPr/>
        <w:t>includes</w:t>
      </w:r>
      <w:r>
        <w:rPr>
          <w:spacing w:val="32"/>
        </w:rPr>
        <w:t> </w:t>
      </w:r>
      <w:r>
        <w:rPr/>
        <w:t>provincial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/>
        <w:t>municipal</w:t>
      </w:r>
      <w:r>
        <w:rPr>
          <w:spacing w:val="-53"/>
        </w:rPr>
        <w:t> </w:t>
      </w:r>
      <w:r>
        <w:rPr/>
        <w:t>regulators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with</w:t>
      </w:r>
      <w:r>
        <w:rPr>
          <w:spacing w:val="-8"/>
        </w:rPr>
        <w:t> </w:t>
      </w:r>
      <w:r>
        <w:rPr/>
        <w:t>legislated</w:t>
      </w:r>
      <w:r>
        <w:rPr>
          <w:spacing w:val="-6"/>
        </w:rPr>
        <w:t> </w:t>
      </w:r>
      <w:r>
        <w:rPr/>
        <w:t>powers,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utilities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representatives.</w:t>
      </w:r>
    </w:p>
    <w:p>
      <w:pPr>
        <w:pStyle w:val="BodyText"/>
        <w:spacing w:line="472" w:lineRule="auto" w:before="196"/>
        <w:ind w:left="820" w:right="2142"/>
      </w:pPr>
      <w:r>
        <w:rPr/>
        <w:t>“</w:t>
      </w:r>
      <w:r>
        <w:rPr>
          <w:rFonts w:ascii="Arial" w:hAnsi="Arial"/>
          <w:b/>
        </w:rPr>
        <w:t>Business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Day</w:t>
      </w:r>
      <w:r>
        <w:rPr/>
        <w:t>”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eight</w:t>
      </w:r>
      <w:r>
        <w:rPr>
          <w:spacing w:val="-1"/>
        </w:rPr>
        <w:t> </w:t>
      </w:r>
      <w:r>
        <w:rPr/>
        <w:t>hour</w:t>
      </w:r>
      <w:r>
        <w:rPr>
          <w:spacing w:val="-2"/>
        </w:rPr>
        <w:t> </w:t>
      </w:r>
      <w:r>
        <w:rPr/>
        <w:t>day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conducting business.</w:t>
      </w:r>
      <w:r>
        <w:rPr>
          <w:spacing w:val="-53"/>
        </w:rPr>
        <w:t> </w:t>
      </w:r>
      <w:r>
        <w:rPr/>
        <w:t>“</w:t>
      </w:r>
      <w:r>
        <w:rPr>
          <w:rFonts w:ascii="Arial" w:hAnsi="Arial"/>
          <w:b/>
        </w:rPr>
        <w:t>Client</w:t>
      </w:r>
      <w:r>
        <w:rPr/>
        <w:t>”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Housing</w:t>
      </w:r>
      <w:r>
        <w:rPr>
          <w:spacing w:val="-1"/>
        </w:rPr>
        <w:t> </w:t>
      </w:r>
      <w:r>
        <w:rPr/>
        <w:t>Nova Scotia</w:t>
      </w:r>
      <w:r>
        <w:rPr>
          <w:spacing w:val="-2"/>
        </w:rPr>
        <w:t> </w:t>
      </w:r>
      <w:r>
        <w:rPr/>
        <w:t>(HNS)</w:t>
      </w:r>
      <w:r>
        <w:rPr>
          <w:spacing w:val="-1"/>
        </w:rPr>
        <w:t> </w:t>
      </w:r>
      <w:r>
        <w:rPr/>
        <w:t>and/or</w:t>
      </w:r>
      <w:r>
        <w:rPr>
          <w:spacing w:val="1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agent(s).</w:t>
      </w:r>
    </w:p>
    <w:p>
      <w:pPr>
        <w:pStyle w:val="BodyText"/>
        <w:spacing w:line="268" w:lineRule="auto" w:before="52"/>
        <w:ind w:left="820"/>
      </w:pPr>
      <w:r>
        <w:rPr/>
        <w:t>"</w:t>
      </w:r>
      <w:r>
        <w:rPr>
          <w:rFonts w:ascii="Arial"/>
          <w:b/>
        </w:rPr>
        <w:t>Consultant</w:t>
      </w:r>
      <w:r>
        <w:rPr/>
        <w:t>"</w:t>
      </w:r>
      <w:r>
        <w:rPr>
          <w:spacing w:val="13"/>
        </w:rPr>
        <w:t> </w:t>
      </w:r>
      <w:r>
        <w:rPr/>
        <w:t>will</w:t>
      </w:r>
      <w:r>
        <w:rPr>
          <w:spacing w:val="11"/>
        </w:rPr>
        <w:t> </w:t>
      </w:r>
      <w:r>
        <w:rPr/>
        <w:t>mean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party</w:t>
      </w:r>
      <w:r>
        <w:rPr>
          <w:spacing w:val="8"/>
        </w:rPr>
        <w:t> </w:t>
      </w:r>
      <w:r>
        <w:rPr/>
        <w:t>contracted</w:t>
      </w:r>
      <w:r>
        <w:rPr>
          <w:spacing w:val="11"/>
        </w:rPr>
        <w:t> </w:t>
      </w:r>
      <w:r>
        <w:rPr/>
        <w:t>to</w:t>
      </w:r>
      <w:r>
        <w:rPr>
          <w:spacing w:val="14"/>
        </w:rPr>
        <w:t> </w:t>
      </w:r>
      <w:r>
        <w:rPr/>
        <w:t>perform</w:t>
      </w:r>
      <w:r>
        <w:rPr>
          <w:spacing w:val="16"/>
        </w:rPr>
        <w:t> </w:t>
      </w:r>
      <w:r>
        <w:rPr/>
        <w:t>those</w:t>
      </w:r>
      <w:r>
        <w:rPr>
          <w:spacing w:val="12"/>
        </w:rPr>
        <w:t> </w:t>
      </w:r>
      <w:r>
        <w:rPr/>
        <w:t>tasks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undertake</w:t>
      </w:r>
      <w:r>
        <w:rPr>
          <w:spacing w:val="12"/>
        </w:rPr>
        <w:t> </w:t>
      </w:r>
      <w:r>
        <w:rPr/>
        <w:t>those</w:t>
      </w:r>
      <w:r>
        <w:rPr>
          <w:spacing w:val="-53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64" w:lineRule="auto"/>
        <w:ind w:left="820" w:right="139"/>
        <w:jc w:val="both"/>
      </w:pPr>
      <w:r>
        <w:rPr/>
        <w:t>The</w:t>
      </w:r>
      <w:r>
        <w:rPr>
          <w:spacing w:val="-8"/>
        </w:rPr>
        <w:t> </w:t>
      </w:r>
      <w:r>
        <w:rPr/>
        <w:t>term</w:t>
      </w:r>
      <w:r>
        <w:rPr>
          <w:spacing w:val="-3"/>
        </w:rPr>
        <w:t> </w:t>
      </w:r>
      <w:r>
        <w:rPr/>
        <w:t>"</w:t>
      </w:r>
      <w:r>
        <w:rPr>
          <w:rFonts w:ascii="Arial" w:hAnsi="Arial"/>
          <w:b/>
        </w:rPr>
        <w:t>Consultant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Agreement</w:t>
      </w:r>
      <w:r>
        <w:rPr/>
        <w:t>"</w:t>
      </w:r>
      <w:r>
        <w:rPr>
          <w:spacing w:val="-6"/>
        </w:rPr>
        <w:t> </w:t>
      </w:r>
      <w:r>
        <w:rPr/>
        <w:t>will</w:t>
      </w:r>
      <w:r>
        <w:rPr>
          <w:spacing w:val="-8"/>
        </w:rPr>
        <w:t> </w:t>
      </w:r>
      <w:r>
        <w:rPr/>
        <w:t>mean</w:t>
      </w:r>
      <w:r>
        <w:rPr>
          <w:spacing w:val="-8"/>
        </w:rPr>
        <w:t> </w:t>
      </w:r>
      <w:r>
        <w:rPr/>
        <w:t>an</w:t>
      </w:r>
      <w:r>
        <w:rPr>
          <w:spacing w:val="-6"/>
        </w:rPr>
        <w:t> </w:t>
      </w:r>
      <w:r>
        <w:rPr/>
        <w:t>agreement</w:t>
      </w:r>
      <w:r>
        <w:rPr>
          <w:spacing w:val="-7"/>
        </w:rPr>
        <w:t> </w:t>
      </w:r>
      <w:r>
        <w:rPr/>
        <w:t>entered</w:t>
      </w:r>
      <w:r>
        <w:rPr>
          <w:spacing w:val="-6"/>
        </w:rPr>
        <w:t> </w:t>
      </w:r>
      <w:r>
        <w:rPr/>
        <w:t>into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Metropolitan</w:t>
      </w:r>
      <w:r>
        <w:rPr>
          <w:spacing w:val="-7"/>
        </w:rPr>
        <w:t> </w:t>
      </w:r>
      <w:r>
        <w:rPr/>
        <w:t>Regional</w:t>
      </w:r>
      <w:r>
        <w:rPr>
          <w:spacing w:val="-53"/>
        </w:rPr>
        <w:t> </w:t>
      </w:r>
      <w:r>
        <w:rPr/>
        <w:t>Housing</w:t>
      </w:r>
      <w:r>
        <w:rPr>
          <w:spacing w:val="-6"/>
        </w:rPr>
        <w:t> </w:t>
      </w:r>
      <w:r>
        <w:rPr/>
        <w:t>Authority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Consultant.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form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will</w:t>
      </w:r>
      <w:r>
        <w:rPr>
          <w:spacing w:val="-6"/>
        </w:rPr>
        <w:t> </w:t>
      </w:r>
      <w:r>
        <w:rPr/>
        <w:t>consist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Order</w:t>
      </w:r>
      <w:r>
        <w:rPr>
          <w:spacing w:val="-53"/>
        </w:rPr>
        <w:t> </w:t>
      </w:r>
      <w:r>
        <w:rPr/>
        <w:t>issued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Metropolitan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Authority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Consultant</w:t>
      </w:r>
      <w:r>
        <w:rPr>
          <w:spacing w:val="-4"/>
        </w:rPr>
        <w:t> </w:t>
      </w:r>
      <w:r>
        <w:rPr/>
        <w:t>confirming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acceptance</w:t>
      </w:r>
      <w:r>
        <w:rPr>
          <w:spacing w:val="-1"/>
        </w:rPr>
        <w:t> </w:t>
      </w:r>
      <w:r>
        <w:rPr/>
        <w:t>of</w:t>
      </w:r>
      <w:r>
        <w:rPr>
          <w:spacing w:val="-54"/>
        </w:rPr>
        <w:t> </w:t>
      </w:r>
      <w:r>
        <w:rPr/>
        <w:t>the</w:t>
      </w:r>
      <w:r>
        <w:rPr>
          <w:spacing w:val="-2"/>
        </w:rPr>
        <w:t> </w:t>
      </w:r>
      <w:r>
        <w:rPr/>
        <w:t>Consultant’s proposal.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66" w:lineRule="auto"/>
        <w:ind w:left="820"/>
      </w:pPr>
      <w:r>
        <w:rPr/>
        <w:t>“</w:t>
      </w:r>
      <w:r>
        <w:rPr>
          <w:rFonts w:ascii="Arial" w:hAnsi="Arial"/>
          <w:b/>
        </w:rPr>
        <w:t>Evaluation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Team</w:t>
      </w:r>
      <w:r>
        <w:rPr/>
        <w:t>”</w:t>
      </w:r>
      <w:r>
        <w:rPr>
          <w:spacing w:val="32"/>
        </w:rPr>
        <w:t> </w:t>
      </w:r>
      <w:r>
        <w:rPr/>
        <w:t>means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committee</w:t>
      </w:r>
      <w:r>
        <w:rPr>
          <w:spacing w:val="31"/>
        </w:rPr>
        <w:t> </w:t>
      </w:r>
      <w:r>
        <w:rPr/>
        <w:t>formed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HNS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evaluate</w:t>
      </w:r>
      <w:r>
        <w:rPr>
          <w:spacing w:val="31"/>
        </w:rPr>
        <w:t> </w:t>
      </w:r>
      <w:r>
        <w:rPr/>
        <w:t>Proposals</w:t>
      </w:r>
      <w:r>
        <w:rPr>
          <w:spacing w:val="32"/>
        </w:rPr>
        <w:t> </w:t>
      </w:r>
      <w:r>
        <w:rPr/>
        <w:t>submitted</w:t>
      </w:r>
      <w:r>
        <w:rPr>
          <w:spacing w:val="33"/>
        </w:rPr>
        <w:t> </w:t>
      </w:r>
      <w:r>
        <w:rPr/>
        <w:t>in</w:t>
      </w:r>
      <w:r>
        <w:rPr>
          <w:spacing w:val="-53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this Request</w:t>
      </w:r>
      <w:r>
        <w:rPr>
          <w:spacing w:val="-1"/>
        </w:rPr>
        <w:t> </w:t>
      </w:r>
      <w:r>
        <w:rPr/>
        <w:t>for Proposals.</w:t>
      </w:r>
    </w:p>
    <w:p>
      <w:pPr>
        <w:pStyle w:val="BodyText"/>
        <w:spacing w:line="266" w:lineRule="auto" w:before="195"/>
        <w:ind w:left="820"/>
      </w:pPr>
      <w:r>
        <w:rPr/>
        <w:t>“</w:t>
      </w:r>
      <w:r>
        <w:rPr>
          <w:rFonts w:ascii="Arial" w:hAnsi="Arial"/>
          <w:b/>
        </w:rPr>
        <w:t>Project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Manager</w:t>
      </w:r>
      <w:r>
        <w:rPr/>
        <w:t>”</w:t>
      </w:r>
      <w:r>
        <w:rPr>
          <w:spacing w:val="45"/>
        </w:rPr>
        <w:t> </w:t>
      </w:r>
      <w:r>
        <w:rPr/>
        <w:t>refers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designated</w:t>
      </w:r>
      <w:r>
        <w:rPr>
          <w:spacing w:val="44"/>
        </w:rPr>
        <w:t> </w:t>
      </w:r>
      <w:r>
        <w:rPr/>
        <w:t>staff</w:t>
      </w:r>
      <w:r>
        <w:rPr>
          <w:spacing w:val="44"/>
        </w:rPr>
        <w:t> </w:t>
      </w:r>
      <w:r>
        <w:rPr/>
        <w:t>members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HNS</w:t>
      </w:r>
      <w:r>
        <w:rPr>
          <w:spacing w:val="46"/>
        </w:rPr>
        <w:t> </w:t>
      </w:r>
      <w:r>
        <w:rPr/>
        <w:t>who</w:t>
      </w:r>
      <w:r>
        <w:rPr>
          <w:spacing w:val="46"/>
        </w:rPr>
        <w:t> </w:t>
      </w:r>
      <w:r>
        <w:rPr/>
        <w:t>are</w:t>
      </w:r>
      <w:r>
        <w:rPr>
          <w:spacing w:val="44"/>
        </w:rPr>
        <w:t> </w:t>
      </w:r>
      <w:r>
        <w:rPr/>
        <w:t>responsible</w:t>
      </w:r>
      <w:r>
        <w:rPr>
          <w:spacing w:val="46"/>
        </w:rPr>
        <w:t> </w:t>
      </w:r>
      <w:r>
        <w:rPr/>
        <w:t>for</w:t>
      </w:r>
      <w:r>
        <w:rPr>
          <w:spacing w:val="-53"/>
        </w:rPr>
        <w:t> </w:t>
      </w:r>
      <w:r>
        <w:rPr/>
        <w:t>managing project</w:t>
      </w:r>
      <w:r>
        <w:rPr>
          <w:spacing w:val="-2"/>
        </w:rPr>
        <w:t> </w:t>
      </w:r>
      <w:r>
        <w:rPr/>
        <w:t>budgets, schedules,</w:t>
      </w:r>
      <w:r>
        <w:rPr>
          <w:spacing w:val="-2"/>
        </w:rPr>
        <w:t> </w:t>
      </w:r>
      <w:r>
        <w:rPr/>
        <w:t>documents,</w:t>
      </w:r>
      <w:r>
        <w:rPr>
          <w:spacing w:val="-1"/>
        </w:rPr>
        <w:t> </w:t>
      </w:r>
      <w:r>
        <w:rPr/>
        <w:t>consultant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 payments.</w:t>
      </w:r>
    </w:p>
    <w:p>
      <w:pPr>
        <w:pStyle w:val="BodyText"/>
        <w:spacing w:line="266" w:lineRule="auto" w:before="195"/>
        <w:ind w:left="820"/>
      </w:pPr>
      <w:r>
        <w:rPr/>
        <w:t>“</w:t>
      </w:r>
      <w:r>
        <w:rPr>
          <w:rFonts w:ascii="Arial" w:hAnsi="Arial"/>
          <w:b/>
        </w:rPr>
        <w:t>Proponent</w:t>
      </w:r>
      <w:r>
        <w:rPr/>
        <w:t>”</w:t>
      </w:r>
      <w:r>
        <w:rPr>
          <w:spacing w:val="40"/>
        </w:rPr>
        <w:t> </w:t>
      </w:r>
      <w:r>
        <w:rPr/>
        <w:t>refers</w:t>
      </w:r>
      <w:r>
        <w:rPr>
          <w:spacing w:val="41"/>
        </w:rPr>
        <w:t> </w:t>
      </w:r>
      <w:r>
        <w:rPr/>
        <w:t>to</w:t>
      </w:r>
      <w:r>
        <w:rPr>
          <w:spacing w:val="39"/>
        </w:rPr>
        <w:t> </w:t>
      </w:r>
      <w:r>
        <w:rPr/>
        <w:t>any</w:t>
      </w:r>
      <w:r>
        <w:rPr>
          <w:spacing w:val="38"/>
        </w:rPr>
        <w:t> </w:t>
      </w:r>
      <w:r>
        <w:rPr/>
        <w:t>person</w:t>
      </w:r>
      <w:r>
        <w:rPr>
          <w:spacing w:val="39"/>
        </w:rPr>
        <w:t> </w:t>
      </w:r>
      <w:r>
        <w:rPr/>
        <w:t>or</w:t>
      </w:r>
      <w:r>
        <w:rPr>
          <w:spacing w:val="41"/>
        </w:rPr>
        <w:t> </w:t>
      </w:r>
      <w:r>
        <w:rPr/>
        <w:t>entity</w:t>
      </w:r>
      <w:r>
        <w:rPr>
          <w:spacing w:val="36"/>
        </w:rPr>
        <w:t> </w:t>
      </w:r>
      <w:r>
        <w:rPr/>
        <w:t>that</w:t>
      </w:r>
      <w:r>
        <w:rPr>
          <w:spacing w:val="39"/>
        </w:rPr>
        <w:t> </w:t>
      </w:r>
      <w:r>
        <w:rPr/>
        <w:t>submits,</w:t>
      </w:r>
      <w:r>
        <w:rPr>
          <w:spacing w:val="39"/>
        </w:rPr>
        <w:t> </w:t>
      </w:r>
      <w:r>
        <w:rPr/>
        <w:t>or</w:t>
      </w:r>
      <w:r>
        <w:rPr>
          <w:spacing w:val="40"/>
        </w:rPr>
        <w:t> </w:t>
      </w:r>
      <w:r>
        <w:rPr/>
        <w:t>intends</w:t>
      </w:r>
      <w:r>
        <w:rPr>
          <w:spacing w:val="42"/>
        </w:rPr>
        <w:t> </w:t>
      </w:r>
      <w:r>
        <w:rPr/>
        <w:t>to</w:t>
      </w:r>
      <w:r>
        <w:rPr>
          <w:spacing w:val="39"/>
        </w:rPr>
        <w:t> </w:t>
      </w:r>
      <w:r>
        <w:rPr/>
        <w:t>submit,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Proposal</w:t>
      </w:r>
      <w:r>
        <w:rPr>
          <w:spacing w:val="39"/>
        </w:rPr>
        <w:t> </w:t>
      </w:r>
      <w:r>
        <w:rPr/>
        <w:t>in</w:t>
      </w:r>
      <w:r>
        <w:rPr>
          <w:spacing w:val="-52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this Request</w:t>
      </w:r>
      <w:r>
        <w:rPr>
          <w:spacing w:val="-1"/>
        </w:rPr>
        <w:t> </w:t>
      </w:r>
      <w:r>
        <w:rPr/>
        <w:t>for Proposals.</w:t>
      </w:r>
    </w:p>
    <w:p>
      <w:pPr>
        <w:pStyle w:val="BodyText"/>
        <w:spacing w:before="195"/>
        <w:ind w:left="820"/>
      </w:pPr>
      <w:r>
        <w:rPr/>
        <w:t>“</w:t>
      </w:r>
      <w:r>
        <w:rPr>
          <w:rFonts w:ascii="Arial" w:hAnsi="Arial"/>
          <w:b/>
        </w:rPr>
        <w:t>Proposal</w:t>
      </w:r>
      <w:r>
        <w:rPr/>
        <w:t>”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formal</w:t>
      </w:r>
      <w:r>
        <w:rPr>
          <w:spacing w:val="-5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RFP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Proponent</w:t>
      </w:r>
    </w:p>
    <w:p>
      <w:pPr>
        <w:pStyle w:val="BodyText"/>
        <w:spacing w:before="5"/>
        <w:rPr>
          <w:sz w:val="19"/>
        </w:rPr>
      </w:pPr>
    </w:p>
    <w:p>
      <w:pPr>
        <w:spacing w:before="1"/>
        <w:ind w:left="820" w:right="0" w:firstLine="0"/>
        <w:jc w:val="left"/>
        <w:rPr>
          <w:sz w:val="20"/>
        </w:rPr>
      </w:pPr>
      <w:r>
        <w:rPr>
          <w:sz w:val="20"/>
        </w:rPr>
        <w:t>“</w:t>
      </w:r>
      <w:r>
        <w:rPr>
          <w:rFonts w:ascii="Arial" w:hAnsi="Arial"/>
          <w:b/>
          <w:sz w:val="20"/>
        </w:rPr>
        <w:t>Site</w:t>
      </w:r>
      <w:r>
        <w:rPr>
          <w:sz w:val="20"/>
        </w:rPr>
        <w:t>”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Subject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Property</w:t>
      </w:r>
      <w:r>
        <w:rPr>
          <w:sz w:val="20"/>
        </w:rPr>
        <w:t>”</w:t>
      </w:r>
      <w:r>
        <w:rPr>
          <w:spacing w:val="-6"/>
          <w:sz w:val="20"/>
        </w:rPr>
        <w:t> </w:t>
      </w:r>
      <w:r>
        <w:rPr>
          <w:sz w:val="20"/>
        </w:rPr>
        <w:t>means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property</w:t>
      </w:r>
      <w:r>
        <w:rPr>
          <w:spacing w:val="-7"/>
          <w:sz w:val="20"/>
        </w:rPr>
        <w:t> </w:t>
      </w:r>
      <w:r>
        <w:rPr>
          <w:sz w:val="20"/>
        </w:rPr>
        <w:t>upon which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located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6" w:lineRule="auto"/>
        <w:ind w:left="820"/>
      </w:pPr>
      <w:r>
        <w:rPr/>
        <w:t>“</w:t>
      </w:r>
      <w:r>
        <w:rPr>
          <w:rFonts w:ascii="Arial" w:hAnsi="Arial"/>
          <w:b/>
        </w:rPr>
        <w:t>Surveyor</w:t>
      </w:r>
      <w:r>
        <w:rPr/>
        <w:t>”</w:t>
      </w:r>
      <w:r>
        <w:rPr>
          <w:spacing w:val="26"/>
        </w:rPr>
        <w:t> </w:t>
      </w:r>
      <w:r>
        <w:rPr/>
        <w:t>refers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an</w:t>
      </w:r>
      <w:r>
        <w:rPr>
          <w:spacing w:val="27"/>
        </w:rPr>
        <w:t> </w:t>
      </w:r>
      <w:r>
        <w:rPr/>
        <w:t>individual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firm</w:t>
      </w:r>
      <w:r>
        <w:rPr>
          <w:spacing w:val="31"/>
        </w:rPr>
        <w:t> </w:t>
      </w:r>
      <w:r>
        <w:rPr/>
        <w:t>trained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licensed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perform</w:t>
      </w:r>
      <w:r>
        <w:rPr>
          <w:spacing w:val="30"/>
        </w:rPr>
        <w:t> </w:t>
      </w:r>
      <w:r>
        <w:rPr/>
        <w:t>topographic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/>
        <w:t>legal</w:t>
      </w:r>
      <w:r>
        <w:rPr>
          <w:spacing w:val="-53"/>
        </w:rPr>
        <w:t> </w:t>
      </w:r>
      <w:r>
        <w:rPr/>
        <w:t>surveys.</w:t>
      </w:r>
    </w:p>
    <w:p>
      <w:pPr>
        <w:pStyle w:val="BodyText"/>
        <w:spacing w:before="195"/>
        <w:ind w:left="820"/>
      </w:pPr>
      <w:r>
        <w:rPr/>
        <w:t>“</w:t>
      </w:r>
      <w:r>
        <w:rPr>
          <w:rFonts w:ascii="Arial" w:hAnsi="Arial"/>
          <w:b/>
        </w:rPr>
        <w:t>Work</w:t>
      </w:r>
      <w:r>
        <w:rPr/>
        <w:t>”</w:t>
      </w:r>
      <w:r>
        <w:rPr>
          <w:spacing w:val="-7"/>
        </w:rPr>
        <w:t> </w:t>
      </w:r>
      <w:r>
        <w:rPr/>
        <w:t>means</w:t>
      </w:r>
      <w:r>
        <w:rPr>
          <w:spacing w:val="-3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tasks</w:t>
      </w:r>
      <w:r>
        <w:rPr>
          <w:spacing w:val="-3"/>
        </w:rPr>
        <w:t> </w:t>
      </w:r>
      <w:r>
        <w:rPr/>
        <w:t>issued</w:t>
      </w:r>
      <w:r>
        <w:rPr>
          <w:spacing w:val="-5"/>
        </w:rPr>
        <w:t> </w:t>
      </w:r>
      <w:r>
        <w:rPr/>
        <w:t>subsequent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RFP.</w:t>
      </w:r>
    </w:p>
    <w:p>
      <w:pPr>
        <w:spacing w:after="0"/>
        <w:sectPr>
          <w:pgSz w:w="12240" w:h="15840"/>
          <w:pgMar w:header="0" w:footer="1020" w:top="1360" w:bottom="1200" w:left="1340" w:right="1300"/>
        </w:sectPr>
      </w:pPr>
    </w:p>
    <w:p>
      <w:pPr>
        <w:pStyle w:val="Heading1"/>
        <w:numPr>
          <w:ilvl w:val="1"/>
          <w:numId w:val="6"/>
        </w:numPr>
        <w:tabs>
          <w:tab w:pos="820" w:val="left" w:leader="none"/>
          <w:tab w:pos="821" w:val="left" w:leader="none"/>
        </w:tabs>
        <w:spacing w:line="240" w:lineRule="auto" w:before="77" w:after="0"/>
        <w:ind w:left="820" w:right="0" w:hanging="721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I</w:t>
      </w:r>
      <w:r>
        <w:rPr/>
        <w:t>ntroduction</w:t>
      </w:r>
    </w:p>
    <w:p>
      <w:pPr>
        <w:pStyle w:val="BodyText"/>
        <w:spacing w:before="4"/>
        <w:rPr>
          <w:rFonts w:ascii="Arial"/>
          <w:b/>
          <w:sz w:val="35"/>
        </w:rPr>
      </w:pPr>
    </w:p>
    <w:p>
      <w:pPr>
        <w:pStyle w:val="Heading2"/>
        <w:numPr>
          <w:ilvl w:val="1"/>
          <w:numId w:val="6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Department</w:t>
      </w:r>
      <w:r>
        <w:rPr>
          <w:spacing w:val="-5"/>
        </w:rPr>
        <w:t> </w:t>
      </w:r>
      <w:r>
        <w:rPr/>
        <w:t>Overview</w:t>
      </w:r>
    </w:p>
    <w:p>
      <w:pPr>
        <w:pStyle w:val="BodyText"/>
        <w:spacing w:line="264" w:lineRule="auto" w:before="145"/>
        <w:ind w:left="820" w:right="138"/>
        <w:jc w:val="both"/>
      </w:pPr>
      <w:r>
        <w:rPr/>
        <w:t>Housing</w:t>
      </w:r>
      <w:r>
        <w:rPr>
          <w:spacing w:val="-7"/>
        </w:rPr>
        <w:t> </w:t>
      </w:r>
      <w:r>
        <w:rPr/>
        <w:t>Nova</w:t>
      </w:r>
      <w:r>
        <w:rPr>
          <w:spacing w:val="-6"/>
        </w:rPr>
        <w:t> </w:t>
      </w:r>
      <w:r>
        <w:rPr/>
        <w:t>Scotia</w:t>
      </w:r>
      <w:r>
        <w:rPr>
          <w:spacing w:val="-6"/>
        </w:rPr>
        <w:t> </w:t>
      </w:r>
      <w:r>
        <w:rPr/>
        <w:t>(HNS),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Crown</w:t>
      </w:r>
      <w:r>
        <w:rPr>
          <w:spacing w:val="-6"/>
        </w:rPr>
        <w:t> </w:t>
      </w:r>
      <w:r>
        <w:rPr/>
        <w:t>corporation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Province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Nova</w:t>
      </w:r>
      <w:r>
        <w:rPr>
          <w:spacing w:val="-6"/>
        </w:rPr>
        <w:t> </w:t>
      </w:r>
      <w:r>
        <w:rPr/>
        <w:t>Scotia</w:t>
      </w:r>
      <w:r>
        <w:rPr>
          <w:spacing w:val="-6"/>
        </w:rPr>
        <w:t> </w:t>
      </w:r>
      <w:r>
        <w:rPr/>
        <w:t>(Province),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53"/>
        </w:rPr>
        <w:t> </w:t>
      </w:r>
      <w:r>
        <w:rPr/>
        <w:t>entity-owner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Province's</w:t>
      </w:r>
      <w:r>
        <w:rPr>
          <w:spacing w:val="-3"/>
        </w:rPr>
        <w:t> </w:t>
      </w:r>
      <w:r>
        <w:rPr/>
        <w:t>senior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family</w:t>
      </w:r>
      <w:r>
        <w:rPr>
          <w:spacing w:val="-7"/>
        </w:rPr>
        <w:t> </w:t>
      </w:r>
      <w:r>
        <w:rPr/>
        <w:t>public housing</w:t>
      </w:r>
      <w:r>
        <w:rPr>
          <w:spacing w:val="-4"/>
        </w:rPr>
        <w:t> </w:t>
      </w:r>
      <w:r>
        <w:rPr/>
        <w:t>buildings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units.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housing</w:t>
      </w:r>
      <w:r>
        <w:rPr>
          <w:spacing w:val="-53"/>
        </w:rPr>
        <w:t> </w:t>
      </w:r>
      <w:r>
        <w:rPr/>
        <w:t>units are managed and administered by Housing Nova Scotia’s five Housing Authorities on a day-</w:t>
      </w:r>
      <w:r>
        <w:rPr>
          <w:spacing w:val="-53"/>
        </w:rPr>
        <w:t> </w:t>
      </w:r>
      <w:r>
        <w:rPr/>
        <w:t>to-day basis with technical support and guidance from Housing Nova Scotia’s Property and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group.</w:t>
      </w:r>
      <w:r>
        <w:rPr>
          <w:spacing w:val="-2"/>
        </w:rPr>
        <w:t> </w:t>
      </w:r>
      <w:r>
        <w:rPr/>
        <w:t>For additional</w:t>
      </w:r>
      <w:r>
        <w:rPr>
          <w:spacing w:val="-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visit</w:t>
      </w:r>
      <w:r>
        <w:rPr>
          <w:spacing w:val="5"/>
        </w:rPr>
        <w:t> </w:t>
      </w:r>
      <w:hyperlink r:id="rId7">
        <w:r>
          <w:rPr>
            <w:color w:val="0000FF"/>
            <w:u w:val="single" w:color="0000FF"/>
          </w:rPr>
          <w:t>http://www.housingns.ca/</w:t>
        </w:r>
      </w:hyperlink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1"/>
          <w:numId w:val="6"/>
        </w:numPr>
        <w:tabs>
          <w:tab w:pos="1000" w:val="left" w:leader="none"/>
          <w:tab w:pos="1001" w:val="left" w:leader="none"/>
        </w:tabs>
        <w:spacing w:line="240" w:lineRule="auto" w:before="92" w:after="0"/>
        <w:ind w:left="1000" w:right="0" w:hanging="714"/>
        <w:jc w:val="left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R</w:t>
      </w:r>
      <w:r>
        <w:rPr/>
        <w:t>FP</w:t>
      </w:r>
      <w:r>
        <w:rPr>
          <w:spacing w:val="-6"/>
        </w:rPr>
        <w:t> </w:t>
      </w:r>
      <w:r>
        <w:rPr/>
        <w:t>Overview</w:t>
      </w:r>
    </w:p>
    <w:p>
      <w:pPr>
        <w:pStyle w:val="BodyText"/>
        <w:spacing w:line="264" w:lineRule="auto" w:before="146"/>
        <w:ind w:left="820" w:right="133"/>
        <w:jc w:val="both"/>
      </w:pPr>
      <w:r>
        <w:rPr/>
        <w:t>Metro</w:t>
      </w:r>
      <w:r>
        <w:rPr>
          <w:spacing w:val="-8"/>
        </w:rPr>
        <w:t> </w:t>
      </w:r>
      <w:r>
        <w:rPr/>
        <w:t>Regional</w:t>
      </w:r>
      <w:r>
        <w:rPr>
          <w:spacing w:val="-9"/>
        </w:rPr>
        <w:t> </w:t>
      </w:r>
      <w:r>
        <w:rPr/>
        <w:t>Housing</w:t>
      </w:r>
      <w:r>
        <w:rPr>
          <w:spacing w:val="-6"/>
        </w:rPr>
        <w:t> </w:t>
      </w:r>
      <w:r>
        <w:rPr/>
        <w:t>Authority</w:t>
      </w:r>
      <w:r>
        <w:rPr>
          <w:spacing w:val="-10"/>
        </w:rPr>
        <w:t> </w:t>
      </w:r>
      <w:r>
        <w:rPr/>
        <w:t>(MRHA)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Housing</w:t>
      </w:r>
      <w:r>
        <w:rPr>
          <w:spacing w:val="-7"/>
        </w:rPr>
        <w:t> </w:t>
      </w:r>
      <w:r>
        <w:rPr/>
        <w:t>Nova</w:t>
      </w:r>
      <w:r>
        <w:rPr>
          <w:spacing w:val="-8"/>
        </w:rPr>
        <w:t> </w:t>
      </w:r>
      <w:r>
        <w:rPr/>
        <w:t>Scotia</w:t>
      </w:r>
      <w:r>
        <w:rPr>
          <w:spacing w:val="-8"/>
        </w:rPr>
        <w:t> </w:t>
      </w:r>
      <w:r>
        <w:rPr/>
        <w:t>(HNS)</w:t>
      </w:r>
      <w:r>
        <w:rPr>
          <w:spacing w:val="-7"/>
        </w:rPr>
        <w:t> </w:t>
      </w:r>
      <w:r>
        <w:rPr/>
        <w:t>require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of</w:t>
      </w:r>
      <w:r>
        <w:rPr>
          <w:spacing w:val="-53"/>
        </w:rPr>
        <w:t> </w:t>
      </w:r>
      <w:r>
        <w:rPr/>
        <w:t>an Engineering Consultant with expertise in automated water-based fire suppression systems.</w:t>
      </w:r>
      <w:r>
        <w:rPr>
          <w:spacing w:val="1"/>
        </w:rPr>
        <w:t> </w:t>
      </w:r>
      <w:r>
        <w:rPr/>
        <w:t>Specifically these services will be for developing a Scope of Work for a subsequent design-build</w:t>
      </w:r>
      <w:r>
        <w:rPr>
          <w:spacing w:val="1"/>
        </w:rPr>
        <w:t> </w:t>
      </w:r>
      <w:r>
        <w:rPr/>
        <w:t>contract to upgrade the existing non- code compliant stand pipe system in Joseph Howe Manor</w:t>
      </w:r>
      <w:r>
        <w:rPr>
          <w:spacing w:val="1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5515</w:t>
      </w:r>
      <w:r>
        <w:rPr>
          <w:spacing w:val="1"/>
        </w:rPr>
        <w:t> </w:t>
      </w:r>
      <w:r>
        <w:rPr/>
        <w:t>Victoria</w:t>
      </w:r>
      <w:r>
        <w:rPr>
          <w:spacing w:val="-1"/>
        </w:rPr>
        <w:t> </w:t>
      </w:r>
      <w:r>
        <w:rPr/>
        <w:t>Road,</w:t>
      </w:r>
      <w:r>
        <w:rPr>
          <w:spacing w:val="-1"/>
        </w:rPr>
        <w:t> </w:t>
      </w:r>
      <w:r>
        <w:rPr/>
        <w:t>Halifax.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auto"/>
        <w:ind w:left="820" w:right="135"/>
        <w:jc w:val="both"/>
      </w:pPr>
      <w:r>
        <w:rPr/>
        <w:t>The purpose of this RFP is to solicit competitive sealed proposals from Consultants qualified to</w:t>
      </w:r>
      <w:r>
        <w:rPr>
          <w:spacing w:val="1"/>
        </w:rPr>
        <w:t> </w:t>
      </w:r>
      <w:r>
        <w:rPr/>
        <w:t>provide the above-described services, with the objective of bringing the existing system into</w:t>
      </w:r>
      <w:r>
        <w:rPr>
          <w:spacing w:val="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codes,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Orders</w:t>
      </w:r>
      <w:r>
        <w:rPr>
          <w:spacing w:val="-1"/>
        </w:rPr>
        <w:t> </w:t>
      </w:r>
      <w:r>
        <w:rPr/>
        <w:t>issued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MRHA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HNS</w:t>
      </w:r>
      <w:r>
        <w:rPr>
          <w:spacing w:val="-2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provincial</w:t>
      </w:r>
      <w:r>
        <w:rPr>
          <w:spacing w:val="-53"/>
        </w:rPr>
        <w:t> </w:t>
      </w:r>
      <w:r>
        <w:rPr/>
        <w:t>Office of the Fire Marshal and the Halifax Regional Fire and Emergency Services Fire Prevention</w:t>
      </w:r>
      <w:r>
        <w:rPr>
          <w:spacing w:val="1"/>
        </w:rPr>
        <w:t> </w:t>
      </w:r>
      <w:r>
        <w:rPr/>
        <w:t>Division.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6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/>
        <w:t>R</w:t>
      </w:r>
      <w:r>
        <w:rPr/>
        <w:t>FP</w:t>
      </w:r>
      <w:r>
        <w:rPr>
          <w:spacing w:val="-3"/>
        </w:rPr>
        <w:t> </w:t>
      </w:r>
      <w:r>
        <w:rPr/>
        <w:t>Process</w:t>
      </w:r>
    </w:p>
    <w:p>
      <w:pPr>
        <w:pStyle w:val="BodyText"/>
        <w:spacing w:line="261" w:lineRule="auto" w:before="148"/>
        <w:ind w:left="820" w:right="147"/>
        <w:jc w:val="both"/>
      </w:pPr>
      <w:r>
        <w:rPr/>
        <w:t>Proposals will be received by Metropolitan Regional Housing Authority located at 2131 Gottingen</w:t>
      </w:r>
      <w:r>
        <w:rPr>
          <w:spacing w:val="1"/>
        </w:rPr>
        <w:t> </w:t>
      </w:r>
      <w:r>
        <w:rPr/>
        <w:t>Street,</w:t>
      </w:r>
      <w:r>
        <w:rPr>
          <w:spacing w:val="-2"/>
        </w:rPr>
        <w:t> </w:t>
      </w:r>
      <w:r>
        <w:rPr/>
        <w:t>Halifax,</w:t>
      </w:r>
      <w:r>
        <w:rPr>
          <w:spacing w:val="-1"/>
        </w:rPr>
        <w:t> </w:t>
      </w:r>
      <w:r>
        <w:rPr/>
        <w:t>5th</w:t>
      </w:r>
      <w:r>
        <w:rPr>
          <w:spacing w:val="-1"/>
        </w:rPr>
        <w:t> </w:t>
      </w:r>
      <w:r>
        <w:rPr/>
        <w:t>Floor</w:t>
      </w:r>
      <w:r>
        <w:rPr>
          <w:spacing w:val="-2"/>
        </w:rPr>
        <w:t> </w:t>
      </w:r>
      <w:r>
        <w:rPr/>
        <w:t>until</w:t>
      </w:r>
      <w:r>
        <w:rPr>
          <w:spacing w:val="5"/>
        </w:rPr>
        <w:t> </w:t>
      </w:r>
      <w:r>
        <w:rPr>
          <w:rFonts w:ascii="Arial"/>
          <w:b/>
        </w:rPr>
        <w:t>April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28, 2015 </w:t>
      </w:r>
      <w:r>
        <w:rPr/>
        <w:t>by</w:t>
      </w:r>
      <w:r>
        <w:rPr>
          <w:spacing w:val="-4"/>
        </w:rPr>
        <w:t> </w:t>
      </w:r>
      <w:r>
        <w:rPr>
          <w:rFonts w:ascii="Arial"/>
          <w:b/>
        </w:rPr>
        <w:t>2:00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p.m.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AST</w:t>
      </w:r>
      <w:r>
        <w:rPr/>
        <w:t>.</w:t>
      </w:r>
    </w:p>
    <w:p>
      <w:pPr>
        <w:pStyle w:val="BodyText"/>
        <w:spacing w:before="1"/>
        <w:rPr>
          <w:sz w:val="21"/>
        </w:rPr>
      </w:pPr>
      <w:r>
        <w:rPr/>
        <w:pict>
          <v:rect style="position:absolute;margin-left:106.580002pt;margin-top:14.102666pt;width:434.98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3"/>
        <w:rPr>
          <w:u w:val="none"/>
        </w:rPr>
      </w:pPr>
      <w:r>
        <w:rPr>
          <w:u w:val="single"/>
        </w:rPr>
        <w:t>IMPORTANT</w:t>
      </w:r>
      <w:r>
        <w:rPr>
          <w:spacing w:val="-4"/>
          <w:u w:val="single"/>
        </w:rPr>
        <w:t> </w:t>
      </w:r>
      <w:r>
        <w:rPr>
          <w:u w:val="single"/>
        </w:rPr>
        <w:t>RFP</w:t>
      </w:r>
      <w:r>
        <w:rPr>
          <w:spacing w:val="-5"/>
          <w:u w:val="single"/>
        </w:rPr>
        <w:t> </w:t>
      </w:r>
      <w:r>
        <w:rPr>
          <w:u w:val="single"/>
        </w:rPr>
        <w:t>BID</w:t>
      </w:r>
      <w:r>
        <w:rPr>
          <w:spacing w:val="-1"/>
          <w:u w:val="single"/>
        </w:rPr>
        <w:t> </w:t>
      </w:r>
      <w:r>
        <w:rPr>
          <w:u w:val="single"/>
        </w:rPr>
        <w:t>SUBMISSION</w:t>
      </w:r>
      <w:r>
        <w:rPr>
          <w:spacing w:val="-4"/>
          <w:u w:val="single"/>
        </w:rPr>
        <w:t> </w:t>
      </w:r>
      <w:r>
        <w:rPr>
          <w:u w:val="single"/>
        </w:rPr>
        <w:t>INFORMATION</w:t>
      </w:r>
      <w:r>
        <w:rPr>
          <w:u w:val="none"/>
        </w:rPr>
        <w:t>:</w:t>
      </w:r>
    </w:p>
    <w:p>
      <w:pPr>
        <w:pStyle w:val="Heading4"/>
        <w:spacing w:line="264" w:lineRule="auto"/>
      </w:pPr>
      <w:r>
        <w:rPr/>
        <w:t>Bids are to be placed in the Metropolitan Regional Housing Authority’s Tender Submission Drop</w:t>
      </w:r>
      <w:r>
        <w:rPr>
          <w:spacing w:val="1"/>
        </w:rPr>
        <w:t> </w:t>
      </w:r>
      <w:r>
        <w:rPr/>
        <w:t>Box</w:t>
      </w:r>
      <w:r>
        <w:rPr>
          <w:spacing w:val="-3"/>
        </w:rPr>
        <w:t> </w:t>
      </w:r>
      <w:r>
        <w:rPr/>
        <w:t>located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front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2131</w:t>
      </w:r>
      <w:r>
        <w:rPr>
          <w:spacing w:val="-2"/>
        </w:rPr>
        <w:t> </w:t>
      </w:r>
      <w:r>
        <w:rPr/>
        <w:t>Gottingen</w:t>
      </w:r>
      <w:r>
        <w:rPr>
          <w:spacing w:val="-3"/>
        </w:rPr>
        <w:t> </w:t>
      </w:r>
      <w:r>
        <w:rPr/>
        <w:t>Street,</w:t>
      </w:r>
      <w:r>
        <w:rPr>
          <w:spacing w:val="-3"/>
        </w:rPr>
        <w:t> </w:t>
      </w:r>
      <w:r>
        <w:rPr/>
        <w:t>Halifax,</w:t>
      </w:r>
      <w:r>
        <w:rPr>
          <w:spacing w:val="-3"/>
        </w:rPr>
        <w:t> </w:t>
      </w:r>
      <w:r>
        <w:rPr/>
        <w:t>B3K</w:t>
      </w:r>
      <w:r>
        <w:rPr>
          <w:spacing w:val="-2"/>
        </w:rPr>
        <w:t> </w:t>
      </w:r>
      <w:r>
        <w:rPr/>
        <w:t>5Z7.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1"/>
        </w:rPr>
        <w:t> </w:t>
      </w:r>
      <w:r>
        <w:rPr/>
        <w:t>Submit</w:t>
      </w:r>
      <w:r>
        <w:rPr>
          <w:spacing w:val="-4"/>
        </w:rPr>
        <w:t> </w:t>
      </w:r>
      <w:r>
        <w:rPr/>
        <w:t>Your</w:t>
      </w:r>
      <w:r>
        <w:rPr>
          <w:spacing w:val="-48"/>
        </w:rPr>
        <w:t> </w:t>
      </w:r>
      <w:r>
        <w:rPr/>
        <w:t>Bid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Fax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Email.</w:t>
      </w:r>
    </w:p>
    <w:p>
      <w:pPr>
        <w:pStyle w:val="BodyText"/>
        <w:spacing w:line="28" w:lineRule="exact"/>
        <w:ind w:left="791"/>
        <w:rPr>
          <w:rFonts w:ascii="Calibri"/>
          <w:sz w:val="2"/>
        </w:rPr>
      </w:pPr>
      <w:r>
        <w:rPr>
          <w:rFonts w:ascii="Calibri"/>
          <w:position w:val="0"/>
          <w:sz w:val="2"/>
        </w:rPr>
        <w:pict>
          <v:group style="width:435pt;height:1.45pt;mso-position-horizontal-relative:char;mso-position-vertical-relative:line" coordorigin="0,0" coordsize="8700,29">
            <v:rect style="position:absolute;left:0;top:0;width:8700;height:29" filled="true" fillcolor="#000000" stroked="false">
              <v:fill type="solid"/>
            </v:rect>
          </v:group>
        </w:pict>
      </w:r>
      <w:r>
        <w:rPr>
          <w:rFonts w:ascii="Calibri"/>
          <w:position w:val="0"/>
          <w:sz w:val="2"/>
        </w:rPr>
      </w: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17"/>
        </w:rPr>
      </w:pPr>
    </w:p>
    <w:p>
      <w:pPr>
        <w:pStyle w:val="BodyText"/>
        <w:spacing w:before="93"/>
        <w:ind w:left="820"/>
      </w:pPr>
      <w:r>
        <w:rPr/>
        <w:t>Enquiries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2"/>
          <w:numId w:val="6"/>
        </w:numPr>
        <w:tabs>
          <w:tab w:pos="1900" w:val="left" w:leader="none"/>
          <w:tab w:pos="1901" w:val="left" w:leader="none"/>
        </w:tabs>
        <w:spacing w:line="240" w:lineRule="auto" w:before="0" w:after="0"/>
        <w:ind w:left="1900" w:right="0" w:hanging="721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Housing</w:t>
      </w:r>
      <w:r>
        <w:rPr>
          <w:spacing w:val="-2"/>
          <w:sz w:val="20"/>
        </w:rPr>
        <w:t> </w:t>
      </w:r>
      <w:r>
        <w:rPr>
          <w:sz w:val="20"/>
        </w:rPr>
        <w:t>Authority:</w:t>
      </w:r>
    </w:p>
    <w:p>
      <w:pPr>
        <w:pStyle w:val="BodyText"/>
        <w:spacing w:line="264" w:lineRule="auto" w:before="145"/>
        <w:ind w:left="1900" w:right="4110"/>
      </w:pPr>
      <w:r>
        <w:rPr/>
        <w:t>Dana Evans, Purchasing Officer</w:t>
      </w:r>
      <w:r>
        <w:rPr>
          <w:spacing w:val="1"/>
        </w:rPr>
        <w:t> </w:t>
      </w:r>
      <w:r>
        <w:rPr/>
        <w:t>Metropolitan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Housing</w:t>
      </w:r>
      <w:r>
        <w:rPr>
          <w:spacing w:val="-1"/>
        </w:rPr>
        <w:t> </w:t>
      </w:r>
      <w:r>
        <w:rPr/>
        <w:t>Authority</w:t>
      </w:r>
    </w:p>
    <w:p>
      <w:pPr>
        <w:pStyle w:val="BodyText"/>
        <w:spacing w:line="264" w:lineRule="auto"/>
        <w:ind w:left="1900" w:right="1261"/>
      </w:pPr>
      <w:r>
        <w:rPr/>
        <w:t>Email:</w:t>
      </w:r>
      <w:r>
        <w:rPr>
          <w:spacing w:val="-6"/>
        </w:rPr>
        <w:t> </w:t>
      </w:r>
      <w:hyperlink r:id="rId8">
        <w:r>
          <w:rPr>
            <w:u w:val="single"/>
          </w:rPr>
          <w:t>Dana.Evans@novascotia.ca</w:t>
        </w:r>
        <w:r>
          <w:rPr>
            <w:spacing w:val="-2"/>
          </w:rPr>
          <w:t> </w:t>
        </w:r>
      </w:hyperlink>
      <w:r>
        <w:rPr/>
        <w:t>or</w:t>
      </w:r>
      <w:r>
        <w:rPr>
          <w:spacing w:val="-5"/>
        </w:rPr>
        <w:t> </w:t>
      </w:r>
      <w:hyperlink r:id="rId9">
        <w:r>
          <w:rPr>
            <w:u w:val="single"/>
          </w:rPr>
          <w:t>MRHAPurchasing@novascotia.ca</w:t>
        </w:r>
      </w:hyperlink>
      <w:r>
        <w:rPr>
          <w:spacing w:val="-53"/>
        </w:rPr>
        <w:t> </w:t>
      </w:r>
      <w:r>
        <w:rPr/>
        <w:t>Tel:</w:t>
      </w:r>
      <w:r>
        <w:rPr>
          <w:spacing w:val="-2"/>
        </w:rPr>
        <w:t> </w:t>
      </w:r>
      <w:r>
        <w:rPr/>
        <w:t>902-420-6033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6"/>
        </w:numPr>
        <w:tabs>
          <w:tab w:pos="1900" w:val="left" w:leader="none"/>
          <w:tab w:pos="1901" w:val="left" w:leader="none"/>
        </w:tabs>
        <w:spacing w:line="240" w:lineRule="auto" w:before="0" w:after="0"/>
        <w:ind w:left="1900" w:right="0" w:hanging="721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Housing</w:t>
      </w:r>
      <w:r>
        <w:rPr>
          <w:spacing w:val="-3"/>
          <w:sz w:val="20"/>
        </w:rPr>
        <w:t> </w:t>
      </w:r>
      <w:r>
        <w:rPr>
          <w:sz w:val="20"/>
        </w:rPr>
        <w:t>Nova</w:t>
      </w:r>
      <w:r>
        <w:rPr>
          <w:spacing w:val="-2"/>
          <w:sz w:val="20"/>
        </w:rPr>
        <w:t> </w:t>
      </w:r>
      <w:r>
        <w:rPr>
          <w:sz w:val="20"/>
        </w:rPr>
        <w:t>Scotia:</w:t>
      </w:r>
    </w:p>
    <w:p>
      <w:pPr>
        <w:pStyle w:val="BodyText"/>
        <w:spacing w:line="266" w:lineRule="auto" w:before="142"/>
        <w:ind w:left="1900" w:right="4156"/>
      </w:pPr>
      <w:r>
        <w:rPr/>
        <w:t>Ramzi</w:t>
      </w:r>
      <w:r>
        <w:rPr>
          <w:spacing w:val="-3"/>
        </w:rPr>
        <w:t> </w:t>
      </w:r>
      <w:r>
        <w:rPr/>
        <w:t>Kawar,</w:t>
      </w:r>
      <w:r>
        <w:rPr>
          <w:spacing w:val="-4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Manager</w:t>
      </w:r>
      <w:r>
        <w:rPr>
          <w:spacing w:val="-5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Nova</w:t>
      </w:r>
      <w:r>
        <w:rPr>
          <w:spacing w:val="1"/>
        </w:rPr>
        <w:t> </w:t>
      </w:r>
      <w:r>
        <w:rPr/>
        <w:t>Scotia</w:t>
      </w:r>
    </w:p>
    <w:p>
      <w:pPr>
        <w:pStyle w:val="BodyText"/>
        <w:spacing w:line="264" w:lineRule="auto"/>
        <w:ind w:left="1900" w:right="4453"/>
      </w:pPr>
      <w:r>
        <w:rPr/>
        <w:t>Email: </w:t>
      </w:r>
      <w:hyperlink r:id="rId10">
        <w:r>
          <w:rPr>
            <w:u w:val="single"/>
          </w:rPr>
          <w:t>Ramzi.Kawar@novascotia.ca</w:t>
        </w:r>
      </w:hyperlink>
      <w:r>
        <w:rPr>
          <w:spacing w:val="-53"/>
        </w:rPr>
        <w:t> </w:t>
      </w:r>
      <w:r>
        <w:rPr/>
        <w:t>Tel:</w:t>
      </w:r>
      <w:r>
        <w:rPr>
          <w:spacing w:val="-2"/>
        </w:rPr>
        <w:t> </w:t>
      </w:r>
      <w:r>
        <w:rPr/>
        <w:t>902-424-6748</w:t>
      </w:r>
    </w:p>
    <w:p>
      <w:pPr>
        <w:spacing w:after="0" w:line="264" w:lineRule="auto"/>
        <w:sectPr>
          <w:pgSz w:w="12240" w:h="15840"/>
          <w:pgMar w:header="0" w:footer="1020" w:top="1360" w:bottom="1200" w:left="1340" w:right="1300"/>
        </w:sectPr>
      </w:pPr>
    </w:p>
    <w:p>
      <w:pPr>
        <w:pStyle w:val="BodyText"/>
        <w:spacing w:line="264" w:lineRule="auto" w:before="77"/>
        <w:ind w:left="820"/>
      </w:pPr>
      <w:r>
        <w:rPr/>
        <w:t>The</w:t>
      </w:r>
      <w:r>
        <w:rPr>
          <w:spacing w:val="-4"/>
        </w:rPr>
        <w:t> </w:t>
      </w:r>
      <w:r>
        <w:rPr/>
        <w:t>proponent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obtaining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needed</w:t>
      </w:r>
      <w:r>
        <w:rPr>
          <w:spacing w:val="-1"/>
        </w:rPr>
        <w:t> </w:t>
      </w:r>
      <w:r>
        <w:rPr/>
        <w:t>clarification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RFP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while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RFP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open. Questions</w:t>
      </w:r>
      <w:r>
        <w:rPr>
          <w:spacing w:val="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directed</w:t>
      </w:r>
      <w:r>
        <w:rPr>
          <w:spacing w:val="1"/>
        </w:rPr>
        <w:t> </w:t>
      </w:r>
      <w:r>
        <w:rPr/>
        <w:t>in writing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RFP</w:t>
      </w:r>
      <w:r>
        <w:rPr>
          <w:spacing w:val="-2"/>
        </w:rPr>
        <w:t> </w:t>
      </w:r>
      <w:r>
        <w:rPr/>
        <w:t>Contact.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6"/>
        </w:numPr>
        <w:tabs>
          <w:tab w:pos="1000" w:val="left" w:leader="none"/>
          <w:tab w:pos="1001" w:val="left" w:leader="none"/>
        </w:tabs>
        <w:spacing w:line="240" w:lineRule="auto" w:before="1" w:after="0"/>
        <w:ind w:left="1000" w:right="0" w:hanging="714"/>
        <w:jc w:val="left"/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/>
        <w:t>C</w:t>
      </w:r>
      <w:r>
        <w:rPr/>
        <w:t>ontract</w:t>
      </w:r>
      <w:r>
        <w:rPr>
          <w:spacing w:val="-2"/>
        </w:rPr>
        <w:t> </w:t>
      </w:r>
      <w:r>
        <w:rPr/>
        <w:t>Award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&amp;</w:t>
      </w:r>
      <w:r>
        <w:rPr>
          <w:spacing w:val="-5"/>
        </w:rPr>
        <w:t> </w:t>
      </w:r>
      <w:r>
        <w:rPr/>
        <w:t>Schedule</w:t>
      </w:r>
    </w:p>
    <w:p>
      <w:pPr>
        <w:pStyle w:val="BodyText"/>
        <w:spacing w:before="148"/>
        <w:ind w:left="82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is issued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guidance: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0"/>
        <w:gridCol w:w="1892"/>
      </w:tblGrid>
      <w:tr>
        <w:trPr>
          <w:trHeight w:val="291" w:hRule="atLeast"/>
        </w:trPr>
        <w:tc>
          <w:tcPr>
            <w:tcW w:w="5770" w:type="dxa"/>
          </w:tcPr>
          <w:p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 website</w:t>
            </w:r>
          </w:p>
        </w:tc>
        <w:tc>
          <w:tcPr>
            <w:tcW w:w="1892" w:type="dxa"/>
          </w:tcPr>
          <w:p>
            <w:pPr>
              <w:pStyle w:val="TableParagraph"/>
              <w:spacing w:line="223" w:lineRule="exact"/>
              <w:ind w:left="460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</w:tr>
      <w:tr>
        <w:trPr>
          <w:trHeight w:val="360" w:hRule="atLeast"/>
        </w:trPr>
        <w:tc>
          <w:tcPr>
            <w:tcW w:w="5770" w:type="dxa"/>
          </w:tcPr>
          <w:p>
            <w:pPr>
              <w:pStyle w:val="TableParagraph"/>
              <w:spacing w:before="61"/>
              <w:ind w:left="200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bidders’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written questions:</w:t>
            </w:r>
          </w:p>
        </w:tc>
        <w:tc>
          <w:tcPr>
            <w:tcW w:w="1892" w:type="dxa"/>
          </w:tcPr>
          <w:p>
            <w:pPr>
              <w:pStyle w:val="TableParagraph"/>
              <w:spacing w:before="61"/>
              <w:ind w:left="460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</w:tr>
      <w:tr>
        <w:trPr>
          <w:trHeight w:val="363" w:hRule="atLeast"/>
        </w:trPr>
        <w:tc>
          <w:tcPr>
            <w:tcW w:w="5770" w:type="dxa"/>
          </w:tcPr>
          <w:p>
            <w:pPr>
              <w:pStyle w:val="TableParagraph"/>
              <w:spacing w:before="61"/>
              <w:ind w:left="20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addenda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(Responses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Questions)</w:t>
            </w:r>
          </w:p>
        </w:tc>
        <w:tc>
          <w:tcPr>
            <w:tcW w:w="1892" w:type="dxa"/>
          </w:tcPr>
          <w:p>
            <w:pPr>
              <w:pStyle w:val="TableParagraph"/>
              <w:spacing w:before="61"/>
              <w:ind w:left="460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</w:tr>
      <w:tr>
        <w:trPr>
          <w:trHeight w:val="363" w:hRule="atLeast"/>
        </w:trPr>
        <w:tc>
          <w:tcPr>
            <w:tcW w:w="5770" w:type="dxa"/>
          </w:tcPr>
          <w:p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Closing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892" w:type="dxa"/>
          </w:tcPr>
          <w:p>
            <w:pPr>
              <w:pStyle w:val="TableParagraph"/>
              <w:spacing w:before="65"/>
              <w:ind w:left="460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</w:tr>
      <w:tr>
        <w:trPr>
          <w:trHeight w:val="291" w:hRule="atLeast"/>
        </w:trPr>
        <w:tc>
          <w:tcPr>
            <w:tcW w:w="5770" w:type="dxa"/>
          </w:tcPr>
          <w:p>
            <w:pPr>
              <w:pStyle w:val="TableParagraph"/>
              <w:spacing w:line="210" w:lineRule="exact" w:before="61"/>
              <w:ind w:left="200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Awarded</w:t>
            </w:r>
          </w:p>
        </w:tc>
        <w:tc>
          <w:tcPr>
            <w:tcW w:w="1892" w:type="dxa"/>
          </w:tcPr>
          <w:p>
            <w:pPr>
              <w:pStyle w:val="TableParagraph"/>
              <w:spacing w:line="210" w:lineRule="exact" w:before="61"/>
              <w:ind w:left="46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5, 2015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31"/>
        <w:ind w:left="820"/>
      </w:pPr>
      <w:r>
        <w:rPr/>
        <w:t>No</w:t>
      </w:r>
      <w:r>
        <w:rPr>
          <w:spacing w:val="-4"/>
        </w:rPr>
        <w:t> </w:t>
      </w:r>
      <w:r>
        <w:rPr/>
        <w:t>pre-bid</w:t>
      </w:r>
      <w:r>
        <w:rPr>
          <w:spacing w:val="-3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site</w:t>
      </w:r>
      <w:r>
        <w:rPr>
          <w:spacing w:val="-1"/>
        </w:rPr>
        <w:t> </w:t>
      </w:r>
      <w:r>
        <w:rPr/>
        <w:t>visits</w:t>
      </w:r>
      <w:r>
        <w:rPr>
          <w:spacing w:val="-3"/>
        </w:rPr>
        <w:t> </w:t>
      </w:r>
      <w:r>
        <w:rPr/>
        <w:t>are scheduled.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6"/>
        </w:numPr>
        <w:tabs>
          <w:tab w:pos="1000" w:val="left" w:leader="none"/>
          <w:tab w:pos="1001" w:val="left" w:leader="none"/>
        </w:tabs>
        <w:spacing w:line="240" w:lineRule="auto" w:before="1" w:after="0"/>
        <w:ind w:left="1000" w:right="0" w:hanging="714"/>
        <w:jc w:val="left"/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/>
        <w:t>A</w:t>
      </w:r>
      <w:r>
        <w:rPr/>
        <w:t>greement</w:t>
      </w:r>
      <w:r>
        <w:rPr>
          <w:spacing w:val="-2"/>
        </w:rPr>
        <w:t> </w:t>
      </w:r>
      <w:r>
        <w:rPr/>
        <w:t>Duration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Primary</w:t>
      </w:r>
      <w:r>
        <w:rPr>
          <w:spacing w:val="-8"/>
        </w:rPr>
        <w:t> </w:t>
      </w:r>
      <w:r>
        <w:rPr/>
        <w:t>Work</w:t>
      </w:r>
      <w:r>
        <w:rPr>
          <w:spacing w:val="-1"/>
        </w:rPr>
        <w:t> </w:t>
      </w:r>
      <w:r>
        <w:rPr/>
        <w:t>Location</w:t>
      </w:r>
    </w:p>
    <w:p>
      <w:pPr>
        <w:pStyle w:val="BodyText"/>
        <w:spacing w:before="145"/>
        <w:ind w:left="820"/>
      </w:pPr>
      <w:r>
        <w:rPr/>
        <w:t>The</w:t>
      </w:r>
      <w:r>
        <w:rPr>
          <w:spacing w:val="8"/>
        </w:rPr>
        <w:t> </w:t>
      </w:r>
      <w:r>
        <w:rPr/>
        <w:t>successful</w:t>
      </w:r>
      <w:r>
        <w:rPr>
          <w:spacing w:val="8"/>
        </w:rPr>
        <w:t> </w:t>
      </w:r>
      <w:r>
        <w:rPr/>
        <w:t>component</w:t>
      </w:r>
      <w:r>
        <w:rPr>
          <w:spacing w:val="11"/>
        </w:rPr>
        <w:t> </w:t>
      </w:r>
      <w:r>
        <w:rPr/>
        <w:t>shall</w:t>
      </w:r>
      <w:r>
        <w:rPr>
          <w:spacing w:val="8"/>
        </w:rPr>
        <w:t> </w:t>
      </w:r>
      <w:r>
        <w:rPr/>
        <w:t>complete</w:t>
      </w:r>
      <w:r>
        <w:rPr>
          <w:spacing w:val="10"/>
        </w:rPr>
        <w:t> </w:t>
      </w:r>
      <w:r>
        <w:rPr/>
        <w:t>all</w:t>
      </w:r>
      <w:r>
        <w:rPr>
          <w:spacing w:val="13"/>
        </w:rPr>
        <w:t> </w:t>
      </w:r>
      <w:r>
        <w:rPr/>
        <w:t>work</w:t>
      </w:r>
      <w:r>
        <w:rPr>
          <w:spacing w:val="12"/>
        </w:rPr>
        <w:t> </w:t>
      </w:r>
      <w:r>
        <w:rPr/>
        <w:t>related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tender</w:t>
      </w:r>
      <w:r>
        <w:rPr>
          <w:spacing w:val="10"/>
        </w:rPr>
        <w:t> </w:t>
      </w:r>
      <w:r>
        <w:rPr/>
        <w:t>documents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or</w:t>
      </w:r>
      <w:r>
        <w:rPr>
          <w:spacing w:val="13"/>
        </w:rPr>
        <w:t> </w:t>
      </w:r>
      <w:r>
        <w:rPr/>
        <w:t>before</w:t>
      </w:r>
    </w:p>
    <w:p>
      <w:pPr>
        <w:pStyle w:val="Heading5"/>
        <w:spacing w:before="20"/>
        <w:ind w:firstLine="0"/>
        <w:rPr>
          <w:rFonts w:ascii="Arial MT"/>
          <w:b w:val="0"/>
          <w:u w:val="none"/>
        </w:rPr>
      </w:pPr>
      <w:r>
        <w:rPr>
          <w:u w:val="thick"/>
        </w:rPr>
        <w:t>June</w:t>
      </w:r>
      <w:r>
        <w:rPr>
          <w:spacing w:val="-3"/>
          <w:u w:val="thick"/>
        </w:rPr>
        <w:t> </w:t>
      </w:r>
      <w:r>
        <w:rPr>
          <w:u w:val="thick"/>
        </w:rPr>
        <w:t>8,</w:t>
      </w:r>
      <w:r>
        <w:rPr>
          <w:spacing w:val="-1"/>
          <w:u w:val="thick"/>
        </w:rPr>
        <w:t> </w:t>
      </w:r>
      <w:r>
        <w:rPr>
          <w:u w:val="thick"/>
        </w:rPr>
        <w:t>2015</w:t>
      </w:r>
      <w:r>
        <w:rPr>
          <w:rFonts w:ascii="Arial MT"/>
          <w:b w:val="0"/>
          <w:u w:val="none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3"/>
        <w:ind w:left="820"/>
        <w:jc w:val="both"/>
      </w:pPr>
      <w:r>
        <w:rPr/>
        <w:t>Location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Work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Halifax, NS.</w:t>
      </w:r>
    </w:p>
    <w:p>
      <w:pPr>
        <w:pStyle w:val="BodyText"/>
        <w:rPr>
          <w:sz w:val="24"/>
        </w:rPr>
      </w:pPr>
    </w:p>
    <w:p>
      <w:pPr>
        <w:pStyle w:val="BodyText"/>
        <w:spacing w:line="264" w:lineRule="auto"/>
        <w:ind w:left="820" w:right="142"/>
        <w:jc w:val="both"/>
      </w:pPr>
      <w:r>
        <w:rPr/>
        <w:t>HNS reserves the right to issue a subsequent RFP or public tender to address new work as it</w:t>
      </w:r>
      <w:r>
        <w:rPr>
          <w:spacing w:val="1"/>
        </w:rPr>
        <w:t> </w:t>
      </w:r>
      <w:r>
        <w:rPr/>
        <w:t>arises. The decision whether to amend an existing contract and / or to issue a subsequent RFP or</w:t>
      </w:r>
      <w:r>
        <w:rPr>
          <w:spacing w:val="-54"/>
        </w:rPr>
        <w:t> </w:t>
      </w:r>
      <w:r>
        <w:rPr/>
        <w:t>tender</w:t>
      </w:r>
      <w:r>
        <w:rPr>
          <w:spacing w:val="-2"/>
        </w:rPr>
        <w:t> </w:t>
      </w:r>
      <w:r>
        <w:rPr/>
        <w:t>is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sole discretion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Housing</w:t>
      </w:r>
      <w:r>
        <w:rPr>
          <w:spacing w:val="1"/>
        </w:rPr>
        <w:t> </w:t>
      </w:r>
      <w:r>
        <w:rPr/>
        <w:t>Nova Scoti</w:t>
      </w:r>
      <w:bookmarkStart w:name="_bookmark6" w:id="13"/>
      <w:bookmarkEnd w:id="13"/>
      <w:r>
        <w:rPr/>
        <w:t>a.</w:t>
      </w:r>
    </w:p>
    <w:p>
      <w:pPr>
        <w:spacing w:after="0" w:line="264" w:lineRule="auto"/>
        <w:jc w:val="both"/>
        <w:sectPr>
          <w:pgSz w:w="12240" w:h="15840"/>
          <w:pgMar w:header="0" w:footer="1020" w:top="1360" w:bottom="1200" w:left="1340" w:right="1300"/>
        </w:sectPr>
      </w:pPr>
    </w:p>
    <w:p>
      <w:pPr>
        <w:pStyle w:val="Heading1"/>
        <w:numPr>
          <w:ilvl w:val="1"/>
          <w:numId w:val="7"/>
        </w:numPr>
        <w:tabs>
          <w:tab w:pos="820" w:val="left" w:leader="none"/>
          <w:tab w:pos="821" w:val="left" w:leader="none"/>
        </w:tabs>
        <w:spacing w:line="240" w:lineRule="auto" w:before="77" w:after="0"/>
        <w:ind w:left="820" w:right="0" w:hanging="721"/>
        <w:jc w:val="left"/>
      </w:pPr>
      <w:r>
        <w:rPr/>
        <w:t>Service</w:t>
      </w:r>
      <w:r>
        <w:rPr>
          <w:spacing w:val="-4"/>
        </w:rPr>
        <w:t> </w:t>
      </w:r>
      <w:r>
        <w:rPr/>
        <w:t>Requirements</w:t>
      </w:r>
    </w:p>
    <w:p>
      <w:pPr>
        <w:pStyle w:val="BodyText"/>
        <w:spacing w:before="154"/>
        <w:ind w:left="820"/>
        <w:jc w:val="both"/>
      </w:pPr>
      <w:r>
        <w:rPr/>
        <w:t>The</w:t>
      </w:r>
      <w:r>
        <w:rPr>
          <w:spacing w:val="-4"/>
        </w:rPr>
        <w:t> </w:t>
      </w:r>
      <w:r>
        <w:rPr/>
        <w:t>Proponent 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completing</w:t>
      </w:r>
      <w:r>
        <w:rPr>
          <w:spacing w:val="-1"/>
        </w:rPr>
        <w:t> </w:t>
      </w:r>
      <w:r>
        <w:rPr/>
        <w:t>work</w:t>
      </w:r>
      <w:r>
        <w:rPr>
          <w:spacing w:val="5"/>
        </w:rPr>
        <w:t> </w:t>
      </w:r>
      <w:r>
        <w:rPr/>
        <w:t>as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section.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820" w:right="136"/>
        <w:jc w:val="both"/>
      </w:pPr>
      <w:r>
        <w:rPr/>
        <w:t>The Proponent will be responsible for working collaboratively with HNS’s in-house team members</w:t>
      </w:r>
      <w:r>
        <w:rPr>
          <w:spacing w:val="-53"/>
        </w:rPr>
        <w:t> </w:t>
      </w:r>
      <w:r>
        <w:rPr/>
        <w:t>and the Office of the Fire Marshal to achieve the stated outcomes. HNS’ project managers will be</w:t>
      </w:r>
      <w:r>
        <w:rPr>
          <w:spacing w:val="1"/>
        </w:rPr>
        <w:t> </w:t>
      </w:r>
      <w:r>
        <w:rPr/>
        <w:t>responsible for providing direction to the Consultant(s) and for resolving issues related to all</w:t>
      </w:r>
      <w:r>
        <w:rPr>
          <w:spacing w:val="1"/>
        </w:rPr>
        <w:t> </w:t>
      </w:r>
      <w:r>
        <w:rPr/>
        <w:t>aspects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auto"/>
        <w:ind w:left="820" w:right="135"/>
        <w:jc w:val="both"/>
      </w:pPr>
      <w:r>
        <w:rPr/>
        <w:t>HNS will provide available information on the proposed SOW upon request. The Consultant must</w:t>
      </w:r>
      <w:r>
        <w:rPr>
          <w:spacing w:val="1"/>
        </w:rPr>
        <w:t> </w:t>
      </w:r>
      <w:r>
        <w:rPr/>
        <w:t>not make any assumptions regarding the existence of as-built or original construction drawings.</w:t>
      </w:r>
      <w:r>
        <w:rPr>
          <w:spacing w:val="1"/>
        </w:rPr>
        <w:t> </w:t>
      </w:r>
      <w:r>
        <w:rPr/>
        <w:t>HNS will provide the project requirements and related data, Client approvals, printing of tender</w:t>
      </w:r>
      <w:r>
        <w:rPr>
          <w:spacing w:val="1"/>
        </w:rPr>
        <w:t> </w:t>
      </w:r>
      <w:r>
        <w:rPr/>
        <w:t>documents,</w:t>
      </w:r>
      <w:r>
        <w:rPr>
          <w:spacing w:val="-2"/>
        </w:rPr>
        <w:t> </w:t>
      </w:r>
      <w:r>
        <w:rPr/>
        <w:t>tendering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award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rPr>
          <w:sz w:val="22"/>
        </w:rPr>
      </w:pPr>
    </w:p>
    <w:p>
      <w:pPr>
        <w:pStyle w:val="BodyText"/>
        <w:spacing w:line="264" w:lineRule="auto"/>
        <w:ind w:left="820" w:right="148"/>
        <w:jc w:val="both"/>
      </w:pPr>
      <w:r>
        <w:rPr/>
        <w:t>No acceptance or approval by HNS, whether expressed or implied, will be deemed to relieve the</w:t>
      </w:r>
      <w:r>
        <w:rPr>
          <w:spacing w:val="1"/>
        </w:rPr>
        <w:t> </w:t>
      </w:r>
      <w:r>
        <w:rPr/>
        <w:t>Consultant of</w:t>
      </w:r>
      <w:r>
        <w:rPr>
          <w:spacing w:val="1"/>
        </w:rPr>
        <w:t> </w:t>
      </w:r>
      <w:r>
        <w:rPr/>
        <w:t>any professional or</w:t>
      </w:r>
      <w:r>
        <w:rPr>
          <w:spacing w:val="1"/>
        </w:rPr>
        <w:t> </w:t>
      </w:r>
      <w:r>
        <w:rPr/>
        <w:t>technical responsibilities</w:t>
      </w:r>
      <w:r>
        <w:rPr>
          <w:spacing w:val="1"/>
        </w:rPr>
        <w:t> </w:t>
      </w:r>
      <w:r>
        <w:rPr/>
        <w:t>for all things</w:t>
      </w:r>
      <w:r>
        <w:rPr>
          <w:spacing w:val="1"/>
        </w:rPr>
        <w:t> </w:t>
      </w:r>
      <w:r>
        <w:rPr/>
        <w:t>required under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Agreement.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numPr>
          <w:ilvl w:val="1"/>
          <w:numId w:val="7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7" w:id="14"/>
      <w:bookmarkEnd w:id="14"/>
      <w:r>
        <w:rPr>
          <w:b w:val="0"/>
        </w:rPr>
      </w:r>
      <w:bookmarkStart w:name="_bookmark7" w:id="15"/>
      <w:bookmarkEnd w:id="15"/>
      <w:r>
        <w:rPr/>
        <w:t>S</w:t>
      </w:r>
      <w:r>
        <w:rPr/>
        <w:t>cope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Services</w:t>
      </w:r>
    </w:p>
    <w:p>
      <w:pPr>
        <w:pStyle w:val="BodyText"/>
        <w:spacing w:line="264" w:lineRule="auto" w:before="148"/>
        <w:ind w:left="820" w:right="135"/>
        <w:jc w:val="both"/>
      </w:pPr>
      <w:r>
        <w:rPr/>
        <w:t>The</w:t>
      </w:r>
      <w:r>
        <w:rPr>
          <w:spacing w:val="-7"/>
        </w:rPr>
        <w:t> </w:t>
      </w:r>
      <w:r>
        <w:rPr/>
        <w:t>Consultant</w:t>
      </w:r>
      <w:r>
        <w:rPr>
          <w:spacing w:val="-6"/>
        </w:rPr>
        <w:t> </w:t>
      </w:r>
      <w:r>
        <w:rPr/>
        <w:t>shall</w:t>
      </w:r>
      <w:r>
        <w:rPr>
          <w:spacing w:val="-4"/>
        </w:rPr>
        <w:t> </w:t>
      </w:r>
      <w:r>
        <w:rPr/>
        <w:t>conduct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onsite</w:t>
      </w:r>
      <w:r>
        <w:rPr>
          <w:spacing w:val="-3"/>
        </w:rPr>
        <w:t> </w:t>
      </w:r>
      <w:r>
        <w:rPr/>
        <w:t>investigation</w:t>
      </w:r>
      <w:r>
        <w:rPr>
          <w:spacing w:val="-6"/>
        </w:rPr>
        <w:t> </w:t>
      </w:r>
      <w:r>
        <w:rPr/>
        <w:t>to assess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existing</w:t>
      </w:r>
      <w:r>
        <w:rPr>
          <w:spacing w:val="-6"/>
        </w:rPr>
        <w:t> </w:t>
      </w:r>
      <w:r>
        <w:rPr/>
        <w:t>system</w:t>
      </w:r>
      <w:r>
        <w:rPr>
          <w:spacing w:val="-4"/>
        </w:rPr>
        <w:t> </w:t>
      </w:r>
      <w:r>
        <w:rPr/>
        <w:t>configuration in</w:t>
      </w:r>
      <w:r>
        <w:rPr>
          <w:spacing w:val="-53"/>
        </w:rPr>
        <w:t> </w:t>
      </w:r>
      <w:r>
        <w:rPr>
          <w:w w:val="95"/>
        </w:rPr>
        <w:t>relation</w:t>
      </w:r>
      <w:r>
        <w:rPr>
          <w:spacing w:val="15"/>
          <w:w w:val="95"/>
        </w:rPr>
        <w:t> </w:t>
      </w:r>
      <w:r>
        <w:rPr>
          <w:w w:val="95"/>
        </w:rPr>
        <w:t>to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content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Orders</w:t>
      </w:r>
      <w:r>
        <w:rPr>
          <w:spacing w:val="14"/>
          <w:w w:val="95"/>
        </w:rPr>
        <w:t> </w:t>
      </w:r>
      <w:r>
        <w:rPr>
          <w:w w:val="95"/>
        </w:rPr>
        <w:t>issued</w:t>
      </w:r>
      <w:r>
        <w:rPr>
          <w:spacing w:val="13"/>
          <w:w w:val="95"/>
        </w:rPr>
        <w:t> </w:t>
      </w:r>
      <w:r>
        <w:rPr>
          <w:w w:val="95"/>
        </w:rPr>
        <w:t>by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AHJ,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develop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Scope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Work</w:t>
      </w:r>
      <w:r>
        <w:rPr>
          <w:spacing w:val="17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sufficient</w:t>
      </w:r>
      <w:r>
        <w:rPr>
          <w:spacing w:val="11"/>
          <w:w w:val="95"/>
        </w:rPr>
        <w:t> </w:t>
      </w:r>
      <w:r>
        <w:rPr>
          <w:w w:val="95"/>
        </w:rPr>
        <w:t>detail</w:t>
      </w:r>
      <w:r>
        <w:rPr>
          <w:spacing w:val="-50"/>
          <w:w w:val="95"/>
        </w:rPr>
        <w:t> </w:t>
      </w:r>
      <w:r>
        <w:rPr/>
        <w:t>to</w:t>
      </w:r>
      <w:r>
        <w:rPr>
          <w:spacing w:val="-6"/>
        </w:rPr>
        <w:t> </w:t>
      </w:r>
      <w:r>
        <w:rPr/>
        <w:t>enable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contractor/consultant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build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upgrades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combined</w:t>
      </w:r>
      <w:r>
        <w:rPr>
          <w:spacing w:val="-2"/>
        </w:rPr>
        <w:t> </w:t>
      </w:r>
      <w:r>
        <w:rPr/>
        <w:t>stand</w:t>
      </w:r>
      <w:r>
        <w:rPr>
          <w:spacing w:val="-54"/>
        </w:rPr>
        <w:t> </w:t>
      </w:r>
      <w:r>
        <w:rPr>
          <w:w w:val="95"/>
        </w:rPr>
        <w:t>pipe</w:t>
      </w:r>
      <w:r>
        <w:rPr>
          <w:spacing w:val="16"/>
          <w:w w:val="95"/>
        </w:rPr>
        <w:t> </w:t>
      </w:r>
      <w:r>
        <w:rPr>
          <w:w w:val="95"/>
        </w:rPr>
        <w:t>system,</w:t>
      </w:r>
      <w:r>
        <w:rPr>
          <w:spacing w:val="16"/>
          <w:w w:val="95"/>
        </w:rPr>
        <w:t> </w:t>
      </w:r>
      <w:r>
        <w:rPr>
          <w:w w:val="95"/>
        </w:rPr>
        <w:t>water</w:t>
      </w:r>
      <w:r>
        <w:rPr>
          <w:spacing w:val="18"/>
          <w:w w:val="95"/>
        </w:rPr>
        <w:t> </w:t>
      </w:r>
      <w:r>
        <w:rPr>
          <w:w w:val="95"/>
        </w:rPr>
        <w:t>supply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fire</w:t>
      </w:r>
      <w:r>
        <w:rPr>
          <w:spacing w:val="16"/>
          <w:w w:val="95"/>
        </w:rPr>
        <w:t> </w:t>
      </w:r>
      <w:r>
        <w:rPr>
          <w:w w:val="95"/>
        </w:rPr>
        <w:t>suppression</w:t>
      </w:r>
      <w:r>
        <w:rPr>
          <w:spacing w:val="20"/>
          <w:w w:val="95"/>
        </w:rPr>
        <w:t> </w:t>
      </w:r>
      <w:r>
        <w:rPr>
          <w:w w:val="95"/>
        </w:rPr>
        <w:t>systems</w:t>
      </w:r>
      <w:r>
        <w:rPr>
          <w:spacing w:val="15"/>
          <w:w w:val="95"/>
        </w:rPr>
        <w:t> </w:t>
      </w:r>
      <w:r>
        <w:rPr>
          <w:w w:val="95"/>
        </w:rPr>
        <w:t>to</w:t>
      </w:r>
      <w:r>
        <w:rPr>
          <w:spacing w:val="16"/>
          <w:w w:val="95"/>
        </w:rPr>
        <w:t> </w:t>
      </w:r>
      <w:r>
        <w:rPr>
          <w:w w:val="95"/>
        </w:rPr>
        <w:t>provide</w:t>
      </w:r>
      <w:r>
        <w:rPr>
          <w:spacing w:val="19"/>
          <w:w w:val="95"/>
        </w:rPr>
        <w:t> </w:t>
      </w:r>
      <w:r>
        <w:rPr>
          <w:w w:val="95"/>
        </w:rPr>
        <w:t>an</w:t>
      </w:r>
      <w:r>
        <w:rPr>
          <w:spacing w:val="20"/>
          <w:w w:val="95"/>
        </w:rPr>
        <w:t> </w:t>
      </w:r>
      <w:r>
        <w:rPr>
          <w:w w:val="95"/>
        </w:rPr>
        <w:t>acceptable</w:t>
      </w:r>
      <w:r>
        <w:rPr>
          <w:spacing w:val="16"/>
          <w:w w:val="95"/>
        </w:rPr>
        <w:t> </w:t>
      </w:r>
      <w:r>
        <w:rPr>
          <w:w w:val="95"/>
        </w:rPr>
        <w:t>level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protection</w:t>
      </w:r>
      <w:r>
        <w:rPr>
          <w:spacing w:val="-50"/>
          <w:w w:val="95"/>
        </w:rPr>
        <w:t> </w:t>
      </w:r>
      <w:r>
        <w:rPr/>
        <w:t>for Joseph Howe Manor and meeting with approval from the AHJ. The approved final Scope of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June</w:t>
      </w:r>
      <w:r>
        <w:rPr>
          <w:spacing w:val="3"/>
        </w:rPr>
        <w:t> </w:t>
      </w:r>
      <w:r>
        <w:rPr/>
        <w:t>8,</w:t>
      </w:r>
      <w:r>
        <w:rPr>
          <w:spacing w:val="-2"/>
        </w:rPr>
        <w:t> </w:t>
      </w:r>
      <w:r>
        <w:rPr/>
        <w:t>2015</w:t>
      </w:r>
      <w:r>
        <w:rPr>
          <w:spacing w:val="-1"/>
        </w:rPr>
        <w:t> </w:t>
      </w:r>
      <w:r>
        <w:rPr/>
        <w:t>pending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major</w:t>
      </w:r>
      <w:r>
        <w:rPr>
          <w:spacing w:val="-2"/>
        </w:rPr>
        <w:t> </w:t>
      </w:r>
      <w:r>
        <w:rPr/>
        <w:t>issues.</w:t>
      </w:r>
    </w:p>
    <w:p>
      <w:pPr>
        <w:pStyle w:val="BodyText"/>
        <w:spacing w:before="7"/>
        <w:rPr>
          <w:sz w:val="21"/>
        </w:rPr>
      </w:pPr>
    </w:p>
    <w:p>
      <w:pPr>
        <w:pStyle w:val="Heading5"/>
        <w:numPr>
          <w:ilvl w:val="2"/>
          <w:numId w:val="8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u w:val="none"/>
        </w:rPr>
      </w:pPr>
      <w:r>
        <w:rPr>
          <w:u w:val="thick"/>
        </w:rPr>
        <w:t>Engineering</w:t>
      </w:r>
      <w:r>
        <w:rPr>
          <w:spacing w:val="-2"/>
          <w:u w:val="thick"/>
        </w:rPr>
        <w:t> </w:t>
      </w:r>
      <w:r>
        <w:rPr>
          <w:u w:val="thick"/>
        </w:rPr>
        <w:t>Scope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Services</w:t>
      </w:r>
    </w:p>
    <w:p>
      <w:pPr>
        <w:pStyle w:val="BodyText"/>
        <w:spacing w:before="146"/>
        <w:ind w:left="820"/>
        <w:jc w:val="both"/>
      </w:pPr>
      <w:r>
        <w:rPr/>
        <w:t>The</w:t>
      </w:r>
      <w:r>
        <w:rPr>
          <w:spacing w:val="-3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shall:</w:t>
      </w:r>
    </w:p>
    <w:p>
      <w:pPr>
        <w:pStyle w:val="ListParagraph"/>
        <w:numPr>
          <w:ilvl w:val="3"/>
          <w:numId w:val="8"/>
        </w:numPr>
        <w:tabs>
          <w:tab w:pos="1271" w:val="left" w:leader="none"/>
          <w:tab w:pos="1272" w:val="left" w:leader="none"/>
        </w:tabs>
        <w:spacing w:line="259" w:lineRule="auto" w:before="143" w:after="0"/>
        <w:ind w:left="1271" w:right="141" w:hanging="452"/>
        <w:jc w:val="left"/>
        <w:rPr>
          <w:sz w:val="20"/>
        </w:rPr>
      </w:pPr>
      <w:r>
        <w:rPr>
          <w:w w:val="95"/>
          <w:sz w:val="20"/>
        </w:rPr>
        <w:t>Review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written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Orders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from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local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Halifax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fire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inspector,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as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contained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letter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January</w:t>
      </w:r>
      <w:r>
        <w:rPr>
          <w:spacing w:val="-50"/>
          <w:w w:val="95"/>
          <w:sz w:val="20"/>
        </w:rPr>
        <w:t> </w:t>
      </w:r>
      <w:r>
        <w:rPr>
          <w:sz w:val="20"/>
        </w:rPr>
        <w:t>29,</w:t>
      </w:r>
      <w:r>
        <w:rPr>
          <w:spacing w:val="-2"/>
          <w:sz w:val="20"/>
        </w:rPr>
        <w:t> </w:t>
      </w:r>
      <w:r>
        <w:rPr>
          <w:sz w:val="20"/>
        </w:rPr>
        <w:t>2015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provincial</w:t>
      </w:r>
      <w:r>
        <w:rPr>
          <w:spacing w:val="-2"/>
          <w:sz w:val="20"/>
        </w:rPr>
        <w:t> </w:t>
      </w:r>
      <w:r>
        <w:rPr>
          <w:sz w:val="20"/>
        </w:rPr>
        <w:t>Office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Fire</w:t>
      </w:r>
      <w:r>
        <w:rPr>
          <w:spacing w:val="-1"/>
          <w:sz w:val="20"/>
        </w:rPr>
        <w:t> </w:t>
      </w:r>
      <w:r>
        <w:rPr>
          <w:sz w:val="20"/>
        </w:rPr>
        <w:t>Marshal;</w:t>
      </w:r>
    </w:p>
    <w:p>
      <w:pPr>
        <w:pStyle w:val="ListParagraph"/>
        <w:numPr>
          <w:ilvl w:val="3"/>
          <w:numId w:val="8"/>
        </w:numPr>
        <w:tabs>
          <w:tab w:pos="1271" w:val="left" w:leader="none"/>
          <w:tab w:pos="1272" w:val="left" w:leader="none"/>
        </w:tabs>
        <w:spacing w:line="259" w:lineRule="auto" w:before="68" w:after="0"/>
        <w:ind w:left="1271" w:right="136" w:hanging="452"/>
        <w:jc w:val="left"/>
        <w:rPr>
          <w:sz w:val="20"/>
        </w:rPr>
      </w:pPr>
      <w:r>
        <w:rPr>
          <w:sz w:val="20"/>
        </w:rPr>
        <w:t>Clarify</w:t>
      </w:r>
      <w:r>
        <w:rPr>
          <w:spacing w:val="-9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consultation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Halifax</w:t>
      </w:r>
      <w:r>
        <w:rPr>
          <w:spacing w:val="-4"/>
          <w:sz w:val="20"/>
        </w:rPr>
        <w:t> </w:t>
      </w:r>
      <w:r>
        <w:rPr>
          <w:sz w:val="20"/>
        </w:rPr>
        <w:t>fire</w:t>
      </w:r>
      <w:r>
        <w:rPr>
          <w:spacing w:val="-6"/>
          <w:sz w:val="20"/>
        </w:rPr>
        <w:t> </w:t>
      </w:r>
      <w:r>
        <w:rPr>
          <w:sz w:val="20"/>
        </w:rPr>
        <w:t>inspector,</w:t>
      </w:r>
      <w:r>
        <w:rPr>
          <w:spacing w:val="-4"/>
          <w:sz w:val="20"/>
        </w:rPr>
        <w:t> </w:t>
      </w:r>
      <w:r>
        <w:rPr>
          <w:sz w:val="20"/>
        </w:rPr>
        <w:t>provincial</w:t>
      </w:r>
      <w:r>
        <w:rPr>
          <w:spacing w:val="-6"/>
          <w:sz w:val="20"/>
        </w:rPr>
        <w:t> </w:t>
      </w:r>
      <w:r>
        <w:rPr>
          <w:sz w:val="20"/>
        </w:rPr>
        <w:t>Office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2"/>
          <w:sz w:val="20"/>
        </w:rPr>
        <w:t> </w:t>
      </w:r>
      <w:r>
        <w:rPr>
          <w:sz w:val="20"/>
        </w:rPr>
        <w:t>Marshal,</w:t>
      </w:r>
      <w:r>
        <w:rPr>
          <w:spacing w:val="-2"/>
          <w:sz w:val="20"/>
        </w:rPr>
        <w:t> </w:t>
      </w:r>
      <w:r>
        <w:rPr>
          <w:sz w:val="20"/>
        </w:rPr>
        <w:t>MRHA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HNS</w:t>
      </w:r>
      <w:r>
        <w:rPr>
          <w:spacing w:val="1"/>
          <w:sz w:val="20"/>
        </w:rPr>
        <w:t> </w:t>
      </w:r>
      <w:r>
        <w:rPr>
          <w:sz w:val="20"/>
        </w:rPr>
        <w:t>representatives;</w:t>
      </w:r>
    </w:p>
    <w:p>
      <w:pPr>
        <w:pStyle w:val="ListParagraph"/>
        <w:numPr>
          <w:ilvl w:val="3"/>
          <w:numId w:val="8"/>
        </w:numPr>
        <w:tabs>
          <w:tab w:pos="1271" w:val="left" w:leader="none"/>
          <w:tab w:pos="1272" w:val="left" w:leader="none"/>
        </w:tabs>
        <w:spacing w:line="240" w:lineRule="auto" w:before="66" w:after="0"/>
        <w:ind w:left="1271" w:right="0" w:hanging="452"/>
        <w:jc w:val="left"/>
        <w:rPr>
          <w:sz w:val="20"/>
        </w:rPr>
      </w:pPr>
      <w:r>
        <w:rPr>
          <w:sz w:val="20"/>
        </w:rPr>
        <w:t>Confirm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fire</w:t>
      </w:r>
      <w:r>
        <w:rPr>
          <w:spacing w:val="-1"/>
          <w:sz w:val="20"/>
        </w:rPr>
        <w:t> </w:t>
      </w:r>
      <w:r>
        <w:rPr>
          <w:sz w:val="20"/>
        </w:rPr>
        <w:t>pump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accordance with AHJ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requirements;</w:t>
      </w:r>
    </w:p>
    <w:p>
      <w:pPr>
        <w:pStyle w:val="ListParagraph"/>
        <w:numPr>
          <w:ilvl w:val="3"/>
          <w:numId w:val="8"/>
        </w:numPr>
        <w:tabs>
          <w:tab w:pos="1272" w:val="left" w:leader="none"/>
        </w:tabs>
        <w:spacing w:line="261" w:lineRule="auto" w:before="82" w:after="0"/>
        <w:ind w:left="1271" w:right="137" w:hanging="452"/>
        <w:jc w:val="both"/>
        <w:rPr>
          <w:sz w:val="20"/>
        </w:rPr>
      </w:pPr>
      <w:r>
        <w:rPr>
          <w:sz w:val="20"/>
        </w:rPr>
        <w:t>Develop a Scope of Work for a subsequent design-build contract, with sufficiently detailed</w:t>
      </w:r>
      <w:r>
        <w:rPr>
          <w:spacing w:val="1"/>
          <w:sz w:val="20"/>
        </w:rPr>
        <w:t> </w:t>
      </w:r>
      <w:r>
        <w:rPr>
          <w:sz w:val="20"/>
        </w:rPr>
        <w:t>instructions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enable</w:t>
      </w:r>
      <w:r>
        <w:rPr>
          <w:spacing w:val="-9"/>
          <w:sz w:val="20"/>
        </w:rPr>
        <w:t> </w:t>
      </w:r>
      <w:r>
        <w:rPr>
          <w:sz w:val="20"/>
        </w:rPr>
        <w:t>contractors/consultants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complete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tasks</w:t>
      </w:r>
      <w:r>
        <w:rPr>
          <w:spacing w:val="-5"/>
          <w:sz w:val="20"/>
        </w:rPr>
        <w:t> </w:t>
      </w:r>
      <w:r>
        <w:rPr>
          <w:sz w:val="20"/>
        </w:rPr>
        <w:t>outlined</w:t>
      </w:r>
      <w:r>
        <w:rPr>
          <w:spacing w:val="-9"/>
          <w:sz w:val="20"/>
        </w:rPr>
        <w:t> </w:t>
      </w:r>
      <w:r>
        <w:rPr>
          <w:sz w:val="20"/>
        </w:rPr>
        <w:t>below,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5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tasks recommended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Consultant: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63" w:after="0"/>
        <w:ind w:left="1600" w:right="145" w:hanging="360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spacing w:val="1"/>
          <w:sz w:val="20"/>
        </w:rPr>
        <w:t> </w:t>
      </w:r>
      <w:r>
        <w:rPr>
          <w:sz w:val="20"/>
        </w:rPr>
        <w:t>obtain</w:t>
      </w:r>
      <w:r>
        <w:rPr>
          <w:spacing w:val="1"/>
          <w:sz w:val="20"/>
        </w:rPr>
        <w:t> </w:t>
      </w:r>
      <w:r>
        <w:rPr>
          <w:sz w:val="20"/>
        </w:rPr>
        <w:t>hydraulic</w:t>
      </w:r>
      <w:r>
        <w:rPr>
          <w:spacing w:val="1"/>
          <w:sz w:val="20"/>
        </w:rPr>
        <w:t> </w:t>
      </w:r>
      <w:r>
        <w:rPr>
          <w:sz w:val="20"/>
        </w:rPr>
        <w:t>measurements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supply for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purposes;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80" w:after="0"/>
        <w:ind w:left="1600" w:right="138" w:hanging="360"/>
        <w:jc w:val="both"/>
        <w:rPr>
          <w:sz w:val="20"/>
        </w:rPr>
      </w:pPr>
      <w:r>
        <w:rPr>
          <w:sz w:val="20"/>
        </w:rPr>
        <w:t>Confirm the size of the building entrance water service main, and determine its capacity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serve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upgraded</w:t>
      </w:r>
      <w:r>
        <w:rPr>
          <w:spacing w:val="-1"/>
          <w:sz w:val="20"/>
        </w:rPr>
        <w:t> </w:t>
      </w:r>
      <w:r>
        <w:rPr>
          <w:sz w:val="20"/>
        </w:rPr>
        <w:t>fire</w:t>
      </w:r>
      <w:r>
        <w:rPr>
          <w:spacing w:val="-1"/>
          <w:sz w:val="20"/>
        </w:rPr>
        <w:t> </w:t>
      </w:r>
      <w:r>
        <w:rPr>
          <w:sz w:val="20"/>
        </w:rPr>
        <w:t>protection</w:t>
      </w:r>
      <w:r>
        <w:rPr>
          <w:spacing w:val="-1"/>
          <w:sz w:val="20"/>
        </w:rPr>
        <w:t> </w:t>
      </w:r>
      <w:r>
        <w:rPr>
          <w:sz w:val="20"/>
        </w:rPr>
        <w:t>system;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4" w:lineRule="auto" w:before="79" w:after="0"/>
        <w:ind w:left="1600" w:right="146" w:hanging="360"/>
        <w:jc w:val="both"/>
        <w:rPr>
          <w:sz w:val="20"/>
        </w:rPr>
      </w:pPr>
      <w:r>
        <w:rPr>
          <w:sz w:val="20"/>
        </w:rPr>
        <w:t>Assess the capacity and component functionality of the remainder of the fire protection</w:t>
      </w:r>
      <w:r>
        <w:rPr>
          <w:spacing w:val="1"/>
          <w:sz w:val="20"/>
        </w:rPr>
        <w:t> </w:t>
      </w:r>
      <w:r>
        <w:rPr>
          <w:sz w:val="20"/>
        </w:rPr>
        <w:t>system to meet current codes and standards following completion of the required stand</w:t>
      </w:r>
      <w:r>
        <w:rPr>
          <w:spacing w:val="1"/>
          <w:sz w:val="20"/>
        </w:rPr>
        <w:t> </w:t>
      </w:r>
      <w:r>
        <w:rPr>
          <w:sz w:val="20"/>
        </w:rPr>
        <w:t>pipe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3"/>
          <w:sz w:val="20"/>
        </w:rPr>
        <w:t> </w:t>
      </w:r>
      <w:r>
        <w:rPr>
          <w:sz w:val="20"/>
        </w:rPr>
        <w:t>upgrades;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4" w:lineRule="auto" w:before="70" w:after="0"/>
        <w:ind w:left="1600" w:right="146" w:hanging="360"/>
        <w:jc w:val="both"/>
        <w:rPr>
          <w:sz w:val="20"/>
        </w:rPr>
      </w:pPr>
      <w:r>
        <w:rPr>
          <w:sz w:val="20"/>
        </w:rPr>
        <w:t>Investigate the locations of existing stand pipe hose connections and valve boxes, and</w:t>
      </w:r>
      <w:r>
        <w:rPr>
          <w:spacing w:val="1"/>
          <w:sz w:val="20"/>
        </w:rPr>
        <w:t> </w:t>
      </w:r>
      <w:r>
        <w:rPr>
          <w:sz w:val="20"/>
        </w:rPr>
        <w:t>evaluate</w:t>
      </w:r>
      <w:r>
        <w:rPr>
          <w:spacing w:val="1"/>
          <w:sz w:val="20"/>
        </w:rPr>
        <w:t> </w:t>
      </w:r>
      <w:r>
        <w:rPr>
          <w:sz w:val="20"/>
        </w:rPr>
        <w:t>space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items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recommended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upgrades;</w:t>
      </w:r>
    </w:p>
    <w:p>
      <w:pPr>
        <w:spacing w:after="0" w:line="254" w:lineRule="auto"/>
        <w:jc w:val="both"/>
        <w:rPr>
          <w:sz w:val="20"/>
        </w:rPr>
        <w:sectPr>
          <w:pgSz w:w="12240" w:h="15840"/>
          <w:pgMar w:header="0" w:footer="1020" w:top="1360" w:bottom="1200" w:left="1340" w:right="1300"/>
        </w:sectPr>
      </w:pP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4" w:lineRule="auto" w:before="77" w:after="0"/>
        <w:ind w:left="1600" w:right="140" w:hanging="360"/>
        <w:jc w:val="both"/>
        <w:rPr>
          <w:sz w:val="20"/>
        </w:rPr>
      </w:pP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upgrades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stand</w:t>
      </w:r>
      <w:r>
        <w:rPr>
          <w:spacing w:val="1"/>
          <w:sz w:val="20"/>
        </w:rPr>
        <w:t> </w:t>
      </w:r>
      <w:r>
        <w:rPr>
          <w:sz w:val="20"/>
        </w:rPr>
        <w:t>pipe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codes,</w:t>
      </w:r>
      <w:r>
        <w:rPr>
          <w:spacing w:val="1"/>
          <w:sz w:val="20"/>
        </w:rPr>
        <w:t> </w:t>
      </w:r>
      <w:r>
        <w:rPr>
          <w:sz w:val="20"/>
        </w:rPr>
        <w:t>standards, and Orders issued by the AHJ, including detailed design of and specifications</w:t>
      </w:r>
      <w:r>
        <w:rPr>
          <w:spacing w:val="-5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piping,</w:t>
      </w:r>
      <w:r>
        <w:rPr>
          <w:spacing w:val="-2"/>
          <w:sz w:val="20"/>
        </w:rPr>
        <w:t> </w:t>
      </w:r>
      <w:r>
        <w:rPr>
          <w:sz w:val="20"/>
        </w:rPr>
        <w:t>hose</w:t>
      </w:r>
      <w:r>
        <w:rPr>
          <w:spacing w:val="-1"/>
          <w:sz w:val="20"/>
        </w:rPr>
        <w:t> </w:t>
      </w:r>
      <w:r>
        <w:rPr>
          <w:sz w:val="20"/>
        </w:rPr>
        <w:t>connections,</w:t>
      </w:r>
      <w:r>
        <w:rPr>
          <w:spacing w:val="-2"/>
          <w:sz w:val="20"/>
        </w:rPr>
        <w:t> </w:t>
      </w:r>
      <w:r>
        <w:rPr>
          <w:sz w:val="20"/>
        </w:rPr>
        <w:t>valve</w:t>
      </w:r>
      <w:r>
        <w:rPr>
          <w:spacing w:val="-1"/>
          <w:sz w:val="20"/>
        </w:rPr>
        <w:t> </w:t>
      </w:r>
      <w:r>
        <w:rPr>
          <w:sz w:val="20"/>
        </w:rPr>
        <w:t>boxes, valve works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flow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systems;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4" w:lineRule="auto" w:before="70" w:after="0"/>
        <w:ind w:left="1600" w:right="140" w:hanging="360"/>
        <w:jc w:val="both"/>
        <w:rPr>
          <w:sz w:val="20"/>
        </w:rPr>
      </w:pPr>
      <w:r>
        <w:rPr>
          <w:sz w:val="20"/>
        </w:rPr>
        <w:t>Evaluate the capacity of the existing emergency power generator, its automatic transfer</w:t>
      </w:r>
      <w:r>
        <w:rPr>
          <w:spacing w:val="1"/>
          <w:sz w:val="20"/>
        </w:rPr>
        <w:t> </w:t>
      </w:r>
      <w:r>
        <w:rPr>
          <w:sz w:val="20"/>
        </w:rPr>
        <w:t>switch and electrical switch gear to serve the design of a fire pump system, in addition to</w:t>
      </w:r>
      <w:r>
        <w:rPr>
          <w:spacing w:val="-5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systems served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generator;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4" w:lineRule="auto" w:before="69" w:after="0"/>
        <w:ind w:left="1600" w:right="135" w:hanging="360"/>
        <w:jc w:val="both"/>
        <w:rPr>
          <w:sz w:val="20"/>
        </w:rPr>
      </w:pP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recommendations,</w:t>
      </w:r>
      <w:r>
        <w:rPr>
          <w:spacing w:val="1"/>
          <w:sz w:val="20"/>
        </w:rPr>
        <w:t> </w:t>
      </w:r>
      <w:r>
        <w:rPr>
          <w:sz w:val="20"/>
        </w:rPr>
        <w:t>product</w:t>
      </w:r>
      <w:r>
        <w:rPr>
          <w:spacing w:val="1"/>
          <w:sz w:val="20"/>
        </w:rPr>
        <w:t> </w:t>
      </w:r>
      <w:r>
        <w:rPr>
          <w:sz w:val="20"/>
        </w:rPr>
        <w:t>specifications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installation</w:t>
      </w:r>
      <w:r>
        <w:rPr>
          <w:spacing w:val="1"/>
          <w:sz w:val="20"/>
        </w:rPr>
        <w:t> </w:t>
      </w:r>
      <w:r>
        <w:rPr>
          <w:sz w:val="20"/>
        </w:rPr>
        <w:t>requirements for a fire pump (if required), including detailed design and specifications;</w:t>
      </w:r>
      <w:r>
        <w:rPr>
          <w:spacing w:val="1"/>
          <w:sz w:val="20"/>
        </w:rPr>
        <w:t> </w:t>
      </w:r>
      <w:r>
        <w:rPr>
          <w:sz w:val="20"/>
        </w:rPr>
        <w:t>ventilation</w:t>
      </w:r>
      <w:r>
        <w:rPr>
          <w:spacing w:val="-2"/>
          <w:sz w:val="20"/>
        </w:rPr>
        <w:t> </w:t>
      </w:r>
      <w:r>
        <w:rPr>
          <w:sz w:val="20"/>
        </w:rPr>
        <w:t>requirements,</w:t>
      </w:r>
      <w:r>
        <w:rPr>
          <w:spacing w:val="-1"/>
          <w:sz w:val="20"/>
        </w:rPr>
        <w:t> </w:t>
      </w:r>
      <w:r>
        <w:rPr>
          <w:sz w:val="20"/>
        </w:rPr>
        <w:t>piping, valve</w:t>
      </w:r>
      <w:r>
        <w:rPr>
          <w:spacing w:val="3"/>
          <w:sz w:val="20"/>
        </w:rPr>
        <w:t> </w:t>
      </w:r>
      <w:r>
        <w:rPr>
          <w:sz w:val="20"/>
        </w:rPr>
        <w:t>works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systems;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9" w:lineRule="auto" w:before="72" w:after="0"/>
        <w:ind w:left="1600" w:right="135" w:hanging="360"/>
        <w:jc w:val="both"/>
        <w:rPr>
          <w:sz w:val="20"/>
        </w:rPr>
      </w:pPr>
      <w:r>
        <w:rPr>
          <w:sz w:val="20"/>
        </w:rPr>
        <w:t>Examine and provide space layout for a new fire pump and valve works, and confirm if it</w:t>
      </w:r>
      <w:r>
        <w:rPr>
          <w:spacing w:val="1"/>
          <w:sz w:val="20"/>
        </w:rPr>
        <w:t> </w:t>
      </w:r>
      <w:r>
        <w:rPr>
          <w:sz w:val="20"/>
        </w:rPr>
        <w:t>can fit within the existing sprinkler valve works room. If not, design and lay out the space</w:t>
      </w:r>
      <w:r>
        <w:rPr>
          <w:spacing w:val="1"/>
          <w:sz w:val="20"/>
        </w:rPr>
        <w:t> </w:t>
      </w:r>
      <w:r>
        <w:rPr>
          <w:sz w:val="20"/>
        </w:rPr>
        <w:t>requirements that can be accommodated within close proximity of the existing sprinkler</w:t>
      </w:r>
      <w:r>
        <w:rPr>
          <w:spacing w:val="1"/>
          <w:sz w:val="20"/>
        </w:rPr>
        <w:t> </w:t>
      </w:r>
      <w:r>
        <w:rPr>
          <w:sz w:val="20"/>
        </w:rPr>
        <w:t>room. Provide a room construction detail and specifications. (No existing drawing of</w:t>
      </w:r>
      <w:r>
        <w:rPr>
          <w:spacing w:val="1"/>
          <w:sz w:val="20"/>
        </w:rPr>
        <w:t> </w:t>
      </w:r>
      <w:r>
        <w:rPr>
          <w:sz w:val="20"/>
        </w:rPr>
        <w:t>sprinkler</w:t>
      </w:r>
      <w:r>
        <w:rPr>
          <w:spacing w:val="-2"/>
          <w:sz w:val="20"/>
        </w:rPr>
        <w:t> </w:t>
      </w:r>
      <w:r>
        <w:rPr>
          <w:sz w:val="20"/>
        </w:rPr>
        <w:t>room</w:t>
      </w:r>
      <w:r>
        <w:rPr>
          <w:spacing w:val="4"/>
          <w:sz w:val="20"/>
        </w:rPr>
        <w:t> </w:t>
      </w:r>
      <w:r>
        <w:rPr>
          <w:sz w:val="20"/>
        </w:rPr>
        <w:t>exists).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66" w:after="0"/>
        <w:ind w:left="1600" w:right="136" w:hanging="360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electrical</w:t>
      </w:r>
      <w:r>
        <w:rPr>
          <w:spacing w:val="-1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specifications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pump,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54"/>
          <w:sz w:val="20"/>
        </w:rPr>
        <w:t> </w:t>
      </w:r>
      <w:r>
        <w:rPr>
          <w:sz w:val="20"/>
        </w:rPr>
        <w:t>switch</w:t>
      </w:r>
      <w:r>
        <w:rPr>
          <w:spacing w:val="-2"/>
          <w:sz w:val="20"/>
        </w:rPr>
        <w:t> </w:t>
      </w:r>
      <w:r>
        <w:rPr>
          <w:sz w:val="20"/>
        </w:rPr>
        <w:t>gear,</w:t>
      </w:r>
      <w:r>
        <w:rPr>
          <w:spacing w:val="-1"/>
          <w:sz w:val="20"/>
        </w:rPr>
        <w:t> </w:t>
      </w:r>
      <w:r>
        <w:rPr>
          <w:sz w:val="20"/>
        </w:rPr>
        <w:t>cabling,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emergency</w:t>
      </w:r>
      <w:r>
        <w:rPr>
          <w:spacing w:val="-7"/>
          <w:sz w:val="20"/>
        </w:rPr>
        <w:t> </w:t>
      </w:r>
      <w:r>
        <w:rPr>
          <w:sz w:val="20"/>
        </w:rPr>
        <w:t>power</w:t>
      </w:r>
      <w:r>
        <w:rPr>
          <w:spacing w:val="-2"/>
          <w:sz w:val="20"/>
        </w:rPr>
        <w:t> </w:t>
      </w:r>
      <w:r>
        <w:rPr>
          <w:sz w:val="20"/>
        </w:rPr>
        <w:t>service;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79" w:after="0"/>
        <w:ind w:left="1600" w:right="137" w:hanging="360"/>
        <w:jc w:val="both"/>
        <w:rPr>
          <w:sz w:val="20"/>
        </w:rPr>
      </w:pPr>
      <w:r>
        <w:rPr>
          <w:sz w:val="20"/>
        </w:rPr>
        <w:t>Prescribe</w:t>
      </w:r>
      <w:r>
        <w:rPr>
          <w:spacing w:val="-8"/>
          <w:sz w:val="20"/>
        </w:rPr>
        <w:t> </w:t>
      </w: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locations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stand</w:t>
      </w:r>
      <w:r>
        <w:rPr>
          <w:spacing w:val="-8"/>
          <w:sz w:val="20"/>
        </w:rPr>
        <w:t> </w:t>
      </w:r>
      <w:r>
        <w:rPr>
          <w:sz w:val="20"/>
        </w:rPr>
        <w:t>pipe</w:t>
      </w:r>
      <w:r>
        <w:rPr>
          <w:spacing w:val="-7"/>
          <w:sz w:val="20"/>
        </w:rPr>
        <w:t> </w:t>
      </w:r>
      <w:r>
        <w:rPr>
          <w:sz w:val="20"/>
        </w:rPr>
        <w:t>hose</w:t>
      </w:r>
      <w:r>
        <w:rPr>
          <w:spacing w:val="-10"/>
          <w:sz w:val="20"/>
        </w:rPr>
        <w:t> </w:t>
      </w:r>
      <w:r>
        <w:rPr>
          <w:sz w:val="20"/>
        </w:rPr>
        <w:t>connections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valve</w:t>
      </w:r>
      <w:r>
        <w:rPr>
          <w:spacing w:val="-8"/>
          <w:sz w:val="20"/>
        </w:rPr>
        <w:t> </w:t>
      </w:r>
      <w:r>
        <w:rPr>
          <w:sz w:val="20"/>
        </w:rPr>
        <w:t>boxes,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10"/>
          <w:sz w:val="20"/>
        </w:rPr>
        <w:t> </w:t>
      </w:r>
      <w:r>
        <w:rPr>
          <w:sz w:val="20"/>
        </w:rPr>
        <w:t>defining</w:t>
      </w:r>
      <w:r>
        <w:rPr>
          <w:spacing w:val="-53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requirements and</w:t>
      </w:r>
      <w:r>
        <w:rPr>
          <w:spacing w:val="-1"/>
          <w:sz w:val="20"/>
        </w:rPr>
        <w:t> </w:t>
      </w:r>
      <w:r>
        <w:rPr>
          <w:sz w:val="20"/>
        </w:rPr>
        <w:t>meeting all</w:t>
      </w:r>
      <w:r>
        <w:rPr>
          <w:spacing w:val="-2"/>
          <w:sz w:val="20"/>
        </w:rPr>
        <w:t> </w:t>
      </w:r>
      <w:r>
        <w:rPr>
          <w:sz w:val="20"/>
        </w:rPr>
        <w:t>codes</w:t>
      </w:r>
      <w:r>
        <w:rPr>
          <w:spacing w:val="2"/>
          <w:sz w:val="20"/>
        </w:rPr>
        <w:t> </w:t>
      </w:r>
      <w:r>
        <w:rPr>
          <w:sz w:val="20"/>
        </w:rPr>
        <w:t>and standards;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7" w:lineRule="auto" w:before="77" w:after="0"/>
        <w:ind w:left="1600" w:right="145" w:hanging="360"/>
        <w:jc w:val="both"/>
        <w:rPr>
          <w:sz w:val="20"/>
        </w:rPr>
      </w:pPr>
      <w:r>
        <w:rPr>
          <w:sz w:val="20"/>
        </w:rPr>
        <w:t>Confirm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specifications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equipment,</w:t>
      </w:r>
      <w:r>
        <w:rPr>
          <w:spacing w:val="-9"/>
          <w:sz w:val="20"/>
        </w:rPr>
        <w:t> </w:t>
      </w:r>
      <w:r>
        <w:rPr>
          <w:sz w:val="20"/>
        </w:rPr>
        <w:t>materials,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components</w:t>
      </w:r>
      <w:r>
        <w:rPr>
          <w:spacing w:val="-10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compatible</w:t>
      </w:r>
      <w:r>
        <w:rPr>
          <w:spacing w:val="-54"/>
          <w:sz w:val="20"/>
        </w:rPr>
        <w:t> </w:t>
      </w:r>
      <w:r>
        <w:rPr>
          <w:sz w:val="20"/>
        </w:rPr>
        <w:t>with existing</w:t>
      </w:r>
      <w:r>
        <w:rPr>
          <w:spacing w:val="-1"/>
          <w:sz w:val="20"/>
        </w:rPr>
        <w:t> </w:t>
      </w:r>
      <w:r>
        <w:rPr>
          <w:sz w:val="20"/>
        </w:rPr>
        <w:t>fire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systems and</w:t>
      </w:r>
      <w:r>
        <w:rPr>
          <w:spacing w:val="-2"/>
          <w:sz w:val="20"/>
        </w:rPr>
        <w:t> </w:t>
      </w:r>
      <w:r>
        <w:rPr>
          <w:sz w:val="20"/>
        </w:rPr>
        <w:t>other building</w:t>
      </w:r>
      <w:r>
        <w:rPr>
          <w:spacing w:val="3"/>
          <w:sz w:val="20"/>
        </w:rPr>
        <w:t> </w:t>
      </w:r>
      <w:r>
        <w:rPr>
          <w:sz w:val="20"/>
        </w:rPr>
        <w:t>systems;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6" w:lineRule="auto" w:before="75" w:after="0"/>
        <w:ind w:left="1600" w:right="139" w:hanging="360"/>
        <w:jc w:val="both"/>
        <w:rPr>
          <w:sz w:val="20"/>
        </w:rPr>
      </w:pPr>
      <w:r>
        <w:rPr>
          <w:sz w:val="20"/>
        </w:rPr>
        <w:t>Develop specifications and descriptions of changes or additions to supervisory and water</w:t>
      </w:r>
      <w:r>
        <w:rPr>
          <w:spacing w:val="-54"/>
          <w:sz w:val="20"/>
        </w:rPr>
        <w:t> </w:t>
      </w:r>
      <w:r>
        <w:rPr>
          <w:sz w:val="20"/>
        </w:rPr>
        <w:t>flow signals for successful notification and integration of the upgraded water supply and</w:t>
      </w:r>
      <w:r>
        <w:rPr>
          <w:spacing w:val="1"/>
          <w:sz w:val="20"/>
        </w:rPr>
        <w:t> </w:t>
      </w:r>
      <w:r>
        <w:rPr>
          <w:sz w:val="20"/>
        </w:rPr>
        <w:t>stand</w:t>
      </w:r>
      <w:r>
        <w:rPr>
          <w:spacing w:val="1"/>
          <w:sz w:val="20"/>
        </w:rPr>
        <w:t> </w:t>
      </w:r>
      <w:r>
        <w:rPr>
          <w:sz w:val="20"/>
        </w:rPr>
        <w:t>pipe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fire</w:t>
      </w:r>
      <w:r>
        <w:rPr>
          <w:spacing w:val="1"/>
          <w:sz w:val="20"/>
        </w:rPr>
        <w:t> </w:t>
      </w:r>
      <w:r>
        <w:rPr>
          <w:sz w:val="20"/>
        </w:rPr>
        <w:t>alarm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system,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clearly</w:t>
      </w:r>
      <w:r>
        <w:rPr>
          <w:spacing w:val="1"/>
          <w:sz w:val="20"/>
        </w:rPr>
        <w:t> </w:t>
      </w:r>
      <w:r>
        <w:rPr>
          <w:sz w:val="20"/>
        </w:rPr>
        <w:t>stated</w:t>
      </w:r>
      <w:r>
        <w:rPr>
          <w:spacing w:val="1"/>
          <w:sz w:val="20"/>
        </w:rPr>
        <w:t> </w:t>
      </w:r>
      <w:r>
        <w:rPr>
          <w:sz w:val="20"/>
        </w:rPr>
        <w:t>references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 requirements</w:t>
      </w:r>
      <w:r>
        <w:rPr>
          <w:spacing w:val="-1"/>
          <w:sz w:val="20"/>
        </w:rPr>
        <w:t> </w:t>
      </w:r>
      <w:r>
        <w:rPr>
          <w:sz w:val="20"/>
        </w:rPr>
        <w:t>contained in</w:t>
      </w:r>
      <w:r>
        <w:rPr>
          <w:spacing w:val="5"/>
          <w:sz w:val="20"/>
        </w:rPr>
        <w:t> </w:t>
      </w:r>
      <w:r>
        <w:rPr>
          <w:sz w:val="20"/>
        </w:rPr>
        <w:t>applicable</w:t>
      </w:r>
      <w:r>
        <w:rPr>
          <w:spacing w:val="-2"/>
          <w:sz w:val="20"/>
        </w:rPr>
        <w:t> </w:t>
      </w:r>
      <w:r>
        <w:rPr>
          <w:sz w:val="20"/>
        </w:rPr>
        <w:t>codes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standards;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72" w:after="0"/>
        <w:ind w:left="1600" w:right="145" w:hanging="360"/>
        <w:jc w:val="both"/>
        <w:rPr>
          <w:sz w:val="20"/>
        </w:rPr>
      </w:pPr>
      <w:r>
        <w:rPr>
          <w:sz w:val="20"/>
        </w:rPr>
        <w:t>Prepare engineering designs with drawings, specifications, calculations, dimensioned</w:t>
      </w:r>
      <w:r>
        <w:rPr>
          <w:spacing w:val="1"/>
          <w:sz w:val="20"/>
        </w:rPr>
        <w:t> </w:t>
      </w:r>
      <w:r>
        <w:rPr>
          <w:sz w:val="20"/>
        </w:rPr>
        <w:t>details,</w:t>
      </w:r>
      <w:r>
        <w:rPr>
          <w:spacing w:val="-3"/>
          <w:sz w:val="20"/>
        </w:rPr>
        <w:t> </w:t>
      </w:r>
      <w:r>
        <w:rPr>
          <w:sz w:val="20"/>
        </w:rPr>
        <w:t>shop</w:t>
      </w:r>
      <w:r>
        <w:rPr>
          <w:spacing w:val="-3"/>
          <w:sz w:val="20"/>
        </w:rPr>
        <w:t> </w:t>
      </w:r>
      <w:r>
        <w:rPr>
          <w:sz w:val="20"/>
        </w:rPr>
        <w:t>drawings,</w:t>
      </w:r>
      <w:r>
        <w:rPr>
          <w:spacing w:val="-3"/>
          <w:sz w:val="20"/>
        </w:rPr>
        <w:t> </w:t>
      </w:r>
      <w:r>
        <w:rPr>
          <w:sz w:val="20"/>
        </w:rPr>
        <w:t>components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lists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1"/>
          <w:sz w:val="20"/>
        </w:rPr>
        <w:t> </w:t>
      </w:r>
      <w:r>
        <w:rPr>
          <w:sz w:val="20"/>
        </w:rPr>
        <w:t>design;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54" w:lineRule="auto" w:before="79" w:after="0"/>
        <w:ind w:left="1600" w:right="145" w:hanging="360"/>
        <w:jc w:val="both"/>
        <w:rPr>
          <w:sz w:val="20"/>
        </w:rPr>
      </w:pPr>
      <w:r>
        <w:rPr>
          <w:sz w:val="20"/>
        </w:rPr>
        <w:t>Provide a detailed cost estimate for completion of the system upgrade and modifications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existing</w:t>
      </w:r>
      <w:r>
        <w:rPr>
          <w:spacing w:val="-8"/>
          <w:sz w:val="20"/>
        </w:rPr>
        <w:t> </w:t>
      </w:r>
      <w:r>
        <w:rPr>
          <w:sz w:val="20"/>
        </w:rPr>
        <w:t>systems,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itemized</w:t>
      </w:r>
      <w:r>
        <w:rPr>
          <w:spacing w:val="-8"/>
          <w:sz w:val="20"/>
        </w:rPr>
        <w:t> </w:t>
      </w:r>
      <w:r>
        <w:rPr>
          <w:sz w:val="20"/>
        </w:rPr>
        <w:t>costs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materials,</w:t>
      </w:r>
      <w:r>
        <w:rPr>
          <w:spacing w:val="-9"/>
          <w:sz w:val="20"/>
        </w:rPr>
        <w:t> </w:t>
      </w:r>
      <w:r>
        <w:rPr>
          <w:sz w:val="20"/>
        </w:rPr>
        <w:t>components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contractor</w:t>
      </w:r>
      <w:r>
        <w:rPr>
          <w:spacing w:val="-53"/>
          <w:sz w:val="20"/>
        </w:rPr>
        <w:t> </w:t>
      </w:r>
      <w:r>
        <w:rPr>
          <w:sz w:val="20"/>
        </w:rPr>
        <w:t>labour,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review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MRHA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HNS;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70" w:after="0"/>
        <w:ind w:left="1600" w:right="142" w:hanging="360"/>
        <w:jc w:val="both"/>
        <w:rPr>
          <w:sz w:val="20"/>
        </w:rPr>
      </w:pPr>
      <w:r>
        <w:rPr>
          <w:sz w:val="20"/>
        </w:rPr>
        <w:t>Assess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providing</w:t>
      </w:r>
      <w:r>
        <w:rPr>
          <w:spacing w:val="-3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utilities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required,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submit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fire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53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meets</w:t>
      </w:r>
      <w:r>
        <w:rPr>
          <w:spacing w:val="2"/>
          <w:sz w:val="20"/>
        </w:rPr>
        <w:t> </w:t>
      </w:r>
      <w:r>
        <w:rPr>
          <w:sz w:val="20"/>
        </w:rPr>
        <w:t>AHJ</w:t>
      </w:r>
      <w:r>
        <w:rPr>
          <w:spacing w:val="1"/>
          <w:sz w:val="20"/>
        </w:rPr>
        <w:t> </w:t>
      </w:r>
      <w:r>
        <w:rPr>
          <w:sz w:val="20"/>
        </w:rPr>
        <w:t>approval;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0" w:lineRule="auto" w:before="80" w:after="0"/>
        <w:ind w:left="1600" w:right="0" w:hanging="361"/>
        <w:jc w:val="both"/>
        <w:rPr>
          <w:sz w:val="20"/>
        </w:rPr>
      </w:pPr>
      <w:r>
        <w:rPr>
          <w:sz w:val="20"/>
        </w:rPr>
        <w:t>Once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MRHA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HNS, install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system upgrades</w:t>
      </w:r>
      <w:r>
        <w:rPr>
          <w:spacing w:val="-1"/>
          <w:sz w:val="20"/>
        </w:rPr>
        <w:t> </w:t>
      </w:r>
      <w:r>
        <w:rPr>
          <w:sz w:val="20"/>
        </w:rPr>
        <w:t>and modifications;</w:t>
      </w:r>
    </w:p>
    <w:p>
      <w:pPr>
        <w:pStyle w:val="ListParagraph"/>
        <w:numPr>
          <w:ilvl w:val="4"/>
          <w:numId w:val="8"/>
        </w:numPr>
        <w:tabs>
          <w:tab w:pos="1601" w:val="left" w:leader="none"/>
        </w:tabs>
        <w:spacing w:line="244" w:lineRule="auto" w:before="64" w:after="0"/>
        <w:ind w:left="1600" w:right="138" w:hanging="360"/>
        <w:jc w:val="both"/>
        <w:rPr>
          <w:sz w:val="20"/>
        </w:rPr>
      </w:pPr>
      <w:r>
        <w:rPr>
          <w:sz w:val="20"/>
        </w:rPr>
        <w:t>Perform</w:t>
      </w:r>
      <w:r>
        <w:rPr>
          <w:spacing w:val="1"/>
          <w:sz w:val="20"/>
        </w:rPr>
        <w:t> </w:t>
      </w:r>
      <w:r>
        <w:rPr>
          <w:sz w:val="20"/>
        </w:rPr>
        <w:t>inspections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field</w:t>
      </w:r>
      <w:r>
        <w:rPr>
          <w:spacing w:val="1"/>
          <w:sz w:val="20"/>
        </w:rPr>
        <w:t> </w:t>
      </w:r>
      <w:r>
        <w:rPr>
          <w:sz w:val="20"/>
        </w:rPr>
        <w:t>reviews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construction,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1"/>
          <w:sz w:val="20"/>
        </w:rPr>
        <w:t> </w:t>
      </w:r>
      <w:r>
        <w:rPr>
          <w:sz w:val="20"/>
        </w:rPr>
        <w:t>documentation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inspections to</w:t>
      </w:r>
      <w:r>
        <w:rPr>
          <w:spacing w:val="-1"/>
          <w:sz w:val="20"/>
        </w:rPr>
        <w:t> </w:t>
      </w:r>
      <w:r>
        <w:rPr>
          <w:sz w:val="20"/>
        </w:rPr>
        <w:t>the AHJs.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66" w:lineRule="auto" w:before="1"/>
        <w:ind w:left="820" w:right="14"/>
      </w:pPr>
      <w:r>
        <w:rPr/>
        <w:t>Note: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outline</w:t>
      </w:r>
      <w:r>
        <w:rPr>
          <w:spacing w:val="-8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above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all-inclusive.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shall</w:t>
      </w:r>
      <w:r>
        <w:rPr>
          <w:spacing w:val="-10"/>
        </w:rPr>
        <w:t> </w:t>
      </w:r>
      <w:r>
        <w:rPr/>
        <w:t>be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responsibility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Consultant</w:t>
      </w:r>
      <w:r>
        <w:rPr>
          <w:spacing w:val="-53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content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Scope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Work meets</w:t>
      </w:r>
      <w:r>
        <w:rPr>
          <w:spacing w:val="-2"/>
        </w:rPr>
        <w:t> </w:t>
      </w:r>
      <w:r>
        <w:rPr/>
        <w:t>all requirements of the</w:t>
      </w:r>
      <w:r>
        <w:rPr>
          <w:spacing w:val="-1"/>
        </w:rPr>
        <w:t> </w:t>
      </w:r>
      <w:r>
        <w:rPr/>
        <w:t>AHJ.</w:t>
      </w:r>
    </w:p>
    <w:p>
      <w:pPr>
        <w:pStyle w:val="BodyText"/>
        <w:spacing w:before="3"/>
        <w:rPr>
          <w:sz w:val="21"/>
        </w:rPr>
      </w:pPr>
    </w:p>
    <w:p>
      <w:pPr>
        <w:pStyle w:val="Heading5"/>
        <w:numPr>
          <w:ilvl w:val="2"/>
          <w:numId w:val="8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u w:val="none"/>
        </w:rPr>
      </w:pPr>
      <w:r>
        <w:rPr>
          <w:u w:val="thick"/>
        </w:rPr>
        <w:t>General</w:t>
      </w:r>
      <w:r>
        <w:rPr>
          <w:spacing w:val="-3"/>
          <w:u w:val="thick"/>
        </w:rPr>
        <w:t> </w:t>
      </w:r>
      <w:r>
        <w:rPr>
          <w:u w:val="thick"/>
        </w:rPr>
        <w:t>Requirements</w:t>
      </w:r>
    </w:p>
    <w:p>
      <w:pPr>
        <w:pStyle w:val="BodyText"/>
        <w:spacing w:before="146"/>
        <w:ind w:left="820"/>
      </w:pPr>
      <w:r>
        <w:rPr/>
        <w:t>The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shall:</w:t>
      </w:r>
    </w:p>
    <w:p>
      <w:pPr>
        <w:pStyle w:val="ListParagraph"/>
        <w:numPr>
          <w:ilvl w:val="3"/>
          <w:numId w:val="8"/>
        </w:numPr>
        <w:tabs>
          <w:tab w:pos="1272" w:val="left" w:leader="none"/>
        </w:tabs>
        <w:spacing w:line="264" w:lineRule="auto" w:before="143" w:after="0"/>
        <w:ind w:left="1271" w:right="143" w:hanging="452"/>
        <w:jc w:val="both"/>
        <w:rPr>
          <w:sz w:val="20"/>
        </w:rPr>
      </w:pPr>
      <w:r>
        <w:rPr>
          <w:sz w:val="20"/>
        </w:rPr>
        <w:t>Work collaboratively with HNS’s Mechanical and Electrical building engineers, the Office of</w:t>
      </w:r>
      <w:r>
        <w:rPr>
          <w:spacing w:val="1"/>
          <w:sz w:val="20"/>
        </w:rPr>
        <w:t> </w:t>
      </w:r>
      <w:r>
        <w:rPr>
          <w:sz w:val="20"/>
        </w:rPr>
        <w:t>the Fire Marshal and Halifax Regional Fire and Emergency Services to develop the Scope of</w:t>
      </w:r>
      <w:r>
        <w:rPr>
          <w:spacing w:val="-53"/>
          <w:sz w:val="20"/>
        </w:rPr>
        <w:t> </w:t>
      </w:r>
      <w:r>
        <w:rPr>
          <w:sz w:val="20"/>
        </w:rPr>
        <w:t>Work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compliance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applicable</w:t>
      </w:r>
      <w:r>
        <w:rPr>
          <w:spacing w:val="1"/>
          <w:sz w:val="20"/>
        </w:rPr>
        <w:t> </w:t>
      </w:r>
      <w:r>
        <w:rPr>
          <w:sz w:val="20"/>
        </w:rPr>
        <w:t>requirements;</w:t>
      </w:r>
    </w:p>
    <w:p>
      <w:pPr>
        <w:pStyle w:val="ListParagraph"/>
        <w:numPr>
          <w:ilvl w:val="3"/>
          <w:numId w:val="8"/>
        </w:numPr>
        <w:tabs>
          <w:tab w:pos="1272" w:val="left" w:leader="none"/>
        </w:tabs>
        <w:spacing w:line="259" w:lineRule="auto" w:before="58" w:after="0"/>
        <w:ind w:left="1271" w:right="138" w:hanging="452"/>
        <w:jc w:val="both"/>
        <w:rPr>
          <w:sz w:val="20"/>
        </w:rPr>
      </w:pPr>
      <w:r>
        <w:rPr>
          <w:w w:val="95"/>
          <w:sz w:val="20"/>
        </w:rPr>
        <w:t>Utilize all relevant information pertinent to the existing building stand pipe system and sprinkler</w:t>
      </w:r>
      <w:r>
        <w:rPr>
          <w:spacing w:val="1"/>
          <w:w w:val="95"/>
          <w:sz w:val="20"/>
        </w:rPr>
        <w:t> </w:t>
      </w:r>
      <w:r>
        <w:rPr>
          <w:sz w:val="20"/>
        </w:rPr>
        <w:t>system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provided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HNS,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scanned</w:t>
      </w:r>
      <w:r>
        <w:rPr>
          <w:spacing w:val="1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engineering</w:t>
      </w:r>
      <w:r>
        <w:rPr>
          <w:spacing w:val="-1"/>
          <w:sz w:val="20"/>
        </w:rPr>
        <w:t> </w:t>
      </w:r>
      <w:r>
        <w:rPr>
          <w:sz w:val="20"/>
        </w:rPr>
        <w:t>drawings;</w:t>
      </w:r>
    </w:p>
    <w:p>
      <w:pPr>
        <w:spacing w:after="0" w:line="259" w:lineRule="auto"/>
        <w:jc w:val="both"/>
        <w:rPr>
          <w:sz w:val="20"/>
        </w:rPr>
        <w:sectPr>
          <w:pgSz w:w="12240" w:h="15840"/>
          <w:pgMar w:header="0" w:footer="1020" w:top="1360" w:bottom="1200" w:left="1340" w:right="1300"/>
        </w:sectPr>
      </w:pPr>
    </w:p>
    <w:p>
      <w:pPr>
        <w:pStyle w:val="ListParagraph"/>
        <w:numPr>
          <w:ilvl w:val="3"/>
          <w:numId w:val="8"/>
        </w:numPr>
        <w:tabs>
          <w:tab w:pos="1272" w:val="left" w:leader="none"/>
        </w:tabs>
        <w:spacing w:line="259" w:lineRule="auto" w:before="78" w:after="0"/>
        <w:ind w:left="1271" w:right="143" w:hanging="452"/>
        <w:jc w:val="both"/>
        <w:rPr>
          <w:sz w:val="20"/>
        </w:rPr>
      </w:pP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regarding</w:t>
      </w:r>
      <w:r>
        <w:rPr>
          <w:spacing w:val="-6"/>
          <w:sz w:val="20"/>
        </w:rPr>
        <w:t> </w:t>
      </w:r>
      <w:r>
        <w:rPr>
          <w:sz w:val="20"/>
        </w:rPr>
        <w:t>Joseph</w:t>
      </w:r>
      <w:r>
        <w:rPr>
          <w:spacing w:val="-6"/>
          <w:sz w:val="20"/>
        </w:rPr>
        <w:t> </w:t>
      </w:r>
      <w:r>
        <w:rPr>
          <w:sz w:val="20"/>
        </w:rPr>
        <w:t>Howe</w:t>
      </w:r>
      <w:r>
        <w:rPr>
          <w:spacing w:val="-6"/>
          <w:sz w:val="20"/>
        </w:rPr>
        <w:t> </w:t>
      </w:r>
      <w:r>
        <w:rPr>
          <w:sz w:val="20"/>
        </w:rPr>
        <w:t>Manor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required,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53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Halifax</w:t>
      </w:r>
      <w:r>
        <w:rPr>
          <w:spacing w:val="-5"/>
          <w:sz w:val="20"/>
        </w:rPr>
        <w:t> </w:t>
      </w:r>
      <w:r>
        <w:rPr>
          <w:sz w:val="20"/>
        </w:rPr>
        <w:t>Water and</w:t>
      </w:r>
      <w:r>
        <w:rPr>
          <w:spacing w:val="-1"/>
          <w:sz w:val="20"/>
        </w:rPr>
        <w:t> </w:t>
      </w:r>
      <w:r>
        <w:rPr>
          <w:sz w:val="20"/>
        </w:rPr>
        <w:t>Halifax Transportation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Works.;</w:t>
      </w:r>
    </w:p>
    <w:p>
      <w:pPr>
        <w:pStyle w:val="ListParagraph"/>
        <w:numPr>
          <w:ilvl w:val="3"/>
          <w:numId w:val="8"/>
        </w:numPr>
        <w:tabs>
          <w:tab w:pos="1272" w:val="left" w:leader="none"/>
        </w:tabs>
        <w:spacing w:line="264" w:lineRule="auto" w:before="66" w:after="0"/>
        <w:ind w:left="1271" w:right="139" w:hanging="452"/>
        <w:jc w:val="both"/>
        <w:rPr>
          <w:sz w:val="20"/>
        </w:rPr>
      </w:pPr>
      <w:r>
        <w:rPr>
          <w:sz w:val="20"/>
        </w:rPr>
        <w:t>Ensure that the Scope of Work is developed by or under the supervision of a professional</w:t>
      </w:r>
      <w:r>
        <w:rPr>
          <w:spacing w:val="1"/>
          <w:sz w:val="20"/>
        </w:rPr>
        <w:t> </w:t>
      </w:r>
      <w:r>
        <w:rPr>
          <w:sz w:val="20"/>
        </w:rPr>
        <w:t>engineer registered to practice in Nova Scotia, with competence in automatic sprinkler fire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-2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pumps.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Scope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2"/>
          <w:sz w:val="20"/>
        </w:rPr>
        <w:t> </w:t>
      </w:r>
      <w:r>
        <w:rPr>
          <w:sz w:val="20"/>
        </w:rPr>
        <w:t>documentation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bear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professional</w:t>
      </w:r>
      <w:r>
        <w:rPr>
          <w:spacing w:val="1"/>
          <w:sz w:val="20"/>
        </w:rPr>
        <w:t> </w:t>
      </w:r>
      <w:r>
        <w:rPr>
          <w:sz w:val="20"/>
        </w:rPr>
        <w:t>seal</w:t>
      </w:r>
      <w:r>
        <w:rPr>
          <w:spacing w:val="1"/>
          <w:sz w:val="20"/>
        </w:rPr>
        <w:t> </w:t>
      </w:r>
      <w:r>
        <w:rPr>
          <w:sz w:val="20"/>
        </w:rPr>
        <w:t>of the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engineer.</w:t>
      </w:r>
    </w:p>
    <w:p>
      <w:pPr>
        <w:pStyle w:val="BodyText"/>
        <w:rPr>
          <w:sz w:val="27"/>
        </w:rPr>
      </w:pPr>
    </w:p>
    <w:p>
      <w:pPr>
        <w:pStyle w:val="Heading2"/>
        <w:numPr>
          <w:ilvl w:val="1"/>
          <w:numId w:val="7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8" w:id="16"/>
      <w:bookmarkEnd w:id="16"/>
      <w:r>
        <w:rPr>
          <w:b w:val="0"/>
        </w:rPr>
      </w:r>
      <w:bookmarkStart w:name="_bookmark8" w:id="17"/>
      <w:bookmarkEnd w:id="17"/>
      <w:r>
        <w:rPr/>
        <w:t>Deli</w:t>
      </w:r>
      <w:r>
        <w:rPr/>
        <w:t>verables</w:t>
      </w:r>
    </w:p>
    <w:p>
      <w:pPr>
        <w:pStyle w:val="BodyText"/>
        <w:spacing w:line="264" w:lineRule="auto" w:before="148"/>
        <w:ind w:left="820" w:right="146"/>
        <w:jc w:val="both"/>
      </w:pPr>
      <w:r>
        <w:rPr/>
        <w:t>The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prevail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enduring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period of</w:t>
      </w:r>
      <w:r>
        <w:rPr>
          <w:spacing w:val="1"/>
        </w:rPr>
        <w:t> </w:t>
      </w:r>
      <w:r>
        <w:rPr/>
        <w:t>any</w:t>
      </w:r>
      <w:r>
        <w:rPr>
          <w:spacing w:val="-4"/>
        </w:rPr>
        <w:t> </w:t>
      </w:r>
      <w:r>
        <w:rPr/>
        <w:t>contract(s)</w:t>
      </w:r>
      <w:r>
        <w:rPr>
          <w:spacing w:val="-1"/>
        </w:rPr>
        <w:t> </w:t>
      </w:r>
      <w:r>
        <w:rPr/>
        <w:t>resulting</w:t>
      </w:r>
      <w:r>
        <w:rPr>
          <w:spacing w:val="-1"/>
        </w:rPr>
        <w:t> </w:t>
      </w:r>
      <w:r>
        <w:rPr/>
        <w:t>from</w:t>
      </w:r>
      <w:r>
        <w:rPr>
          <w:spacing w:val="3"/>
        </w:rPr>
        <w:t> </w:t>
      </w:r>
      <w:r>
        <w:rPr/>
        <w:t>this</w:t>
      </w:r>
      <w:r>
        <w:rPr>
          <w:spacing w:val="-1"/>
        </w:rPr>
        <w:t> </w:t>
      </w:r>
      <w:r>
        <w:rPr/>
        <w:t>RFP.</w:t>
      </w:r>
    </w:p>
    <w:p>
      <w:pPr>
        <w:pStyle w:val="BodyText"/>
        <w:spacing w:before="9"/>
        <w:rPr>
          <w:sz w:val="21"/>
        </w:rPr>
      </w:pPr>
    </w:p>
    <w:p>
      <w:pPr>
        <w:pStyle w:val="Heading5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Draft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Final</w:t>
      </w:r>
      <w:r>
        <w:rPr>
          <w:spacing w:val="-1"/>
          <w:u w:val="thick"/>
        </w:rPr>
        <w:t> </w:t>
      </w:r>
      <w:r>
        <w:rPr>
          <w:u w:val="thick"/>
        </w:rPr>
        <w:t>Scope</w:t>
      </w:r>
      <w:r>
        <w:rPr>
          <w:spacing w:val="-2"/>
          <w:u w:val="thick"/>
        </w:rPr>
        <w:t> </w:t>
      </w:r>
      <w:r>
        <w:rPr>
          <w:u w:val="thick"/>
        </w:rPr>
        <w:t>of Work</w:t>
      </w:r>
    </w:p>
    <w:p>
      <w:pPr>
        <w:pStyle w:val="BodyText"/>
        <w:spacing w:line="264" w:lineRule="auto" w:before="144"/>
        <w:ind w:left="820" w:right="143"/>
        <w:jc w:val="both"/>
      </w:pPr>
      <w:r>
        <w:rPr/>
        <w:t>The</w:t>
      </w:r>
      <w:r>
        <w:rPr>
          <w:spacing w:val="-7"/>
        </w:rPr>
        <w:t> </w:t>
      </w:r>
      <w:r>
        <w:rPr/>
        <w:t>Consultant</w:t>
      </w:r>
      <w:r>
        <w:rPr>
          <w:spacing w:val="-3"/>
        </w:rPr>
        <w:t> </w:t>
      </w:r>
      <w:r>
        <w:rPr/>
        <w:t>will</w:t>
      </w:r>
      <w:r>
        <w:rPr>
          <w:spacing w:val="-6"/>
        </w:rPr>
        <w:t> </w:t>
      </w:r>
      <w:r>
        <w:rPr/>
        <w:t>prepare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Appendix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in</w:t>
      </w:r>
      <w:r>
        <w:rPr>
          <w:spacing w:val="-53"/>
        </w:rPr>
        <w:t> </w:t>
      </w:r>
      <w:r>
        <w:rPr>
          <w:spacing w:val="-1"/>
        </w:rPr>
        <w:t>Microsoft</w:t>
      </w:r>
      <w:r>
        <w:rPr>
          <w:spacing w:val="-13"/>
        </w:rPr>
        <w:t> </w:t>
      </w:r>
      <w:r>
        <w:rPr>
          <w:spacing w:val="-1"/>
        </w:rPr>
        <w:t>Word</w:t>
      </w:r>
      <w:r>
        <w:rPr>
          <w:spacing w:val="-8"/>
        </w:rPr>
        <w:t> </w:t>
      </w:r>
      <w:r>
        <w:rPr>
          <w:spacing w:val="-1"/>
        </w:rPr>
        <w:t>.doc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.docx</w:t>
      </w:r>
      <w:r>
        <w:rPr>
          <w:spacing w:val="-7"/>
        </w:rPr>
        <w:t> </w:t>
      </w:r>
      <w:r>
        <w:rPr/>
        <w:t>format</w:t>
      </w:r>
      <w:r>
        <w:rPr>
          <w:spacing w:val="-9"/>
        </w:rPr>
        <w:t> </w:t>
      </w:r>
      <w:r>
        <w:rPr/>
        <w:t>using</w:t>
      </w:r>
      <w:r>
        <w:rPr>
          <w:spacing w:val="-8"/>
        </w:rPr>
        <w:t> </w:t>
      </w:r>
      <w:r>
        <w:rPr/>
        <w:t>Arial</w:t>
      </w:r>
      <w:r>
        <w:rPr>
          <w:spacing w:val="-9"/>
        </w:rPr>
        <w:t> </w:t>
      </w:r>
      <w:r>
        <w:rPr/>
        <w:t>11</w:t>
      </w:r>
      <w:r>
        <w:rPr>
          <w:spacing w:val="-9"/>
        </w:rPr>
        <w:t> </w:t>
      </w:r>
      <w:r>
        <w:rPr/>
        <w:t>pt.</w:t>
      </w:r>
      <w:r>
        <w:rPr>
          <w:spacing w:val="-8"/>
        </w:rPr>
        <w:t> </w:t>
      </w:r>
      <w:r>
        <w:rPr/>
        <w:t>typeface.</w:t>
      </w:r>
      <w:r>
        <w:rPr>
          <w:spacing w:val="-8"/>
        </w:rPr>
        <w:t> </w:t>
      </w:r>
      <w:r>
        <w:rPr/>
        <w:t>Supporting</w:t>
      </w:r>
      <w:r>
        <w:rPr>
          <w:spacing w:val="-6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product</w:t>
      </w:r>
      <w:r>
        <w:rPr>
          <w:spacing w:val="-54"/>
        </w:rPr>
        <w:t> </w:t>
      </w:r>
      <w:r>
        <w:rPr/>
        <w:t>information that will not require subsequent modification for inclusion in a tender package for</w:t>
      </w:r>
      <w:r>
        <w:rPr>
          <w:spacing w:val="1"/>
        </w:rPr>
        <w:t> </w:t>
      </w:r>
      <w:r>
        <w:rPr/>
        <w:t>design-build services 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Adobe</w:t>
      </w:r>
      <w:r>
        <w:rPr>
          <w:spacing w:val="-2"/>
        </w:rPr>
        <w:t> </w:t>
      </w:r>
      <w:r>
        <w:rPr/>
        <w:t>.pdf</w:t>
      </w:r>
      <w:r>
        <w:rPr>
          <w:spacing w:val="1"/>
        </w:rPr>
        <w:t> </w:t>
      </w:r>
      <w:r>
        <w:rPr/>
        <w:t>format.</w:t>
      </w:r>
    </w:p>
    <w:p>
      <w:pPr>
        <w:pStyle w:val="BodyText"/>
        <w:spacing w:before="9"/>
        <w:rPr>
          <w:sz w:val="21"/>
        </w:rPr>
      </w:pPr>
    </w:p>
    <w:p>
      <w:pPr>
        <w:pStyle w:val="Heading5"/>
        <w:numPr>
          <w:ilvl w:val="2"/>
          <w:numId w:val="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Ownership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Use</w:t>
      </w:r>
      <w:r>
        <w:rPr>
          <w:spacing w:val="-3"/>
          <w:u w:val="thick"/>
        </w:rPr>
        <w:t> </w:t>
      </w:r>
      <w:r>
        <w:rPr>
          <w:u w:val="thick"/>
        </w:rPr>
        <w:t>of Documents</w:t>
      </w:r>
    </w:p>
    <w:p>
      <w:pPr>
        <w:pStyle w:val="BodyText"/>
        <w:spacing w:line="264" w:lineRule="auto" w:before="147"/>
        <w:ind w:left="820" w:right="139"/>
        <w:jc w:val="both"/>
      </w:pPr>
      <w:r>
        <w:rPr/>
        <w:t>All</w:t>
      </w:r>
      <w:r>
        <w:rPr>
          <w:spacing w:val="-6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Consultant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instruments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HNS,</w:t>
      </w:r>
      <w:r>
        <w:rPr>
          <w:spacing w:val="-54"/>
        </w:rPr>
        <w:t> </w:t>
      </w:r>
      <w:r>
        <w:rPr/>
        <w:t>whether the work be executed or not. HNS reserves the right to use the work executed for any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/>
        <w:t>purpose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the written</w:t>
      </w:r>
      <w:r>
        <w:rPr>
          <w:spacing w:val="1"/>
        </w:rPr>
        <w:t> </w:t>
      </w:r>
      <w:r>
        <w:rPr/>
        <w:t>permission</w:t>
      </w:r>
      <w:r>
        <w:rPr>
          <w:spacing w:val="-1"/>
        </w:rPr>
        <w:t> </w:t>
      </w:r>
      <w:r>
        <w:rPr/>
        <w:t>of the</w:t>
      </w:r>
      <w:r>
        <w:rPr>
          <w:spacing w:val="1"/>
        </w:rPr>
        <w:t> </w:t>
      </w:r>
      <w:r>
        <w:rPr/>
        <w:t>Consultant.</w:t>
      </w:r>
    </w:p>
    <w:p>
      <w:pPr>
        <w:spacing w:after="0" w:line="264" w:lineRule="auto"/>
        <w:jc w:val="both"/>
        <w:sectPr>
          <w:pgSz w:w="12240" w:h="15840"/>
          <w:pgMar w:header="0" w:footer="1020" w:top="1360" w:bottom="1200" w:left="1340" w:right="1300"/>
        </w:sectPr>
      </w:pPr>
    </w:p>
    <w:p>
      <w:pPr>
        <w:pStyle w:val="Heading1"/>
        <w:numPr>
          <w:ilvl w:val="1"/>
          <w:numId w:val="10"/>
        </w:numPr>
        <w:tabs>
          <w:tab w:pos="820" w:val="left" w:leader="none"/>
          <w:tab w:pos="821" w:val="left" w:leader="none"/>
        </w:tabs>
        <w:spacing w:line="240" w:lineRule="auto" w:before="77" w:after="0"/>
        <w:ind w:left="820" w:right="0" w:hanging="721"/>
        <w:jc w:val="left"/>
      </w:pPr>
      <w:bookmarkStart w:name="_bookmark9" w:id="18"/>
      <w:bookmarkEnd w:id="18"/>
      <w:r>
        <w:rPr>
          <w:b w:val="0"/>
        </w:rPr>
      </w:r>
      <w:bookmarkStart w:name="_bookmark9" w:id="19"/>
      <w:bookmarkEnd w:id="19"/>
      <w:r>
        <w:rPr/>
        <w:t>A</w:t>
      </w:r>
      <w:r>
        <w:rPr/>
        <w:t>dministrative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Legal</w:t>
      </w:r>
      <w:r>
        <w:rPr>
          <w:spacing w:val="-4"/>
        </w:rPr>
        <w:t> </w:t>
      </w:r>
      <w:r>
        <w:rPr/>
        <w:t>Requirements</w:t>
      </w:r>
    </w:p>
    <w:p>
      <w:pPr>
        <w:pStyle w:val="BodyText"/>
        <w:spacing w:before="4"/>
        <w:rPr>
          <w:rFonts w:ascii="Arial"/>
          <w:b/>
          <w:sz w:val="35"/>
        </w:r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10" w:id="20"/>
      <w:bookmarkEnd w:id="20"/>
      <w:r>
        <w:rPr>
          <w:b w:val="0"/>
        </w:rPr>
      </w:r>
      <w:bookmarkStart w:name="_bookmark10" w:id="21"/>
      <w:bookmarkEnd w:id="21"/>
      <w:r>
        <w:rPr/>
        <w:t>N</w:t>
      </w:r>
      <w:r>
        <w:rPr/>
        <w:t>ova</w:t>
      </w:r>
      <w:r>
        <w:rPr>
          <w:spacing w:val="-4"/>
        </w:rPr>
        <w:t> </w:t>
      </w:r>
      <w:r>
        <w:rPr/>
        <w:t>Scotia</w:t>
      </w:r>
      <w:r>
        <w:rPr>
          <w:spacing w:val="-2"/>
        </w:rPr>
        <w:t> </w:t>
      </w:r>
      <w:r>
        <w:rPr/>
        <w:t>‘Request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Proposal’</w:t>
      </w:r>
      <w:r>
        <w:rPr>
          <w:spacing w:val="-1"/>
        </w:rPr>
        <w:t> </w:t>
      </w:r>
      <w:r>
        <w:rPr/>
        <w:t>(NSRFP)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spacing w:line="264" w:lineRule="auto" w:before="145"/>
        <w:ind w:left="820" w:right="137"/>
        <w:jc w:val="both"/>
      </w:pPr>
      <w:r>
        <w:rPr/>
        <w:t>As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front</w:t>
      </w:r>
      <w:r>
        <w:rPr>
          <w:spacing w:val="-4"/>
        </w:rPr>
        <w:t> </w:t>
      </w:r>
      <w:r>
        <w:rPr/>
        <w:t>page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specifications</w:t>
      </w:r>
      <w:r>
        <w:rPr>
          <w:spacing w:val="-2"/>
        </w:rPr>
        <w:t> </w:t>
      </w:r>
      <w:r>
        <w:rPr/>
        <w:t>document,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NSRFP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3"/>
        </w:rPr>
        <w:t> </w:t>
      </w:r>
      <w:r>
        <w:rPr/>
        <w:t>two</w:t>
      </w:r>
      <w:r>
        <w:rPr>
          <w:spacing w:val="-3"/>
        </w:rPr>
        <w:t> </w:t>
      </w:r>
      <w:r>
        <w:rPr/>
        <w:t>pages</w:t>
      </w:r>
      <w:r>
        <w:rPr>
          <w:spacing w:val="-53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file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downloaded</w:t>
      </w:r>
      <w:r>
        <w:rPr>
          <w:spacing w:val="-10"/>
        </w:rPr>
        <w:t> </w:t>
      </w:r>
      <w:r>
        <w:rPr/>
        <w:t>from</w:t>
      </w:r>
      <w:r>
        <w:rPr>
          <w:spacing w:val="-5"/>
        </w:rPr>
        <w:t> </w:t>
      </w:r>
      <w:r>
        <w:rPr/>
        <w:t>our</w:t>
      </w:r>
      <w:r>
        <w:rPr>
          <w:spacing w:val="-8"/>
        </w:rPr>
        <w:t> </w:t>
      </w:r>
      <w:r>
        <w:rPr/>
        <w:t>public</w:t>
      </w:r>
      <w:r>
        <w:rPr>
          <w:spacing w:val="-10"/>
        </w:rPr>
        <w:t> </w:t>
      </w:r>
      <w:r>
        <w:rPr/>
        <w:t>Web</w:t>
      </w:r>
      <w:r>
        <w:rPr>
          <w:spacing w:val="-10"/>
        </w:rPr>
        <w:t> </w:t>
      </w:r>
      <w:r>
        <w:rPr/>
        <w:t>site.</w:t>
      </w:r>
      <w:r>
        <w:rPr>
          <w:spacing w:val="-6"/>
        </w:rPr>
        <w:t> </w:t>
      </w:r>
      <w:r>
        <w:rPr/>
        <w:t>It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completed,</w:t>
      </w:r>
      <w:r>
        <w:rPr>
          <w:spacing w:val="-10"/>
        </w:rPr>
        <w:t> </w:t>
      </w:r>
      <w:r>
        <w:rPr/>
        <w:t>signed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included</w:t>
      </w:r>
      <w:r>
        <w:rPr>
          <w:spacing w:val="-5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proposal.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6" w:lineRule="auto"/>
        <w:ind w:left="820"/>
      </w:pPr>
      <w:r>
        <w:rPr/>
        <w:t>Instructions on how to complete this Form are available online at:</w:t>
      </w:r>
      <w:r>
        <w:rPr>
          <w:spacing w:val="1"/>
        </w:rPr>
        <w:t> </w:t>
      </w:r>
      <w:hyperlink r:id="rId11">
        <w:r>
          <w:rPr>
            <w:color w:val="0000FF"/>
            <w:w w:val="95"/>
            <w:u w:val="single" w:color="0000FF"/>
          </w:rPr>
          <w:t>http://www.novascotia.ca/tenders/media/13597/nsrxx%20forms_sept2011.pdf</w:t>
        </w:r>
      </w:hyperlink>
    </w:p>
    <w:p>
      <w:pPr>
        <w:pStyle w:val="BodyText"/>
        <w:spacing w:before="8"/>
        <w:rPr>
          <w:sz w:val="13"/>
        </w:r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92" w:after="0"/>
        <w:ind w:left="1000" w:right="0" w:hanging="714"/>
        <w:jc w:val="left"/>
      </w:pPr>
      <w:bookmarkStart w:name="_bookmark11" w:id="22"/>
      <w:bookmarkEnd w:id="22"/>
      <w:r>
        <w:rPr>
          <w:b w:val="0"/>
        </w:rPr>
      </w:r>
      <w:bookmarkStart w:name="_bookmark11" w:id="23"/>
      <w:bookmarkEnd w:id="23"/>
      <w:r>
        <w:rPr/>
        <w:t>B</w:t>
      </w:r>
      <w:r>
        <w:rPr/>
        <w:t>usiness</w:t>
      </w:r>
      <w:r>
        <w:rPr>
          <w:spacing w:val="-7"/>
        </w:rPr>
        <w:t> </w:t>
      </w:r>
      <w:r>
        <w:rPr/>
        <w:t>Registration</w:t>
      </w:r>
    </w:p>
    <w:p>
      <w:pPr>
        <w:pStyle w:val="BodyText"/>
        <w:spacing w:line="264" w:lineRule="auto" w:before="148"/>
        <w:ind w:left="820" w:right="300"/>
      </w:pPr>
      <w:r>
        <w:rPr/>
        <w:t>Proponents</w:t>
      </w:r>
      <w:r>
        <w:rPr>
          <w:spacing w:val="-2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carry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applicable</w:t>
      </w:r>
      <w:r>
        <w:rPr>
          <w:spacing w:val="-53"/>
        </w:rPr>
        <w:t> </w:t>
      </w:r>
      <w:r>
        <w:rPr/>
        <w:t>laws. For information on the business registration requirements of the Nova Scotia Registry of</w:t>
      </w:r>
      <w:r>
        <w:rPr>
          <w:spacing w:val="1"/>
        </w:rPr>
        <w:t> </w:t>
      </w:r>
      <w:r>
        <w:rPr/>
        <w:t>Joint Stock</w:t>
      </w:r>
      <w:r>
        <w:rPr>
          <w:spacing w:val="3"/>
        </w:rPr>
        <w:t> </w:t>
      </w:r>
      <w:r>
        <w:rPr/>
        <w:t>Companies,</w:t>
      </w:r>
      <w:r>
        <w:rPr>
          <w:spacing w:val="-1"/>
        </w:rPr>
        <w:t> </w:t>
      </w:r>
      <w:r>
        <w:rPr/>
        <w:t>please</w:t>
      </w:r>
      <w:r>
        <w:rPr>
          <w:spacing w:val="-1"/>
        </w:rPr>
        <w:t> </w:t>
      </w:r>
      <w:r>
        <w:rPr/>
        <w:t>consult,</w:t>
      </w:r>
      <w:r>
        <w:rPr>
          <w:spacing w:val="1"/>
        </w:rPr>
        <w:t> </w:t>
      </w:r>
      <w:hyperlink r:id="rId12">
        <w:r>
          <w:rPr>
            <w:color w:val="0000FF"/>
            <w:u w:val="single" w:color="0000FF"/>
          </w:rPr>
          <w:t>http://www.novascotia.ca/snsmr/access/business/registry-joint-stock-companies.asp</w:t>
        </w:r>
      </w:hyperlink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64" w:lineRule="auto" w:before="93"/>
        <w:ind w:left="820" w:right="135"/>
        <w:jc w:val="both"/>
      </w:pPr>
      <w:r>
        <w:rPr/>
        <w:t>The</w:t>
      </w:r>
      <w:r>
        <w:rPr>
          <w:spacing w:val="-7"/>
        </w:rPr>
        <w:t> </w:t>
      </w:r>
      <w:r>
        <w:rPr/>
        <w:t>status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proponent’s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6"/>
        </w:rPr>
        <w:t> </w:t>
      </w:r>
      <w:r>
        <w:rPr/>
        <w:t>preclude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>
          <w:rFonts w:ascii="Arial" w:hAnsi="Arial"/>
          <w:b/>
        </w:rPr>
        <w:t>submission</w:t>
      </w:r>
      <w:r>
        <w:rPr>
          <w:rFonts w:ascii="Arial" w:hAnsi="Arial"/>
          <w:b/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proposal</w:t>
      </w:r>
      <w:r>
        <w:rPr>
          <w:spacing w:val="-53"/>
        </w:rPr>
        <w:t> </w:t>
      </w:r>
      <w:r>
        <w:rPr/>
        <w:t>in response to this RFP. A proposal can be accepted for evaluation, regardless of (i) whether the</w:t>
      </w:r>
      <w:r>
        <w:rPr>
          <w:spacing w:val="1"/>
        </w:rPr>
        <w:t> </w:t>
      </w:r>
      <w:r>
        <w:rPr/>
        <w:t>company is registered, or (ii) whether its business registration is in good standing. However, a</w:t>
      </w:r>
      <w:r>
        <w:rPr>
          <w:spacing w:val="1"/>
        </w:rPr>
        <w:t> </w:t>
      </w:r>
      <w:r>
        <w:rPr/>
        <w:t>contract</w:t>
      </w:r>
      <w:r>
        <w:rPr>
          <w:spacing w:val="-8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awarded</w:t>
      </w:r>
      <w:r>
        <w:rPr>
          <w:spacing w:val="-6"/>
        </w:rPr>
        <w:t> </w:t>
      </w:r>
      <w:r>
        <w:rPr/>
        <w:t>unless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successful</w:t>
      </w:r>
      <w:r>
        <w:rPr>
          <w:spacing w:val="-9"/>
        </w:rPr>
        <w:t> </w:t>
      </w:r>
      <w:r>
        <w:rPr/>
        <w:t>proponent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registered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good</w:t>
      </w:r>
      <w:r>
        <w:rPr>
          <w:spacing w:val="-7"/>
        </w:rPr>
        <w:t> </w:t>
      </w:r>
      <w:r>
        <w:rPr/>
        <w:t>standing,</w:t>
      </w:r>
      <w:r>
        <w:rPr>
          <w:spacing w:val="5"/>
        </w:rPr>
        <w:t> </w:t>
      </w:r>
      <w:r>
        <w:rPr/>
        <w:t>in</w:t>
      </w:r>
      <w:r>
        <w:rPr>
          <w:spacing w:val="-53"/>
        </w:rPr>
        <w:t> </w:t>
      </w:r>
      <w:r>
        <w:rPr/>
        <w:t>accordance with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laws.</w:t>
      </w:r>
      <w:r>
        <w:rPr>
          <w:spacing w:val="2"/>
        </w:rPr>
        <w:t> </w:t>
      </w:r>
      <w:r>
        <w:rPr/>
        <w:t>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66" w:lineRule="auto"/>
        <w:ind w:left="820" w:right="137"/>
        <w:jc w:val="both"/>
      </w:pPr>
      <w:r>
        <w:rPr/>
        <w:t>If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proponent’s</w:t>
      </w:r>
      <w:r>
        <w:rPr>
          <w:spacing w:val="-8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register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Nova</w:t>
      </w:r>
      <w:r>
        <w:rPr>
          <w:spacing w:val="-9"/>
        </w:rPr>
        <w:t> </w:t>
      </w:r>
      <w:r>
        <w:rPr/>
        <w:t>Scotia,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proponent</w:t>
      </w:r>
      <w:r>
        <w:rPr>
          <w:spacing w:val="-4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required</w:t>
      </w:r>
      <w:r>
        <w:rPr>
          <w:spacing w:val="-53"/>
        </w:rPr>
        <w:t> </w:t>
      </w:r>
      <w:r>
        <w:rPr/>
        <w:t>to</w:t>
      </w:r>
      <w:r>
        <w:rPr>
          <w:spacing w:val="-2"/>
        </w:rPr>
        <w:t> </w:t>
      </w:r>
      <w:r>
        <w:rPr/>
        <w:t>submit</w:t>
      </w:r>
      <w:r>
        <w:rPr>
          <w:spacing w:val="-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from</w:t>
      </w:r>
      <w:r>
        <w:rPr>
          <w:spacing w:val="4"/>
        </w:rPr>
        <w:t> </w:t>
      </w:r>
      <w:r>
        <w:rPr/>
        <w:t>their</w:t>
      </w:r>
      <w:r>
        <w:rPr>
          <w:spacing w:val="-1"/>
        </w:rPr>
        <w:t> </w:t>
      </w:r>
      <w:r>
        <w:rPr/>
        <w:t>applicable</w:t>
      </w:r>
      <w:r>
        <w:rPr>
          <w:spacing w:val="3"/>
        </w:rPr>
        <w:t> </w:t>
      </w:r>
      <w:r>
        <w:rPr/>
        <w:t>jurisdiction.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1" w:after="0"/>
        <w:ind w:left="1000" w:right="0" w:hanging="714"/>
        <w:jc w:val="left"/>
      </w:pPr>
      <w:bookmarkStart w:name="_bookmark12" w:id="24"/>
      <w:bookmarkEnd w:id="24"/>
      <w:r>
        <w:rPr>
          <w:b w:val="0"/>
        </w:rPr>
      </w:r>
      <w:bookmarkStart w:name="_bookmark12" w:id="25"/>
      <w:bookmarkEnd w:id="25"/>
      <w:r>
        <w:rPr/>
        <w:t>C</w:t>
      </w:r>
      <w:r>
        <w:rPr/>
        <w:t>ontract</w:t>
      </w:r>
    </w:p>
    <w:p>
      <w:pPr>
        <w:pStyle w:val="BodyText"/>
        <w:spacing w:line="264" w:lineRule="auto" w:before="145"/>
        <w:ind w:left="820" w:right="137"/>
        <w:jc w:val="both"/>
      </w:pPr>
      <w:r>
        <w:rPr/>
        <w:t>After the evaluation, the successful proponent(s) will be required to sign the contract that will</w:t>
      </w:r>
      <w:r>
        <w:rPr>
          <w:spacing w:val="1"/>
        </w:rPr>
        <w:t> </w:t>
      </w:r>
      <w:r>
        <w:rPr/>
        <w:t>constitute the legal agreement with the Province for this project and govern all aspects of the</w:t>
      </w:r>
      <w:r>
        <w:rPr>
          <w:spacing w:val="1"/>
        </w:rPr>
        <w:t> </w:t>
      </w:r>
      <w:r>
        <w:rPr/>
        <w:t>services/goods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delivered.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incorporate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RFP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provisions</w:t>
      </w:r>
      <w:r>
        <w:rPr>
          <w:spacing w:val="-53"/>
        </w:rPr>
        <w:t> </w:t>
      </w:r>
      <w:r>
        <w:rPr/>
        <w:t>of the successful proposal as determined by the Province, and any other terms as the Province</w:t>
      </w:r>
      <w:r>
        <w:rPr>
          <w:spacing w:val="1"/>
        </w:rPr>
        <w:t> </w:t>
      </w:r>
      <w:r>
        <w:rPr/>
        <w:t>may</w:t>
      </w:r>
      <w:r>
        <w:rPr>
          <w:spacing w:val="-5"/>
        </w:rPr>
        <w:t> </w:t>
      </w:r>
      <w:r>
        <w:rPr/>
        <w:t>require.</w:t>
      </w:r>
    </w:p>
    <w:p>
      <w:pPr>
        <w:pStyle w:val="BodyText"/>
        <w:spacing w:before="9"/>
        <w:rPr>
          <w:sz w:val="21"/>
        </w:rPr>
      </w:pPr>
    </w:p>
    <w:p>
      <w:pPr>
        <w:pStyle w:val="Heading5"/>
        <w:numPr>
          <w:ilvl w:val="2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Contract</w:t>
      </w:r>
      <w:r>
        <w:rPr>
          <w:spacing w:val="-2"/>
          <w:u w:val="thick"/>
        </w:rPr>
        <w:t> </w:t>
      </w:r>
      <w:r>
        <w:rPr>
          <w:u w:val="thick"/>
        </w:rPr>
        <w:t>Terms</w:t>
      </w:r>
    </w:p>
    <w:p>
      <w:pPr>
        <w:pStyle w:val="BodyText"/>
        <w:spacing w:line="264" w:lineRule="auto" w:before="147"/>
        <w:ind w:left="820"/>
      </w:pPr>
      <w:r>
        <w:rPr/>
        <w:t>The standard services contract is available online at:</w:t>
      </w:r>
      <w:r>
        <w:rPr>
          <w:spacing w:val="1"/>
        </w:rPr>
        <w:t> </w:t>
      </w:r>
      <w:hyperlink r:id="rId13">
        <w:r>
          <w:rPr>
            <w:color w:val="0000FF"/>
            <w:w w:val="95"/>
            <w:u w:val="single" w:color="0000FF"/>
          </w:rPr>
          <w:t>http://www.novascotia.ca/tenders/media/11414/standard%20services%20contract.pdf</w:t>
        </w:r>
      </w:hyperlink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64" w:lineRule="auto" w:before="92"/>
        <w:ind w:left="820" w:right="134"/>
        <w:jc w:val="both"/>
      </w:pPr>
      <w:r>
        <w:rPr/>
        <w:t>The Proponent will be required to sign the standard services contract with no allowance for</w:t>
      </w:r>
      <w:r>
        <w:rPr>
          <w:spacing w:val="1"/>
        </w:rPr>
        <w:t> </w:t>
      </w:r>
      <w:r>
        <w:rPr/>
        <w:t>alterations.</w:t>
      </w:r>
    </w:p>
    <w:p>
      <w:pPr>
        <w:pStyle w:val="BodyText"/>
        <w:spacing w:before="9"/>
        <w:rPr>
          <w:sz w:val="21"/>
        </w:rPr>
      </w:pPr>
    </w:p>
    <w:p>
      <w:pPr>
        <w:pStyle w:val="Heading5"/>
        <w:numPr>
          <w:ilvl w:val="2"/>
          <w:numId w:val="1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Declaration</w:t>
      </w:r>
      <w:r>
        <w:rPr>
          <w:spacing w:val="-3"/>
          <w:u w:val="thick"/>
        </w:rPr>
        <w:t> </w:t>
      </w:r>
      <w:r>
        <w:rPr>
          <w:u w:val="thick"/>
        </w:rPr>
        <w:t>of Contract</w:t>
      </w:r>
      <w:r>
        <w:rPr>
          <w:spacing w:val="-1"/>
          <w:u w:val="thick"/>
        </w:rPr>
        <w:t> </w:t>
      </w:r>
      <w:r>
        <w:rPr>
          <w:u w:val="thick"/>
        </w:rPr>
        <w:t>Intentions</w:t>
      </w:r>
    </w:p>
    <w:p>
      <w:pPr>
        <w:pStyle w:val="BodyText"/>
        <w:spacing w:line="264" w:lineRule="auto" w:before="147"/>
        <w:ind w:left="820" w:right="135"/>
        <w:jc w:val="both"/>
      </w:pPr>
      <w:r>
        <w:rPr/>
        <w:t>As outlined in </w:t>
      </w:r>
      <w:hyperlink w:history="true" w:anchor="_bookmark21">
        <w:r>
          <w:rPr>
            <w:color w:val="0000FF"/>
            <w:u w:val="single" w:color="0000FF"/>
          </w:rPr>
          <w:t>Appendix A</w:t>
        </w:r>
        <w:r>
          <w:rPr>
            <w:color w:val="008000"/>
          </w:rPr>
          <w:t>, </w:t>
        </w:r>
      </w:hyperlink>
      <w:r>
        <w:rPr/>
        <w:t>the proponent should prepare a declaration of its intentions regarding</w:t>
      </w:r>
      <w:r>
        <w:rPr>
          <w:spacing w:val="1"/>
        </w:rPr>
        <w:t> </w:t>
      </w:r>
      <w:r>
        <w:rPr/>
        <w:t>the contract. The declaration </w:t>
      </w:r>
      <w:r>
        <w:rPr>
          <w:rFonts w:ascii="Arial"/>
          <w:b/>
        </w:rPr>
        <w:t>should be included with your proposal </w:t>
      </w:r>
      <w:r>
        <w:rPr/>
        <w:t>as a separate document.</w:t>
      </w:r>
      <w:r>
        <w:rPr>
          <w:spacing w:val="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declaration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/>
        <w:t>grounds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disqualification</w:t>
      </w:r>
      <w:r>
        <w:rPr>
          <w:color w:val="FF0000"/>
        </w:rPr>
        <w:t>.</w:t>
      </w:r>
    </w:p>
    <w:p>
      <w:pPr>
        <w:spacing w:after="0" w:line="264" w:lineRule="auto"/>
        <w:jc w:val="both"/>
        <w:sectPr>
          <w:pgSz w:w="12240" w:h="15840"/>
          <w:pgMar w:header="0" w:footer="1020" w:top="1360" w:bottom="1200" w:left="1340" w:right="1300"/>
        </w:sect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78" w:after="0"/>
        <w:ind w:left="1000" w:right="0" w:hanging="714"/>
        <w:jc w:val="left"/>
      </w:pPr>
      <w:bookmarkStart w:name="_bookmark13" w:id="26"/>
      <w:bookmarkEnd w:id="26"/>
      <w:r>
        <w:rPr>
          <w:b w:val="0"/>
        </w:rPr>
      </w:r>
      <w:bookmarkStart w:name="_bookmark13" w:id="27"/>
      <w:bookmarkEnd w:id="27"/>
      <w:r>
        <w:rPr/>
        <w:t>Re</w:t>
      </w:r>
      <w:r>
        <w:rPr/>
        <w:t>source</w:t>
      </w:r>
      <w:r>
        <w:rPr>
          <w:spacing w:val="-8"/>
        </w:rPr>
        <w:t> </w:t>
      </w:r>
      <w:r>
        <w:rPr/>
        <w:t>Management</w:t>
      </w:r>
    </w:p>
    <w:p>
      <w:pPr>
        <w:pStyle w:val="BodyText"/>
        <w:spacing w:line="264" w:lineRule="auto" w:before="146"/>
        <w:ind w:left="820" w:right="140"/>
        <w:jc w:val="both"/>
      </w:pPr>
      <w:r>
        <w:rPr/>
        <w:t>In the event the Proponent is awarded a purchase order subsequent to this RFP, it is understood</w:t>
      </w:r>
      <w:r>
        <w:rPr>
          <w:spacing w:val="1"/>
        </w:rPr>
        <w:t> </w:t>
      </w:r>
      <w:r>
        <w:rPr/>
        <w:t>that the Proponent commits to make the staff, equipment and software described in the Proposal</w:t>
      </w:r>
      <w:r>
        <w:rPr>
          <w:spacing w:val="1"/>
        </w:rPr>
        <w:t> </w:t>
      </w:r>
      <w:r>
        <w:rPr>
          <w:w w:val="95"/>
        </w:rPr>
        <w:t>available to conduct the Work when needed, and to take any steps necessary to ensure the ongoing</w:t>
      </w:r>
      <w:r>
        <w:rPr>
          <w:spacing w:val="1"/>
          <w:w w:val="95"/>
        </w:rPr>
        <w:t> </w:t>
      </w:r>
      <w:r>
        <w:rPr/>
        <w:t>availability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duration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the purchase</w:t>
      </w:r>
      <w:r>
        <w:rPr>
          <w:spacing w:val="1"/>
        </w:rPr>
        <w:t> </w:t>
      </w:r>
      <w:r>
        <w:rPr/>
        <w:t>order.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14" w:id="28"/>
      <w:bookmarkEnd w:id="28"/>
      <w:r>
        <w:rPr>
          <w:b w:val="0"/>
        </w:rPr>
      </w:r>
      <w:bookmarkStart w:name="_bookmark14" w:id="29"/>
      <w:bookmarkEnd w:id="29"/>
      <w:r>
        <w:rPr/>
        <w:t>J</w:t>
      </w:r>
      <w:r>
        <w:rPr/>
        <w:t>oint</w:t>
      </w:r>
      <w:r>
        <w:rPr>
          <w:spacing w:val="-1"/>
        </w:rPr>
        <w:t> </w:t>
      </w:r>
      <w:r>
        <w:rPr/>
        <w:t>Ventures</w:t>
      </w:r>
    </w:p>
    <w:p>
      <w:pPr>
        <w:pStyle w:val="BodyText"/>
        <w:spacing w:line="264" w:lineRule="auto" w:before="145"/>
        <w:ind w:left="820" w:right="138"/>
        <w:jc w:val="both"/>
      </w:pPr>
      <w:r>
        <w:rPr/>
        <w:t>HNS acknowledges there may be mutually beneficial business reasons for proponents to partner</w:t>
      </w:r>
      <w:r>
        <w:rPr>
          <w:spacing w:val="1"/>
        </w:rPr>
        <w:t> </w:t>
      </w:r>
      <w:r>
        <w:rPr/>
        <w:t>with other companies in the submission of a joint RFP response. In such cases, all parties are to</w:t>
      </w:r>
      <w:r>
        <w:rPr>
          <w:spacing w:val="1"/>
        </w:rPr>
        <w:t> </w:t>
      </w:r>
      <w:r>
        <w:rPr/>
        <w:t>be identified in the application and contractor assignment to specific tasks identified, including</w:t>
      </w:r>
      <w:r>
        <w:rPr>
          <w:spacing w:val="1"/>
        </w:rPr>
        <w:t> </w:t>
      </w:r>
      <w:r>
        <w:rPr/>
        <w:t>distinct</w:t>
      </w:r>
      <w:r>
        <w:rPr>
          <w:spacing w:val="-9"/>
        </w:rPr>
        <w:t> </w:t>
      </w:r>
      <w:r>
        <w:rPr/>
        <w:t>breakouts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key</w:t>
      </w:r>
      <w:r>
        <w:rPr>
          <w:spacing w:val="-12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partnering</w:t>
      </w:r>
      <w:r>
        <w:rPr>
          <w:spacing w:val="-8"/>
        </w:rPr>
        <w:t> </w:t>
      </w:r>
      <w:r>
        <w:rPr/>
        <w:t>consultants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summaries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each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partners.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714"/>
        <w:jc w:val="left"/>
      </w:pPr>
      <w:bookmarkStart w:name="_bookmark15" w:id="30"/>
      <w:bookmarkEnd w:id="30"/>
      <w:r>
        <w:rPr>
          <w:b w:val="0"/>
        </w:rPr>
      </w:r>
      <w:bookmarkStart w:name="_bookmark15" w:id="31"/>
      <w:bookmarkEnd w:id="31"/>
      <w:r>
        <w:rPr/>
        <w:t>Other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Provisions</w:t>
      </w:r>
    </w:p>
    <w:p>
      <w:pPr>
        <w:pStyle w:val="Heading5"/>
        <w:numPr>
          <w:ilvl w:val="2"/>
          <w:numId w:val="12"/>
        </w:numPr>
        <w:tabs>
          <w:tab w:pos="820" w:val="left" w:leader="none"/>
          <w:tab w:pos="821" w:val="left" w:leader="none"/>
        </w:tabs>
        <w:spacing w:line="240" w:lineRule="auto" w:before="145" w:after="0"/>
        <w:ind w:left="820" w:right="0" w:hanging="721"/>
        <w:jc w:val="left"/>
        <w:rPr>
          <w:u w:val="none"/>
        </w:rPr>
      </w:pPr>
      <w:r>
        <w:rPr>
          <w:u w:val="thick"/>
        </w:rPr>
        <w:t>Conflict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Interest</w:t>
      </w:r>
    </w:p>
    <w:p>
      <w:pPr>
        <w:pStyle w:val="BodyText"/>
        <w:spacing w:line="264" w:lineRule="auto" w:before="145"/>
        <w:ind w:left="820" w:right="135"/>
        <w:jc w:val="both"/>
      </w:pPr>
      <w:r>
        <w:rPr/>
        <w:t>All queries of every nature from residents, public news media, local citizen groups, etc. must be</w:t>
      </w:r>
      <w:r>
        <w:rPr>
          <w:spacing w:val="1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HNS.</w:t>
      </w:r>
    </w:p>
    <w:p>
      <w:pPr>
        <w:pStyle w:val="BodyText"/>
        <w:spacing w:before="8"/>
        <w:rPr>
          <w:sz w:val="21"/>
        </w:rPr>
      </w:pPr>
    </w:p>
    <w:p>
      <w:pPr>
        <w:pStyle w:val="Heading5"/>
        <w:numPr>
          <w:ilvl w:val="2"/>
          <w:numId w:val="1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Public</w:t>
      </w:r>
      <w:r>
        <w:rPr>
          <w:spacing w:val="-3"/>
          <w:u w:val="thick"/>
        </w:rPr>
        <w:t> </w:t>
      </w:r>
      <w:r>
        <w:rPr>
          <w:u w:val="thick"/>
        </w:rPr>
        <w:t>Affairs</w:t>
      </w:r>
    </w:p>
    <w:p>
      <w:pPr>
        <w:pStyle w:val="BodyText"/>
        <w:spacing w:line="264" w:lineRule="auto" w:before="147"/>
        <w:ind w:left="820" w:right="148"/>
        <w:jc w:val="both"/>
      </w:pPr>
      <w:r>
        <w:rPr/>
        <w:t>All queries of every nature from residents, public news media, local citizen groups, etc. must be</w:t>
      </w:r>
      <w:r>
        <w:rPr>
          <w:spacing w:val="1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HNS.</w:t>
      </w:r>
    </w:p>
    <w:p>
      <w:pPr>
        <w:pStyle w:val="BodyText"/>
        <w:spacing w:before="9"/>
        <w:rPr>
          <w:sz w:val="21"/>
        </w:rPr>
      </w:pPr>
    </w:p>
    <w:p>
      <w:pPr>
        <w:pStyle w:val="Heading5"/>
        <w:numPr>
          <w:ilvl w:val="2"/>
          <w:numId w:val="1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Insurance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Liability</w:t>
      </w:r>
    </w:p>
    <w:p>
      <w:pPr>
        <w:pStyle w:val="BodyText"/>
        <w:spacing w:line="264" w:lineRule="auto" w:before="145"/>
        <w:ind w:left="820" w:right="134"/>
        <w:jc w:val="both"/>
      </w:pPr>
      <w:r>
        <w:rPr/>
        <w:t>The Consultant will indemnify and hold harmless HNS, HNS’s employees and agents, from any</w:t>
      </w:r>
      <w:r>
        <w:rPr>
          <w:spacing w:val="1"/>
        </w:rPr>
        <w:t> </w:t>
      </w:r>
      <w:r>
        <w:rPr/>
        <w:t>and all claims, demands, actions and costs whatsoever for which the Consultant is legally liable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8"/>
        </w:rPr>
        <w:t> </w:t>
      </w:r>
      <w:r>
        <w:rPr/>
        <w:t>arise,</w:t>
      </w:r>
      <w:r>
        <w:rPr>
          <w:spacing w:val="-5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or</w:t>
      </w:r>
      <w:r>
        <w:rPr>
          <w:spacing w:val="-4"/>
        </w:rPr>
        <w:t> </w:t>
      </w:r>
      <w:r>
        <w:rPr/>
        <w:t>indirectly</w:t>
      </w:r>
      <w:r>
        <w:rPr>
          <w:spacing w:val="-8"/>
        </w:rPr>
        <w:t> </w:t>
      </w:r>
      <w:r>
        <w:rPr/>
        <w:t>out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negligent</w:t>
      </w:r>
      <w:r>
        <w:rPr>
          <w:spacing w:val="-2"/>
        </w:rPr>
        <w:t> </w:t>
      </w:r>
      <w:r>
        <w:rPr/>
        <w:t>act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Consultant,</w:t>
      </w:r>
      <w:r>
        <w:rPr>
          <w:spacing w:val="-5"/>
        </w:rPr>
        <w:t> </w:t>
      </w:r>
      <w:r>
        <w:rPr/>
        <w:t>his</w:t>
      </w:r>
      <w:r>
        <w:rPr>
          <w:spacing w:val="-1"/>
        </w:rPr>
        <w:t> </w:t>
      </w:r>
      <w:r>
        <w:rPr/>
        <w:t>Sub-</w:t>
      </w:r>
      <w:r>
        <w:rPr>
          <w:spacing w:val="-53"/>
        </w:rPr>
        <w:t> </w:t>
      </w:r>
      <w:r>
        <w:rPr/>
        <w:t>Consultants, or his or their employees or agents, in the performance of this Agreement by the</w:t>
      </w:r>
      <w:r>
        <w:rPr>
          <w:spacing w:val="1"/>
        </w:rPr>
        <w:t> </w:t>
      </w:r>
      <w:r>
        <w:rPr/>
        <w:t>Consultant.</w:t>
      </w:r>
    </w:p>
    <w:p>
      <w:pPr>
        <w:pStyle w:val="BodyText"/>
        <w:spacing w:before="10"/>
        <w:rPr>
          <w:sz w:val="21"/>
        </w:rPr>
      </w:pPr>
    </w:p>
    <w:p>
      <w:pPr>
        <w:pStyle w:val="Heading5"/>
        <w:numPr>
          <w:ilvl w:val="2"/>
          <w:numId w:val="1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Invoicing</w:t>
      </w:r>
    </w:p>
    <w:p>
      <w:pPr>
        <w:pStyle w:val="BodyText"/>
        <w:spacing w:line="264" w:lineRule="auto" w:before="144"/>
        <w:ind w:left="820" w:right="139"/>
        <w:jc w:val="both"/>
      </w:pPr>
      <w:r>
        <w:rPr/>
        <w:t>Invoices are to be submitted to MRHA within 30 days of completion of the service. If an invoice 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proponent</w:t>
      </w:r>
      <w:r>
        <w:rPr>
          <w:spacing w:val="1"/>
        </w:rPr>
        <w:t> </w:t>
      </w:r>
      <w:r>
        <w:rPr/>
        <w:t>loses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collect</w:t>
      </w:r>
      <w:r>
        <w:rPr>
          <w:spacing w:val="1"/>
        </w:rPr>
        <w:t> </w:t>
      </w:r>
      <w:r>
        <w:rPr/>
        <w:t>payment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-53"/>
        </w:rPr>
        <w:t> </w:t>
      </w:r>
      <w:r>
        <w:rPr/>
        <w:t>invoice/service</w:t>
      </w:r>
      <w:r>
        <w:rPr>
          <w:spacing w:val="-2"/>
        </w:rPr>
        <w:t> </w:t>
      </w:r>
      <w:r>
        <w:rPr/>
        <w:t>rendered.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820"/>
        <w:jc w:val="both"/>
      </w:pPr>
      <w:r>
        <w:rPr/>
        <w:t>All</w:t>
      </w:r>
      <w:r>
        <w:rPr>
          <w:spacing w:val="-4"/>
        </w:rPr>
        <w:t> </w:t>
      </w:r>
      <w:r>
        <w:rPr/>
        <w:t>invoices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Consultant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fully</w:t>
      </w:r>
      <w:r>
        <w:rPr>
          <w:spacing w:val="-6"/>
        </w:rPr>
        <w:t> </w:t>
      </w:r>
      <w:r>
        <w:rPr/>
        <w:t>supported, itemized</w:t>
      </w:r>
      <w:r>
        <w:rPr>
          <w:spacing w:val="-3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including: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3"/>
          <w:numId w:val="12"/>
        </w:numPr>
        <w:tabs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0"/>
        </w:rPr>
      </w:pPr>
      <w:r>
        <w:rPr>
          <w:sz w:val="20"/>
        </w:rPr>
        <w:t>Details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work performed</w:t>
      </w:r>
    </w:p>
    <w:p>
      <w:pPr>
        <w:pStyle w:val="ListParagraph"/>
        <w:numPr>
          <w:ilvl w:val="3"/>
          <w:numId w:val="12"/>
        </w:numPr>
        <w:tabs>
          <w:tab w:pos="1541" w:val="left" w:leader="none"/>
        </w:tabs>
        <w:spacing w:line="240" w:lineRule="auto" w:before="82" w:after="0"/>
        <w:ind w:left="1540" w:right="0" w:hanging="361"/>
        <w:jc w:val="left"/>
        <w:rPr>
          <w:sz w:val="20"/>
        </w:rPr>
      </w:pPr>
      <w:r>
        <w:rPr>
          <w:sz w:val="20"/>
        </w:rPr>
        <w:t>Details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incurred</w:t>
      </w:r>
      <w:r>
        <w:rPr>
          <w:spacing w:val="-3"/>
          <w:sz w:val="20"/>
        </w:rPr>
        <w:t> </w:t>
      </w:r>
      <w:r>
        <w:rPr>
          <w:sz w:val="20"/>
        </w:rPr>
        <w:t>costs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expenses</w:t>
      </w:r>
    </w:p>
    <w:p>
      <w:pPr>
        <w:pStyle w:val="ListParagraph"/>
        <w:numPr>
          <w:ilvl w:val="3"/>
          <w:numId w:val="12"/>
        </w:numPr>
        <w:tabs>
          <w:tab w:pos="1541" w:val="left" w:leader="none"/>
        </w:tabs>
        <w:spacing w:line="240" w:lineRule="auto" w:before="82" w:after="0"/>
        <w:ind w:left="1540" w:right="0" w:hanging="361"/>
        <w:jc w:val="left"/>
        <w:rPr>
          <w:sz w:val="20"/>
        </w:rPr>
      </w:pPr>
      <w:r>
        <w:rPr>
          <w:sz w:val="20"/>
        </w:rPr>
        <w:t>Listings</w:t>
      </w:r>
      <w:r>
        <w:rPr>
          <w:spacing w:val="-2"/>
          <w:sz w:val="20"/>
        </w:rPr>
        <w:t> </w:t>
      </w:r>
      <w:r>
        <w:rPr>
          <w:sz w:val="20"/>
        </w:rPr>
        <w:t>of the number</w:t>
      </w:r>
      <w:r>
        <w:rPr>
          <w:spacing w:val="-1"/>
          <w:sz w:val="20"/>
        </w:rPr>
        <w:t> </w:t>
      </w:r>
      <w:r>
        <w:rPr>
          <w:sz w:val="20"/>
        </w:rPr>
        <w:t>of hours</w:t>
      </w:r>
      <w:r>
        <w:rPr>
          <w:spacing w:val="-1"/>
          <w:sz w:val="20"/>
        </w:rPr>
        <w:t> </w:t>
      </w:r>
      <w:r>
        <w:rPr>
          <w:sz w:val="20"/>
        </w:rPr>
        <w:t>worked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persons</w:t>
      </w:r>
      <w:r>
        <w:rPr>
          <w:spacing w:val="-1"/>
          <w:sz w:val="20"/>
        </w:rPr>
        <w:t> </w:t>
      </w:r>
      <w:r>
        <w:rPr>
          <w:sz w:val="20"/>
        </w:rPr>
        <w:t>assigned</w:t>
      </w:r>
      <w:r>
        <w:rPr>
          <w:spacing w:val="-2"/>
          <w:sz w:val="20"/>
        </w:rPr>
        <w:t> </w:t>
      </w:r>
      <w:r>
        <w:rPr>
          <w:sz w:val="20"/>
        </w:rPr>
        <w:t>to the</w:t>
      </w:r>
      <w:r>
        <w:rPr>
          <w:spacing w:val="-1"/>
          <w:sz w:val="20"/>
        </w:rPr>
        <w:t> </w:t>
      </w:r>
      <w:r>
        <w:rPr>
          <w:sz w:val="20"/>
        </w:rPr>
        <w:t>project</w:t>
      </w:r>
    </w:p>
    <w:p>
      <w:pPr>
        <w:pStyle w:val="ListParagraph"/>
        <w:numPr>
          <w:ilvl w:val="3"/>
          <w:numId w:val="12"/>
        </w:numPr>
        <w:tabs>
          <w:tab w:pos="1541" w:val="left" w:leader="none"/>
        </w:tabs>
        <w:spacing w:line="240" w:lineRule="auto" w:before="85" w:after="0"/>
        <w:ind w:left="15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hourly</w:t>
      </w:r>
      <w:r>
        <w:rPr>
          <w:spacing w:val="-5"/>
          <w:sz w:val="20"/>
        </w:rPr>
        <w:t> </w:t>
      </w:r>
      <w:r>
        <w:rPr>
          <w:sz w:val="20"/>
        </w:rPr>
        <w:t>rates</w:t>
      </w:r>
      <w:r>
        <w:rPr>
          <w:spacing w:val="-1"/>
          <w:sz w:val="20"/>
        </w:rPr>
        <w:t> </w:t>
      </w:r>
      <w:r>
        <w:rPr>
          <w:sz w:val="20"/>
        </w:rPr>
        <w:t>charged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assigned 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project.</w:t>
      </w:r>
    </w:p>
    <w:p>
      <w:pPr>
        <w:pStyle w:val="BodyText"/>
        <w:spacing w:before="10"/>
        <w:rPr>
          <w:sz w:val="23"/>
        </w:rPr>
      </w:pPr>
    </w:p>
    <w:p>
      <w:pPr>
        <w:pStyle w:val="Heading5"/>
        <w:numPr>
          <w:ilvl w:val="2"/>
          <w:numId w:val="1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Accuracy</w:t>
      </w:r>
      <w:r>
        <w:rPr>
          <w:spacing w:val="-6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Information</w:t>
      </w:r>
    </w:p>
    <w:p>
      <w:pPr>
        <w:pStyle w:val="BodyText"/>
        <w:spacing w:line="264" w:lineRule="auto" w:before="144"/>
        <w:ind w:left="820" w:right="143"/>
        <w:jc w:val="both"/>
      </w:pPr>
      <w:r>
        <w:rPr/>
        <w:t>While Housing Nova Scotia has made a reasonable effort to ensure the accuracy of the RFP, it is</w:t>
      </w:r>
      <w:r>
        <w:rPr>
          <w:spacing w:val="-53"/>
        </w:rPr>
        <w:t> </w:t>
      </w:r>
      <w:r>
        <w:rPr/>
        <w:t>not guaranteed or warranted by HNS to be accurate, nor is it necessarily comprehensive or</w:t>
      </w:r>
      <w:r>
        <w:rPr>
          <w:spacing w:val="1"/>
        </w:rPr>
        <w:t> </w:t>
      </w:r>
      <w:r>
        <w:rPr/>
        <w:t>exhaustive. HNS gives no representation as to the accuracy or completeness of any background</w:t>
      </w:r>
      <w:r>
        <w:rPr>
          <w:spacing w:val="1"/>
        </w:rPr>
        <w:t> </w:t>
      </w:r>
      <w:r>
        <w:rPr/>
        <w:t>or</w:t>
      </w:r>
      <w:r>
        <w:rPr>
          <w:spacing w:val="-9"/>
        </w:rPr>
        <w:t> </w:t>
      </w:r>
      <w:r>
        <w:rPr/>
        <w:t>reference</w:t>
      </w:r>
      <w:r>
        <w:rPr>
          <w:spacing w:val="-9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or</w:t>
      </w:r>
      <w:r>
        <w:rPr>
          <w:spacing w:val="-6"/>
        </w:rPr>
        <w:t> </w:t>
      </w:r>
      <w:r>
        <w:rPr/>
        <w:t>documents</w:t>
      </w:r>
      <w:r>
        <w:rPr>
          <w:spacing w:val="-9"/>
        </w:rPr>
        <w:t> </w:t>
      </w:r>
      <w:r>
        <w:rPr/>
        <w:t>prepared</w:t>
      </w:r>
      <w:r>
        <w:rPr>
          <w:spacing w:val="-7"/>
        </w:rPr>
        <w:t> </w:t>
      </w:r>
      <w:r>
        <w:rPr/>
        <w:t>by</w:t>
      </w:r>
      <w:r>
        <w:rPr>
          <w:spacing w:val="-14"/>
        </w:rPr>
        <w:t> </w:t>
      </w:r>
      <w:r>
        <w:rPr/>
        <w:t>third</w:t>
      </w:r>
      <w:r>
        <w:rPr>
          <w:spacing w:val="-9"/>
        </w:rPr>
        <w:t> </w:t>
      </w:r>
      <w:r>
        <w:rPr/>
        <w:t>parties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made</w:t>
      </w:r>
      <w:r>
        <w:rPr>
          <w:spacing w:val="-9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proponents.</w:t>
      </w:r>
    </w:p>
    <w:p>
      <w:pPr>
        <w:spacing w:after="0" w:line="264" w:lineRule="auto"/>
        <w:jc w:val="both"/>
        <w:sectPr>
          <w:pgSz w:w="12240" w:h="15840"/>
          <w:pgMar w:header="0" w:footer="1020" w:top="1360" w:bottom="1200" w:left="1340" w:right="1300"/>
        </w:sectPr>
      </w:pPr>
    </w:p>
    <w:p>
      <w:pPr>
        <w:pStyle w:val="BodyText"/>
        <w:spacing w:line="264" w:lineRule="auto" w:before="77"/>
        <w:ind w:left="820" w:right="143"/>
        <w:jc w:val="both"/>
      </w:pPr>
      <w:r>
        <w:rPr/>
        <w:t>Proponents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claim</w:t>
      </w:r>
      <w:r>
        <w:rPr>
          <w:spacing w:val="1"/>
        </w:rPr>
        <w:t> </w:t>
      </w:r>
      <w:r>
        <w:rPr/>
        <w:t>whatsoever</w:t>
      </w:r>
      <w:r>
        <w:rPr>
          <w:spacing w:val="-3"/>
        </w:rPr>
        <w:t> </w:t>
      </w:r>
      <w:r>
        <w:rPr/>
        <w:t>against</w:t>
      </w:r>
      <w:r>
        <w:rPr>
          <w:spacing w:val="-2"/>
        </w:rPr>
        <w:t> </w:t>
      </w:r>
      <w:r>
        <w:rPr/>
        <w:t>HNS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53"/>
        </w:rPr>
        <w:t> </w:t>
      </w:r>
      <w:r>
        <w:rPr/>
        <w:t>information.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1" w:after="0"/>
        <w:ind w:left="1000" w:right="0" w:hanging="714"/>
        <w:jc w:val="left"/>
      </w:pPr>
      <w:bookmarkStart w:name="_bookmark16" w:id="32"/>
      <w:bookmarkEnd w:id="32"/>
      <w:r>
        <w:rPr>
          <w:b w:val="0"/>
        </w:rPr>
      </w:r>
      <w:bookmarkStart w:name="_bookmark16" w:id="33"/>
      <w:bookmarkEnd w:id="33"/>
      <w:r>
        <w:rPr/>
        <w:t>P</w:t>
      </w:r>
      <w:r>
        <w:rPr/>
        <w:t>roposal</w:t>
      </w:r>
      <w:r>
        <w:rPr>
          <w:spacing w:val="-3"/>
        </w:rPr>
        <w:t> </w:t>
      </w:r>
      <w:r>
        <w:rPr/>
        <w:t>Format</w:t>
      </w:r>
    </w:p>
    <w:p>
      <w:pPr>
        <w:pStyle w:val="BodyText"/>
        <w:spacing w:line="264" w:lineRule="auto" w:before="148"/>
        <w:ind w:left="820" w:right="138"/>
        <w:jc w:val="both"/>
      </w:pPr>
      <w:r>
        <w:rPr/>
        <w:t>To help ensure consistency in proponent responses and facilitate the evaluation process, the</w:t>
      </w:r>
      <w:r>
        <w:rPr>
          <w:spacing w:val="1"/>
        </w:rPr>
        <w:t> </w:t>
      </w:r>
      <w:r>
        <w:rPr/>
        <w:t>proposal should be prepared and packaged as outlined in the sections that follow. Please print</w:t>
      </w:r>
      <w:r>
        <w:rPr>
          <w:spacing w:val="1"/>
        </w:rPr>
        <w:t> </w:t>
      </w:r>
      <w:r>
        <w:rPr>
          <w:w w:val="95"/>
        </w:rPr>
        <w:t>double-sided whenever possible and limit promotional and/or marketing materials to the information</w:t>
      </w:r>
      <w:r>
        <w:rPr>
          <w:spacing w:val="1"/>
          <w:w w:val="95"/>
        </w:rPr>
        <w:t> </w:t>
      </w:r>
      <w:r>
        <w:rPr/>
        <w:t>specifically</w:t>
      </w:r>
      <w:r>
        <w:rPr>
          <w:spacing w:val="-5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 RFP.</w:t>
      </w:r>
    </w:p>
    <w:p>
      <w:pPr>
        <w:pStyle w:val="BodyText"/>
        <w:spacing w:before="8"/>
        <w:rPr>
          <w:sz w:val="21"/>
        </w:rPr>
      </w:pPr>
    </w:p>
    <w:p>
      <w:pPr>
        <w:pStyle w:val="Heading5"/>
        <w:numPr>
          <w:ilvl w:val="2"/>
          <w:numId w:val="13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u w:val="none"/>
        </w:rPr>
      </w:pPr>
      <w:r>
        <w:rPr>
          <w:u w:val="thick"/>
        </w:rPr>
        <w:t>RFP</w:t>
      </w:r>
      <w:r>
        <w:rPr>
          <w:spacing w:val="-6"/>
          <w:u w:val="thick"/>
        </w:rPr>
        <w:t> </w:t>
      </w:r>
      <w:r>
        <w:rPr>
          <w:u w:val="thick"/>
        </w:rPr>
        <w:t>Proposal</w:t>
      </w:r>
      <w:r>
        <w:rPr>
          <w:spacing w:val="-1"/>
          <w:u w:val="thick"/>
        </w:rPr>
        <w:t> </w:t>
      </w:r>
      <w:r>
        <w:rPr>
          <w:u w:val="thick"/>
        </w:rPr>
        <w:t>Package</w:t>
      </w:r>
    </w:p>
    <w:p>
      <w:pPr>
        <w:pStyle w:val="BodyText"/>
        <w:spacing w:before="145"/>
        <w:ind w:left="820"/>
        <w:jc w:val="both"/>
      </w:pP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proposal</w:t>
      </w:r>
      <w:r>
        <w:rPr>
          <w:spacing w:val="-3"/>
        </w:rPr>
        <w:t> </w:t>
      </w:r>
      <w:r>
        <w:rPr/>
        <w:t>package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comprised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elements</w:t>
      </w:r>
      <w:r>
        <w:rPr>
          <w:spacing w:val="-2"/>
        </w:rPr>
        <w:t> </w:t>
      </w:r>
      <w:r>
        <w:rPr/>
        <w:t>below,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 listed: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3"/>
          <w:numId w:val="13"/>
        </w:numPr>
        <w:tabs>
          <w:tab w:pos="1181" w:val="left" w:leader="none"/>
        </w:tabs>
        <w:spacing w:line="240" w:lineRule="auto" w:before="0" w:after="0"/>
        <w:ind w:left="1180" w:right="0" w:hanging="361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(1)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Registration</w:t>
      </w:r>
      <w:r>
        <w:rPr>
          <w:spacing w:val="-3"/>
          <w:sz w:val="20"/>
        </w:rPr>
        <w:t> </w:t>
      </w:r>
      <w:r>
        <w:rPr>
          <w:sz w:val="20"/>
        </w:rPr>
        <w:t>Profile</w:t>
      </w:r>
    </w:p>
    <w:p>
      <w:pPr>
        <w:pStyle w:val="ListParagraph"/>
        <w:numPr>
          <w:ilvl w:val="3"/>
          <w:numId w:val="13"/>
        </w:numPr>
        <w:tabs>
          <w:tab w:pos="1181" w:val="left" w:leader="none"/>
        </w:tabs>
        <w:spacing w:line="266" w:lineRule="auto" w:before="80" w:after="0"/>
        <w:ind w:left="1180" w:right="138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Proof of Errors &amp; Omissions and liability insurance</w:t>
      </w:r>
      <w:r>
        <w:rPr>
          <w:sz w:val="20"/>
        </w:rPr>
        <w:t>, and/or other insurance required by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9"/>
          <w:sz w:val="20"/>
        </w:rPr>
        <w:t> </w:t>
      </w:r>
      <w:r>
        <w:rPr>
          <w:sz w:val="20"/>
        </w:rPr>
        <w:t>association.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Consultant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HNS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acceptable</w:t>
      </w:r>
      <w:r>
        <w:rPr>
          <w:spacing w:val="-8"/>
          <w:sz w:val="20"/>
        </w:rPr>
        <w:t> </w:t>
      </w:r>
      <w:r>
        <w:rPr>
          <w:sz w:val="20"/>
        </w:rPr>
        <w:t>evidence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3"/>
          <w:sz w:val="20"/>
        </w:rPr>
        <w:t> </w:t>
      </w:r>
      <w:r>
        <w:rPr>
          <w:sz w:val="20"/>
        </w:rPr>
        <w:t>required insurance prior to the commencement of the work and will promptly provide HNS a</w:t>
      </w:r>
      <w:r>
        <w:rPr>
          <w:spacing w:val="1"/>
          <w:sz w:val="20"/>
        </w:rPr>
        <w:t> </w:t>
      </w:r>
      <w:r>
        <w:rPr>
          <w:sz w:val="20"/>
        </w:rPr>
        <w:t>certified</w:t>
      </w:r>
      <w:r>
        <w:rPr>
          <w:spacing w:val="-2"/>
          <w:sz w:val="20"/>
        </w:rPr>
        <w:t> </w:t>
      </w:r>
      <w:r>
        <w:rPr>
          <w:sz w:val="20"/>
        </w:rPr>
        <w:t>true</w:t>
      </w:r>
      <w:r>
        <w:rPr>
          <w:spacing w:val="-1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policy</w:t>
      </w:r>
    </w:p>
    <w:p>
      <w:pPr>
        <w:pStyle w:val="ListParagraph"/>
        <w:numPr>
          <w:ilvl w:val="3"/>
          <w:numId w:val="13"/>
        </w:numPr>
        <w:tabs>
          <w:tab w:pos="1181" w:val="left" w:leader="none"/>
        </w:tabs>
        <w:spacing w:line="240" w:lineRule="auto" w:before="54" w:after="0"/>
        <w:ind w:left="1180" w:right="0" w:hanging="361"/>
        <w:jc w:val="both"/>
        <w:rPr>
          <w:sz w:val="20"/>
        </w:rPr>
      </w:pP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Workers</w:t>
      </w:r>
      <w:r>
        <w:rPr>
          <w:spacing w:val="-1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(WCB)</w:t>
      </w:r>
      <w:r>
        <w:rPr>
          <w:spacing w:val="-2"/>
          <w:sz w:val="20"/>
        </w:rPr>
        <w:t> </w:t>
      </w:r>
      <w:r>
        <w:rPr>
          <w:sz w:val="20"/>
        </w:rPr>
        <w:t>coverage.</w:t>
      </w:r>
    </w:p>
    <w:p>
      <w:pPr>
        <w:pStyle w:val="ListParagraph"/>
        <w:numPr>
          <w:ilvl w:val="3"/>
          <w:numId w:val="13"/>
        </w:numPr>
        <w:tabs>
          <w:tab w:pos="1181" w:val="left" w:leader="none"/>
        </w:tabs>
        <w:spacing w:line="268" w:lineRule="auto" w:before="79" w:after="0"/>
        <w:ind w:left="1180" w:right="141" w:hanging="360"/>
        <w:jc w:val="both"/>
        <w:rPr>
          <w:sz w:val="20"/>
        </w:rPr>
      </w:pPr>
      <w:r>
        <w:rPr>
          <w:w w:val="95"/>
          <w:sz w:val="20"/>
        </w:rPr>
        <w:t>One (1) </w:t>
      </w:r>
      <w:r>
        <w:rPr>
          <w:rFonts w:ascii="Arial" w:hAnsi="Arial"/>
          <w:b/>
          <w:w w:val="95"/>
          <w:sz w:val="20"/>
        </w:rPr>
        <w:t>Letter of Introduction </w:t>
      </w:r>
      <w:r>
        <w:rPr>
          <w:w w:val="95"/>
          <w:sz w:val="20"/>
        </w:rPr>
        <w:t>– This should identify the Proponent and be signed by a signing</w:t>
      </w:r>
      <w:r>
        <w:rPr>
          <w:spacing w:val="1"/>
          <w:w w:val="95"/>
          <w:sz w:val="20"/>
        </w:rPr>
        <w:t> </w:t>
      </w:r>
      <w:r>
        <w:rPr>
          <w:sz w:val="20"/>
        </w:rPr>
        <w:t>officer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Proponent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order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bind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Proponent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statements</w:t>
      </w:r>
      <w:r>
        <w:rPr>
          <w:spacing w:val="-12"/>
          <w:sz w:val="20"/>
        </w:rPr>
        <w:t> </w:t>
      </w:r>
      <w:r>
        <w:rPr>
          <w:sz w:val="20"/>
        </w:rPr>
        <w:t>made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Proposal.</w:t>
      </w:r>
    </w:p>
    <w:p>
      <w:pPr>
        <w:pStyle w:val="ListParagraph"/>
        <w:numPr>
          <w:ilvl w:val="3"/>
          <w:numId w:val="13"/>
        </w:numPr>
        <w:tabs>
          <w:tab w:pos="1181" w:val="left" w:leader="none"/>
        </w:tabs>
        <w:spacing w:line="266" w:lineRule="auto" w:before="52" w:after="0"/>
        <w:ind w:left="1180" w:right="136" w:hanging="360"/>
        <w:jc w:val="both"/>
        <w:rPr>
          <w:sz w:val="20"/>
        </w:rPr>
      </w:pPr>
      <w:r>
        <w:rPr>
          <w:sz w:val="20"/>
        </w:rPr>
        <w:t>One (1) </w:t>
      </w:r>
      <w:r>
        <w:rPr>
          <w:rFonts w:ascii="Arial" w:hAnsi="Arial"/>
          <w:b/>
          <w:sz w:val="20"/>
        </w:rPr>
        <w:t>curriculum vitae </w:t>
      </w:r>
      <w:r>
        <w:rPr>
          <w:sz w:val="20"/>
        </w:rPr>
        <w:t>of the principal engineer with competence in automatic sprinkler</w:t>
      </w:r>
      <w:r>
        <w:rPr>
          <w:spacing w:val="1"/>
          <w:sz w:val="20"/>
        </w:rPr>
        <w:t> </w:t>
      </w:r>
      <w:r>
        <w:rPr>
          <w:sz w:val="20"/>
        </w:rPr>
        <w:t>system fire protection systems and pumps who will conduct or supervise the required onsite</w:t>
      </w:r>
      <w:r>
        <w:rPr>
          <w:spacing w:val="1"/>
          <w:sz w:val="20"/>
        </w:rPr>
        <w:t> </w:t>
      </w:r>
      <w:r>
        <w:rPr>
          <w:sz w:val="20"/>
        </w:rPr>
        <w:t>investigations, and who</w:t>
      </w:r>
      <w:r>
        <w:rPr>
          <w:spacing w:val="2"/>
          <w:sz w:val="20"/>
        </w:rPr>
        <w:t> </w:t>
      </w:r>
      <w:r>
        <w:rPr>
          <w:sz w:val="20"/>
        </w:rPr>
        <w:t>will develop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supervise preparation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Scope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Work.</w:t>
      </w:r>
    </w:p>
    <w:p>
      <w:pPr>
        <w:pStyle w:val="ListParagraph"/>
        <w:numPr>
          <w:ilvl w:val="3"/>
          <w:numId w:val="13"/>
        </w:numPr>
        <w:tabs>
          <w:tab w:pos="1180" w:val="left" w:leader="none"/>
          <w:tab w:pos="1181" w:val="left" w:leader="none"/>
        </w:tabs>
        <w:spacing w:line="240" w:lineRule="auto" w:before="53" w:after="0"/>
        <w:ind w:left="1180" w:right="0" w:hanging="361"/>
        <w:jc w:val="left"/>
        <w:rPr>
          <w:rFonts w:ascii="Arial" w:hAnsi="Arial"/>
          <w:b/>
          <w:sz w:val="20"/>
        </w:rPr>
      </w:pPr>
      <w:r>
        <w:rPr>
          <w:sz w:val="20"/>
        </w:rPr>
        <w:t>One</w:t>
      </w:r>
      <w:r>
        <w:rPr>
          <w:spacing w:val="37"/>
          <w:sz w:val="20"/>
        </w:rPr>
        <w:t> </w:t>
      </w:r>
      <w:r>
        <w:rPr>
          <w:sz w:val="20"/>
        </w:rPr>
        <w:t>(1)</w:t>
      </w:r>
      <w:r>
        <w:rPr>
          <w:spacing w:val="42"/>
          <w:sz w:val="20"/>
        </w:rPr>
        <w:t> </w:t>
      </w:r>
      <w:r>
        <w:rPr>
          <w:rFonts w:ascii="Arial" w:hAnsi="Arial"/>
          <w:b/>
          <w:sz w:val="20"/>
        </w:rPr>
        <w:t>sealed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cost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proposal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envelope</w:t>
      </w:r>
      <w:r>
        <w:rPr>
          <w:sz w:val="20"/>
        </w:rPr>
        <w:t>,</w:t>
      </w:r>
      <w:r>
        <w:rPr>
          <w:spacing w:val="39"/>
          <w:sz w:val="20"/>
        </w:rPr>
        <w:t> </w:t>
      </w:r>
      <w:r>
        <w:rPr>
          <w:sz w:val="20"/>
        </w:rPr>
        <w:t>containing</w:t>
      </w:r>
      <w:r>
        <w:rPr>
          <w:spacing w:val="38"/>
          <w:sz w:val="20"/>
        </w:rPr>
        <w:t> </w:t>
      </w:r>
      <w:r>
        <w:rPr>
          <w:sz w:val="20"/>
        </w:rPr>
        <w:t>one</w:t>
      </w:r>
      <w:r>
        <w:rPr>
          <w:spacing w:val="37"/>
          <w:sz w:val="20"/>
        </w:rPr>
        <w:t> </w:t>
      </w:r>
      <w:r>
        <w:rPr>
          <w:sz w:val="20"/>
        </w:rPr>
        <w:t>(1)</w:t>
      </w:r>
      <w:r>
        <w:rPr>
          <w:spacing w:val="43"/>
          <w:sz w:val="20"/>
        </w:rPr>
        <w:t> </w:t>
      </w:r>
      <w:r>
        <w:rPr>
          <w:rFonts w:ascii="Arial" w:hAnsi="Arial"/>
          <w:b/>
          <w:sz w:val="20"/>
        </w:rPr>
        <w:t>fixed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b/>
          <w:sz w:val="20"/>
        </w:rPr>
        <w:t>price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cost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proposal</w:t>
      </w:r>
    </w:p>
    <w:p>
      <w:pPr>
        <w:pStyle w:val="BodyText"/>
        <w:spacing w:before="26"/>
        <w:ind w:left="1180"/>
      </w:pPr>
      <w:r>
        <w:rPr/>
        <w:t>(section</w:t>
      </w:r>
      <w:r>
        <w:rPr>
          <w:spacing w:val="-4"/>
        </w:rPr>
        <w:t> </w:t>
      </w:r>
      <w:hyperlink w:history="true" w:anchor="_bookmark18">
        <w:r>
          <w:rPr/>
          <w:t>3.8.1</w:t>
        </w:r>
      </w:hyperlink>
      <w:r>
        <w:rPr/>
        <w:t>)</w:t>
      </w:r>
    </w:p>
    <w:p>
      <w:pPr>
        <w:pStyle w:val="BodyText"/>
        <w:spacing w:before="1"/>
        <w:rPr>
          <w:sz w:val="29"/>
        </w:rPr>
      </w:pPr>
    </w:p>
    <w:p>
      <w:pPr>
        <w:pStyle w:val="Heading5"/>
        <w:numPr>
          <w:ilvl w:val="2"/>
          <w:numId w:val="13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u w:val="none"/>
        </w:rPr>
      </w:pPr>
      <w:r>
        <w:rPr>
          <w:u w:val="thick"/>
        </w:rPr>
        <w:t>External</w:t>
      </w:r>
      <w:r>
        <w:rPr>
          <w:spacing w:val="-3"/>
          <w:u w:val="thick"/>
        </w:rPr>
        <w:t> </w:t>
      </w:r>
      <w:r>
        <w:rPr>
          <w:u w:val="thick"/>
        </w:rPr>
        <w:t>Packaging</w:t>
      </w:r>
    </w:p>
    <w:p>
      <w:pPr>
        <w:pStyle w:val="BodyText"/>
        <w:spacing w:before="144"/>
        <w:ind w:left="820"/>
        <w:jc w:val="both"/>
      </w:pPr>
      <w:r>
        <w:rPr/>
        <w:t>Label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packaging</w:t>
      </w:r>
      <w:r>
        <w:rPr>
          <w:spacing w:val="-3"/>
        </w:rPr>
        <w:t> </w:t>
      </w:r>
      <w:r>
        <w:rPr/>
        <w:t>enclosing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820" w:right="7136"/>
      </w:pPr>
      <w:r>
        <w:rPr/>
        <w:t>Proponent’s name</w:t>
      </w:r>
      <w:r>
        <w:rPr>
          <w:spacing w:val="-53"/>
        </w:rPr>
        <w:t> </w:t>
      </w:r>
      <w:r>
        <w:rPr/>
        <w:t>RFP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302</w:t>
      </w:r>
    </w:p>
    <w:p>
      <w:pPr>
        <w:pStyle w:val="Heading5"/>
        <w:spacing w:line="264" w:lineRule="auto" w:before="118"/>
        <w:ind w:left="2532" w:right="1261" w:hanging="1712"/>
        <w:rPr>
          <w:rFonts w:ascii="Arial MT" w:hAnsi="Arial MT"/>
          <w:b w:val="0"/>
          <w:u w:val="none"/>
        </w:rPr>
      </w:pPr>
      <w:r>
        <w:rPr>
          <w:rFonts w:ascii="Arial MT" w:hAnsi="Arial MT"/>
          <w:b w:val="0"/>
          <w:u w:val="none"/>
        </w:rPr>
        <w:t>Title:</w:t>
      </w:r>
      <w:r>
        <w:rPr>
          <w:rFonts w:ascii="Arial MT" w:hAnsi="Arial MT"/>
          <w:b w:val="0"/>
          <w:spacing w:val="-5"/>
          <w:u w:val="none"/>
        </w:rPr>
        <w:t> </w:t>
      </w:r>
      <w:r>
        <w:rPr>
          <w:rFonts w:ascii="Arial MT" w:hAnsi="Arial MT"/>
          <w:b w:val="0"/>
          <w:u w:val="none"/>
        </w:rPr>
        <w:t>“</w:t>
      </w:r>
      <w:r>
        <w:rPr>
          <w:u w:val="none"/>
        </w:rPr>
        <w:t>Proposal</w:t>
      </w:r>
      <w:r>
        <w:rPr>
          <w:spacing w:val="1"/>
          <w:u w:val="none"/>
        </w:rPr>
        <w:t> </w:t>
      </w:r>
      <w:r>
        <w:rPr>
          <w:u w:val="none"/>
        </w:rPr>
        <w:t>–</w:t>
      </w:r>
      <w:r>
        <w:rPr>
          <w:spacing w:val="-3"/>
          <w:u w:val="none"/>
        </w:rPr>
        <w:t> </w:t>
      </w:r>
      <w:r>
        <w:rPr>
          <w:u w:val="none"/>
        </w:rPr>
        <w:t>Develop Scope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Work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Fire</w:t>
      </w:r>
      <w:r>
        <w:rPr>
          <w:spacing w:val="-1"/>
          <w:u w:val="none"/>
        </w:rPr>
        <w:t> </w:t>
      </w:r>
      <w:r>
        <w:rPr>
          <w:u w:val="none"/>
        </w:rPr>
        <w:t>Protection</w:t>
      </w:r>
      <w:r>
        <w:rPr>
          <w:spacing w:val="-3"/>
          <w:u w:val="none"/>
        </w:rPr>
        <w:t> </w:t>
      </w:r>
      <w:r>
        <w:rPr>
          <w:u w:val="none"/>
        </w:rPr>
        <w:t>System</w:t>
      </w:r>
      <w:r>
        <w:rPr>
          <w:spacing w:val="-3"/>
          <w:u w:val="none"/>
        </w:rPr>
        <w:t> </w:t>
      </w:r>
      <w:r>
        <w:rPr>
          <w:u w:val="none"/>
        </w:rPr>
        <w:t>Upgrades,</w:t>
      </w:r>
      <w:r>
        <w:rPr>
          <w:spacing w:val="-52"/>
          <w:u w:val="none"/>
        </w:rPr>
        <w:t> </w:t>
      </w:r>
      <w:r>
        <w:rPr>
          <w:u w:val="none"/>
        </w:rPr>
        <w:t>Joseph</w:t>
      </w:r>
      <w:r>
        <w:rPr>
          <w:spacing w:val="-1"/>
          <w:u w:val="none"/>
        </w:rPr>
        <w:t> </w:t>
      </w:r>
      <w:r>
        <w:rPr>
          <w:u w:val="none"/>
        </w:rPr>
        <w:t>Howe</w:t>
      </w:r>
      <w:r>
        <w:rPr>
          <w:spacing w:val="-1"/>
          <w:u w:val="none"/>
        </w:rPr>
        <w:t> </w:t>
      </w:r>
      <w:r>
        <w:rPr>
          <w:u w:val="none"/>
        </w:rPr>
        <w:t>Manor</w:t>
      </w:r>
      <w:r>
        <w:rPr>
          <w:rFonts w:ascii="Arial MT" w:hAnsi="Arial MT"/>
          <w:b w:val="0"/>
          <w:u w:val="none"/>
        </w:rPr>
        <w:t>”</w:t>
      </w:r>
    </w:p>
    <w:p>
      <w:pPr>
        <w:spacing w:after="0" w:line="264" w:lineRule="auto"/>
        <w:rPr>
          <w:rFonts w:ascii="Arial MT" w:hAnsi="Arial MT"/>
        </w:rPr>
        <w:sectPr>
          <w:pgSz w:w="12240" w:h="15840"/>
          <w:pgMar w:header="0" w:footer="1020" w:top="1360" w:bottom="1200" w:left="1340" w:right="1300"/>
        </w:sectPr>
      </w:pPr>
    </w:p>
    <w:p>
      <w:pPr>
        <w:pStyle w:val="Heading2"/>
        <w:numPr>
          <w:ilvl w:val="1"/>
          <w:numId w:val="10"/>
        </w:numPr>
        <w:tabs>
          <w:tab w:pos="1000" w:val="left" w:leader="none"/>
          <w:tab w:pos="1001" w:val="left" w:leader="none"/>
        </w:tabs>
        <w:spacing w:line="240" w:lineRule="auto" w:before="78" w:after="0"/>
        <w:ind w:left="1000" w:right="0" w:hanging="714"/>
        <w:jc w:val="left"/>
      </w:pPr>
      <w:bookmarkStart w:name="_bookmark17" w:id="34"/>
      <w:bookmarkEnd w:id="34"/>
      <w:r>
        <w:rPr>
          <w:b w:val="0"/>
        </w:rPr>
      </w:r>
      <w:bookmarkStart w:name="_bookmark17" w:id="35"/>
      <w:bookmarkEnd w:id="35"/>
      <w:r>
        <w:rPr/>
        <w:t>P</w:t>
      </w:r>
      <w:r>
        <w:rPr/>
        <w:t>ricing</w:t>
      </w:r>
      <w:r>
        <w:rPr>
          <w:spacing w:val="-2"/>
        </w:rPr>
        <w:t> </w:t>
      </w:r>
      <w:r>
        <w:rPr/>
        <w:t>Response</w:t>
      </w:r>
    </w:p>
    <w:p>
      <w:pPr>
        <w:pStyle w:val="BodyText"/>
        <w:spacing w:before="146"/>
        <w:ind w:left="820"/>
        <w:jc w:val="both"/>
      </w:pPr>
      <w:r>
        <w:rPr/>
        <w:t>The</w:t>
      </w:r>
      <w:r>
        <w:rPr>
          <w:spacing w:val="-6"/>
        </w:rPr>
        <w:t> </w:t>
      </w:r>
      <w:r>
        <w:rPr/>
        <w:t>maximum</w:t>
      </w:r>
      <w:r>
        <w:rPr>
          <w:spacing w:val="2"/>
        </w:rPr>
        <w:t> </w:t>
      </w:r>
      <w:r>
        <w:rPr/>
        <w:t>budget</w:t>
      </w:r>
      <w:r>
        <w:rPr>
          <w:spacing w:val="-3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$10,000</w:t>
      </w:r>
      <w:r>
        <w:rPr>
          <w:spacing w:val="-3"/>
        </w:rPr>
        <w:t> </w:t>
      </w:r>
      <w:r>
        <w:rPr/>
        <w:t>(CDN).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5"/>
        <w:tabs>
          <w:tab w:pos="820" w:val="left" w:leader="none"/>
        </w:tabs>
        <w:spacing w:before="1"/>
        <w:ind w:left="100" w:firstLine="0"/>
        <w:rPr>
          <w:u w:val="none"/>
        </w:rPr>
      </w:pPr>
      <w:bookmarkStart w:name="_bookmark18" w:id="36"/>
      <w:bookmarkEnd w:id="36"/>
      <w:r>
        <w:rPr>
          <w:b w:val="0"/>
          <w:u w:val="none"/>
        </w:rPr>
      </w:r>
      <w:r>
        <w:rPr>
          <w:u w:val="none"/>
        </w:rPr>
        <w:t>3.8.1</w:t>
        <w:tab/>
      </w:r>
      <w:r>
        <w:rPr>
          <w:u w:val="thick"/>
        </w:rPr>
        <w:t>Fixed</w:t>
      </w:r>
      <w:r>
        <w:rPr>
          <w:spacing w:val="-4"/>
          <w:u w:val="thick"/>
        </w:rPr>
        <w:t> </w:t>
      </w:r>
      <w:r>
        <w:rPr>
          <w:u w:val="thick"/>
        </w:rPr>
        <w:t>Price</w:t>
      </w:r>
      <w:r>
        <w:rPr>
          <w:spacing w:val="-3"/>
          <w:u w:val="thick"/>
        </w:rPr>
        <w:t> </w:t>
      </w:r>
      <w:r>
        <w:rPr>
          <w:u w:val="thick"/>
        </w:rPr>
        <w:t>Cost</w:t>
      </w:r>
      <w:r>
        <w:rPr>
          <w:spacing w:val="-1"/>
          <w:u w:val="thick"/>
        </w:rPr>
        <w:t> </w:t>
      </w:r>
      <w:r>
        <w:rPr>
          <w:u w:val="thick"/>
        </w:rPr>
        <w:t>Proposal</w:t>
      </w:r>
    </w:p>
    <w:p>
      <w:pPr>
        <w:pStyle w:val="BodyText"/>
        <w:spacing w:line="266" w:lineRule="auto" w:before="144"/>
        <w:ind w:left="820" w:right="140"/>
        <w:jc w:val="both"/>
      </w:pPr>
      <w:r>
        <w:rPr/>
        <w:t>Prepare a fixed price for delivery of the proposed services. Provide appropriate details to support</w:t>
      </w:r>
      <w:r>
        <w:rPr>
          <w:spacing w:val="1"/>
        </w:rPr>
        <w:t> </w:t>
      </w:r>
      <w:r>
        <w:rPr/>
        <w:t>these</w:t>
      </w:r>
      <w:r>
        <w:rPr>
          <w:spacing w:val="-3"/>
        </w:rPr>
        <w:t> </w:t>
      </w:r>
      <w:r>
        <w:rPr/>
        <w:t>figures, including estimates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2"/>
        </w:rPr>
        <w:t> </w:t>
      </w:r>
      <w:r>
        <w:rPr/>
        <w:t>effort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breakout</w:t>
      </w:r>
      <w:r>
        <w:rPr>
          <w:spacing w:val="-2"/>
        </w:rPr>
        <w:t> </w:t>
      </w:r>
      <w:r>
        <w:rPr/>
        <w:t>of expected</w:t>
      </w:r>
      <w:r>
        <w:rPr>
          <w:spacing w:val="-1"/>
        </w:rPr>
        <w:t> </w:t>
      </w:r>
      <w:r>
        <w:rPr/>
        <w:t>expenses.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2461"/>
        <w:gridCol w:w="2076"/>
      </w:tblGrid>
      <w:tr>
        <w:trPr>
          <w:trHeight w:val="455" w:hRule="atLeast"/>
        </w:trPr>
        <w:tc>
          <w:tcPr>
            <w:tcW w:w="3392" w:type="dxa"/>
            <w:shd w:val="clear" w:color="auto" w:fill="D9D9D9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Deliverable</w:t>
            </w:r>
          </w:p>
        </w:tc>
        <w:tc>
          <w:tcPr>
            <w:tcW w:w="2461" w:type="dxa"/>
            <w:shd w:val="clear" w:color="auto" w:fill="D9D9D9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Effort</w:t>
            </w:r>
          </w:p>
          <w:p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sz w:val="16"/>
              </w:rPr>
              <w:t>(person-hours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person-days)</w:t>
            </w:r>
          </w:p>
        </w:tc>
        <w:tc>
          <w:tcPr>
            <w:tcW w:w="2076" w:type="dxa"/>
            <w:shd w:val="clear" w:color="auto" w:fill="D9D9D9"/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Price</w:t>
            </w:r>
          </w:p>
        </w:tc>
      </w:tr>
      <w:tr>
        <w:trPr>
          <w:trHeight w:val="811" w:hRule="atLeast"/>
        </w:trPr>
        <w:tc>
          <w:tcPr>
            <w:tcW w:w="3392" w:type="dxa"/>
          </w:tcPr>
          <w:p>
            <w:pPr>
              <w:pStyle w:val="TableParagraph"/>
              <w:spacing w:line="264" w:lineRule="auto" w:before="151"/>
              <w:ind w:right="94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Upgrades</w:t>
            </w:r>
          </w:p>
        </w:tc>
        <w:tc>
          <w:tcPr>
            <w:tcW w:w="24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1"/>
          <w:numId w:val="14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bookmarkStart w:name="_bookmark19" w:id="37"/>
      <w:bookmarkEnd w:id="37"/>
      <w:r>
        <w:rPr>
          <w:b w:val="0"/>
        </w:rPr>
      </w:r>
      <w:bookmarkStart w:name="_bookmark19" w:id="38"/>
      <w:bookmarkEnd w:id="38"/>
      <w:r>
        <w:rPr/>
        <w:t>E</w:t>
      </w:r>
      <w:r>
        <w:rPr/>
        <w:t>valuation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Proposals</w:t>
      </w:r>
    </w:p>
    <w:p>
      <w:pPr>
        <w:pStyle w:val="Heading2"/>
        <w:numPr>
          <w:ilvl w:val="1"/>
          <w:numId w:val="14"/>
        </w:numPr>
        <w:tabs>
          <w:tab w:pos="1000" w:val="left" w:leader="none"/>
          <w:tab w:pos="1001" w:val="left" w:leader="none"/>
        </w:tabs>
        <w:spacing w:line="240" w:lineRule="auto" w:before="155" w:after="0"/>
        <w:ind w:left="1000" w:right="0" w:hanging="714"/>
        <w:jc w:val="left"/>
      </w:pPr>
      <w:bookmarkStart w:name="_bookmark20" w:id="39"/>
      <w:bookmarkEnd w:id="39"/>
      <w:r>
        <w:rPr>
          <w:b w:val="0"/>
        </w:rPr>
      </w:r>
      <w:bookmarkStart w:name="_bookmark20" w:id="40"/>
      <w:bookmarkEnd w:id="40"/>
      <w:r>
        <w:rPr/>
        <w:t>G</w:t>
      </w:r>
      <w:r>
        <w:rPr/>
        <w:t>eneral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spacing w:line="264" w:lineRule="auto" w:before="147"/>
        <w:ind w:left="820" w:right="143"/>
        <w:jc w:val="both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Evaluation</w:t>
      </w:r>
      <w:r>
        <w:rPr>
          <w:spacing w:val="-10"/>
        </w:rPr>
        <w:t> </w:t>
      </w:r>
      <w:r>
        <w:rPr>
          <w:spacing w:val="-1"/>
        </w:rPr>
        <w:t>Team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10"/>
        </w:rPr>
        <w:t> </w:t>
      </w:r>
      <w:r>
        <w:rPr>
          <w:spacing w:val="-1"/>
        </w:rPr>
        <w:t>consist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representatives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Nova</w:t>
      </w:r>
      <w:r>
        <w:rPr>
          <w:spacing w:val="-7"/>
        </w:rPr>
        <w:t> </w:t>
      </w:r>
      <w:r>
        <w:rPr/>
        <w:t>Scotia,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may</w:t>
      </w:r>
      <w:r>
        <w:rPr>
          <w:spacing w:val="-13"/>
        </w:rPr>
        <w:t> </w:t>
      </w:r>
      <w:r>
        <w:rPr/>
        <w:t>include</w:t>
      </w:r>
      <w:r>
        <w:rPr>
          <w:spacing w:val="-7"/>
        </w:rPr>
        <w:t> </w:t>
      </w:r>
      <w:r>
        <w:rPr/>
        <w:t>other</w:t>
      </w:r>
      <w:r>
        <w:rPr>
          <w:spacing w:val="-53"/>
        </w:rPr>
        <w:t> </w:t>
      </w:r>
      <w:r>
        <w:rPr/>
        <w:t>representatives as deemed appropriate by HNS. It is understood and accepted by the proponent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all decisions about the degree to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Proposal for Consulting</w:t>
      </w:r>
      <w:r>
        <w:rPr>
          <w:spacing w:val="1"/>
        </w:rPr>
        <w:t> </w:t>
      </w:r>
      <w:r>
        <w:rPr/>
        <w:t>Services meets the</w:t>
      </w:r>
      <w:r>
        <w:rPr>
          <w:spacing w:val="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of this RFP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 the sole</w:t>
      </w:r>
      <w:r>
        <w:rPr>
          <w:spacing w:val="1"/>
        </w:rPr>
        <w:t> </w:t>
      </w:r>
      <w:r>
        <w:rPr/>
        <w:t>determination of this Evaluation</w:t>
      </w:r>
      <w:r>
        <w:rPr>
          <w:spacing w:val="-2"/>
        </w:rPr>
        <w:t> </w:t>
      </w:r>
      <w:r>
        <w:rPr/>
        <w:t>Team.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4" w:lineRule="auto"/>
        <w:ind w:left="820" w:right="138"/>
        <w:jc w:val="both"/>
      </w:pPr>
      <w:r>
        <w:rPr/>
        <w:t>To assist in the evaluation of Proposals, the Evaluation Team may, but is not required to seek</w:t>
      </w:r>
      <w:r>
        <w:rPr>
          <w:spacing w:val="1"/>
        </w:rPr>
        <w:t> </w:t>
      </w:r>
      <w:r>
        <w:rPr/>
        <w:t>clarification from a proponent with respect to their proposal. Such clarification will not offer the</w:t>
      </w:r>
      <w:r>
        <w:rPr>
          <w:spacing w:val="1"/>
        </w:rPr>
        <w:t> </w:t>
      </w:r>
      <w:r>
        <w:rPr/>
        <w:t>proponent the opportunity to change or provide new information. To the extent possible, requests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Team</w:t>
      </w:r>
      <w:r>
        <w:rPr>
          <w:spacing w:val="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sent</w:t>
      </w:r>
      <w:r>
        <w:rPr>
          <w:spacing w:val="-2"/>
        </w:rPr>
        <w:t> </w:t>
      </w:r>
      <w:r>
        <w:rPr/>
        <w:t>from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email addresses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RFP</w:t>
      </w:r>
      <w:r>
        <w:rPr>
          <w:spacing w:val="-2"/>
        </w:rPr>
        <w:t> </w:t>
      </w:r>
      <w:r>
        <w:rPr/>
        <w:t>Contacts.</w:t>
      </w:r>
    </w:p>
    <w:p>
      <w:pPr>
        <w:spacing w:after="0" w:line="264" w:lineRule="auto"/>
        <w:jc w:val="both"/>
        <w:sectPr>
          <w:pgSz w:w="12240" w:h="15840"/>
          <w:pgMar w:header="0" w:footer="1020" w:top="1360" w:bottom="1200" w:left="1340" w:right="1300"/>
        </w:sectPr>
      </w:pPr>
    </w:p>
    <w:p>
      <w:pPr>
        <w:pStyle w:val="Heading1"/>
        <w:jc w:val="both"/>
      </w:pPr>
      <w:bookmarkStart w:name="_bookmark21" w:id="41"/>
      <w:bookmarkEnd w:id="41"/>
      <w:r>
        <w:rPr>
          <w:b w:val="0"/>
        </w:rPr>
      </w:r>
      <w:r>
        <w:rPr/>
        <w:t>Appendix</w:t>
      </w:r>
      <w:r>
        <w:rPr>
          <w:spacing w:val="-3"/>
        </w:rPr>
        <w:t> </w:t>
      </w:r>
      <w:r>
        <w:rPr/>
        <w:t>A:</w:t>
      </w:r>
      <w:r>
        <w:rPr>
          <w:spacing w:val="-3"/>
        </w:rPr>
        <w:t> </w:t>
      </w:r>
      <w:r>
        <w:rPr/>
        <w:t>Declaration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Intentions</w:t>
      </w:r>
    </w:p>
    <w:p>
      <w:pPr>
        <w:pStyle w:val="BodyText"/>
        <w:spacing w:before="3"/>
        <w:rPr>
          <w:rFonts w:ascii="Arial"/>
          <w:b/>
          <w:sz w:val="35"/>
        </w:rPr>
      </w:pPr>
    </w:p>
    <w:p>
      <w:pPr>
        <w:pStyle w:val="BodyText"/>
        <w:spacing w:line="264" w:lineRule="auto"/>
        <w:ind w:left="820" w:right="136"/>
        <w:jc w:val="both"/>
      </w:pPr>
      <w:r>
        <w:rPr/>
        <w:t>The</w:t>
      </w:r>
      <w:r>
        <w:rPr>
          <w:spacing w:val="-11"/>
        </w:rPr>
        <w:t> </w:t>
      </w:r>
      <w:r>
        <w:rPr/>
        <w:t>successful</w:t>
      </w:r>
      <w:r>
        <w:rPr>
          <w:spacing w:val="-10"/>
        </w:rPr>
        <w:t> </w:t>
      </w:r>
      <w:r>
        <w:rPr/>
        <w:t>proponent(s)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8"/>
        </w:rPr>
        <w:t> </w:t>
      </w:r>
      <w:r>
        <w:rPr/>
        <w:t>expected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sign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legal</w:t>
      </w:r>
      <w:r>
        <w:rPr>
          <w:spacing w:val="-11"/>
        </w:rPr>
        <w:t> </w:t>
      </w:r>
      <w:r>
        <w:rPr/>
        <w:t>agreement</w:t>
      </w:r>
      <w:r>
        <w:rPr>
          <w:spacing w:val="-9"/>
        </w:rPr>
        <w:t> </w:t>
      </w:r>
      <w:r>
        <w:rPr/>
        <w:t>with</w:t>
      </w:r>
      <w:r>
        <w:rPr>
          <w:spacing w:val="-1"/>
        </w:rPr>
        <w:t> </w:t>
      </w:r>
      <w:r>
        <w:rPr/>
        <w:t>MRHA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govern</w:t>
      </w:r>
      <w:r>
        <w:rPr>
          <w:spacing w:val="-53"/>
        </w:rPr>
        <w:t> </w:t>
      </w:r>
      <w:r>
        <w:rPr/>
        <w:t>all aspects of the services to be delivered. Provisions in the proposal that contradict any of the</w:t>
      </w:r>
      <w:r>
        <w:rPr>
          <w:spacing w:val="1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 will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if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written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exist.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1" w:lineRule="auto"/>
        <w:ind w:left="820" w:right="141"/>
        <w:jc w:val="both"/>
        <w:rPr>
          <w:rFonts w:ascii="Arial"/>
          <w:b/>
        </w:rPr>
      </w:pPr>
      <w:r>
        <w:rPr/>
        <w:t>The proponent shall prepare a declaration to inform MRHA of its intentions regarding the contract,</w:t>
      </w:r>
      <w:r>
        <w:rPr>
          <w:spacing w:val="-54"/>
        </w:rPr>
        <w:t> </w:t>
      </w:r>
      <w:r>
        <w:rPr/>
        <w:t>as shown below. This should be prepared as a short document (preferably on a single page) and</w:t>
      </w:r>
      <w:r>
        <w:rPr>
          <w:spacing w:val="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 included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proposal.</w:t>
      </w:r>
      <w:r>
        <w:rPr>
          <w:spacing w:val="1"/>
        </w:rPr>
        <w:t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declaration does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not need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to be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signed.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jc w:val="left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3"/>
      </w:tblGrid>
      <w:tr>
        <w:trPr>
          <w:trHeight w:val="431" w:hRule="atLeast"/>
        </w:trPr>
        <w:tc>
          <w:tcPr>
            <w:tcW w:w="8373" w:type="dxa"/>
            <w:shd w:val="clear" w:color="auto" w:fill="CCCCCC"/>
          </w:tcPr>
          <w:p>
            <w:pPr>
              <w:pStyle w:val="TableParagraph"/>
              <w:spacing w:before="83"/>
              <w:ind w:left="2555" w:right="25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Declaration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Intentions</w:t>
            </w:r>
          </w:p>
        </w:tc>
      </w:tr>
      <w:tr>
        <w:trPr>
          <w:trHeight w:val="2529" w:hRule="atLeast"/>
        </w:trPr>
        <w:tc>
          <w:tcPr>
            <w:tcW w:w="8373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#: 15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302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3918" w:val="left" w:leader="none"/>
              </w:tabs>
              <w:spacing w:line="266" w:lineRule="auto" w:before="1"/>
              <w:ind w:left="1586" w:right="155" w:hanging="1479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behalf of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we/I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read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proponent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color w:val="FF0000"/>
                <w:sz w:val="20"/>
              </w:rPr>
              <w:t>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accepted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successful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proponent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RFP, we/I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will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sign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changes.</w:t>
            </w:r>
          </w:p>
        </w:tc>
      </w:tr>
    </w:tbl>
    <w:sectPr>
      <w:pgSz w:w="12240" w:h="15840"/>
      <w:pgMar w:header="0" w:footer="1020" w:top="1360" w:bottom="120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230011pt;margin-top:730.023499pt;width:66.6pt;height:25.85pt;mso-position-horizontal-relative:page;mso-position-vertical-relative:page;z-index:-159784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" w:right="60"/>
                  <w:jc w:val="center"/>
                </w:pPr>
                <w:r>
                  <w:rPr/>
                  <w:t>RFP</w:t>
                </w:r>
                <w:r>
                  <w:rPr>
                    <w:spacing w:val="-3"/>
                  </w:rPr>
                  <w:t> </w:t>
                </w:r>
                <w:r>
                  <w:rPr/>
                  <w:t>15</w:t>
                </w:r>
                <w:r>
                  <w:rPr>
                    <w:spacing w:val="-2"/>
                  </w:rPr>
                  <w:t> </w:t>
                </w:r>
                <w:r>
                  <w:rPr/>
                  <w:t>–</w:t>
                </w:r>
                <w:r>
                  <w:rPr>
                    <w:spacing w:val="-1"/>
                  </w:rPr>
                  <w:t> </w:t>
                </w:r>
                <w:r>
                  <w:rPr/>
                  <w:t>302</w:t>
                </w:r>
              </w:p>
              <w:p>
                <w:pPr>
                  <w:spacing w:before="25"/>
                  <w:ind w:left="1" w:right="60" w:firstLine="0"/>
                  <w:jc w:val="center"/>
                  <w:rPr>
                    <w:sz w:val="18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"/>
      <w:lvlJc w:val="left"/>
      <w:pPr>
        <w:ind w:left="1180" w:hanging="36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40" w:hanging="360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271" w:hanging="452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1600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900" w:hanging="720"/>
        <w:jc w:val="left"/>
      </w:pPr>
      <w:rPr>
        <w:rFonts w:hint="default" w:ascii="Arial MT" w:hAnsi="Arial MT" w:eastAsia="Arial MT" w:cs="Arial MT"/>
        <w:spacing w:val="-2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82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78"/>
      <w:ind w:left="820" w:hanging="72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2"/>
      <w:ind w:left="1060" w:hanging="42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8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0" w:hanging="714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39" w:lineRule="exact"/>
      <w:ind w:left="820"/>
      <w:jc w:val="both"/>
      <w:outlineLvl w:val="3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3"/>
      <w:ind w:left="820" w:right="133"/>
      <w:jc w:val="both"/>
      <w:outlineLvl w:val="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820" w:hanging="721"/>
      <w:outlineLvl w:val="5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72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housingns.ca/" TargetMode="External"/><Relationship Id="rId8" Type="http://schemas.openxmlformats.org/officeDocument/2006/relationships/hyperlink" Target="mailto:Dana.Evans@novascotia.ca" TargetMode="External"/><Relationship Id="rId9" Type="http://schemas.openxmlformats.org/officeDocument/2006/relationships/hyperlink" Target="mailto:MRHAPurchasing@novascotia.ca" TargetMode="External"/><Relationship Id="rId10" Type="http://schemas.openxmlformats.org/officeDocument/2006/relationships/hyperlink" Target="mailto:Ramzi.Kawar@novascotia.ca" TargetMode="External"/><Relationship Id="rId11" Type="http://schemas.openxmlformats.org/officeDocument/2006/relationships/hyperlink" Target="http://www.novascotia.ca/tenders/media/13597/nsrxx%20forms_sept2011.pdf" TargetMode="External"/><Relationship Id="rId12" Type="http://schemas.openxmlformats.org/officeDocument/2006/relationships/hyperlink" Target="http://www.novascotia.ca/snsmr/access/business/registry-joint-stock-companies.asp" TargetMode="External"/><Relationship Id="rId13" Type="http://schemas.openxmlformats.org/officeDocument/2006/relationships/hyperlink" Target="http://www.novascotia.ca/tenders/media/11414/standard%20services%20contract.pdf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MacMichael</dc:creator>
  <dc:title>Rev 110928</dc:title>
  <dcterms:created xsi:type="dcterms:W3CDTF">2024-02-15T07:04:07Z</dcterms:created>
  <dcterms:modified xsi:type="dcterms:W3CDTF">2024-02-15T07:04:07Z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</Properties>
</file>