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3675" w:right="3675"/>
        <w:jc w:val="center"/>
      </w:pPr>
      <w:r>
        <w:rPr/>
        <w:t>UNIVERSITY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CALIFORNIA</w:t>
      </w:r>
    </w:p>
    <w:p>
      <w:pPr>
        <w:pStyle w:val="BodyText"/>
        <w:tabs>
          <w:tab w:pos="4731" w:val="left" w:leader="none"/>
        </w:tabs>
        <w:ind w:left="3667" w:right="3666" w:hanging="2"/>
        <w:jc w:val="center"/>
      </w:pPr>
      <w:r>
        <w:rPr>
          <w:u w:val="thick"/>
        </w:rPr>
        <w:t> </w:t>
        <w:tab/>
      </w:r>
      <w:r>
        <w:rPr/>
        <w:t> </w:t>
      </w:r>
      <w:r>
        <w:rPr/>
        <w:t>STUDY CENTER</w:t>
      </w:r>
      <w:r>
        <w:rPr>
          <w:spacing w:val="1"/>
        </w:rPr>
        <w:t> </w:t>
      </w:r>
      <w:r>
        <w:rPr/>
        <w:t>JOB</w:t>
      </w:r>
      <w:r>
        <w:rPr>
          <w:spacing w:val="-10"/>
        </w:rPr>
        <w:t> </w:t>
      </w:r>
      <w:r>
        <w:rPr/>
        <w:t>DESCRIPTION</w:t>
      </w:r>
      <w:r>
        <w:rPr>
          <w:spacing w:val="-10"/>
        </w:rPr>
        <w:t> </w:t>
      </w:r>
      <w:r>
        <w:rPr/>
        <w:t>(SAMPLE)</w:t>
      </w:r>
    </w:p>
    <w:p>
      <w:pPr>
        <w:pStyle w:val="BodyText"/>
        <w:spacing w:before="2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3907"/>
        <w:gridCol w:w="5268"/>
      </w:tblGrid>
      <w:tr>
        <w:trPr>
          <w:trHeight w:val="700" w:hRule="atLeast"/>
        </w:trPr>
        <w:tc>
          <w:tcPr>
            <w:tcW w:w="5268" w:type="dxa"/>
            <w:gridSpan w:val="2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pacing w:val="47"/>
                <w:sz w:val="18"/>
              </w:rPr>
              <w:t> </w:t>
            </w:r>
            <w:r>
              <w:rPr>
                <w:sz w:val="18"/>
              </w:rPr>
              <w:t>EMPLOYEE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NAME</w:t>
            </w:r>
          </w:p>
        </w:tc>
        <w:tc>
          <w:tcPr>
            <w:tcW w:w="5268" w:type="dxa"/>
          </w:tcPr>
          <w:p>
            <w:pPr>
              <w:pStyle w:val="TableParagraph"/>
              <w:spacing w:before="75"/>
              <w:ind w:right="336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2.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CURRENT TITLE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pacing w:val="-1"/>
                <w:sz w:val="18"/>
              </w:rPr>
              <w:t>Administrative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Assistant</w:t>
            </w:r>
          </w:p>
        </w:tc>
      </w:tr>
      <w:tr>
        <w:trPr>
          <w:trHeight w:val="701" w:hRule="atLeast"/>
        </w:trPr>
        <w:tc>
          <w:tcPr>
            <w:tcW w:w="5268" w:type="dxa"/>
            <w:gridSpan w:val="2"/>
          </w:tcPr>
          <w:p>
            <w:pPr>
              <w:pStyle w:val="TableParagraph"/>
              <w:spacing w:before="7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3.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SUPERVISOR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NAME</w:t>
            </w:r>
          </w:p>
        </w:tc>
        <w:tc>
          <w:tcPr>
            <w:tcW w:w="5268" w:type="dxa"/>
          </w:tcPr>
          <w:p>
            <w:pPr>
              <w:pStyle w:val="TableParagraph"/>
              <w:spacing w:before="75"/>
              <w:ind w:right="292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4.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SUPERVISOR TITLE</w:t>
            </w:r>
            <w:r>
              <w:rPr>
                <w:rFonts w:ascii="Times New Roman"/>
                <w:spacing w:val="-4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Study Center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Times New Roman"/>
                <w:sz w:val="18"/>
              </w:rPr>
              <w:t>Director</w:t>
            </w:r>
          </w:p>
        </w:tc>
      </w:tr>
      <w:tr>
        <w:trPr>
          <w:trHeight w:val="908" w:hRule="atLeast"/>
        </w:trPr>
        <w:tc>
          <w:tcPr>
            <w:tcW w:w="5268" w:type="dxa"/>
            <w:gridSpan w:val="2"/>
          </w:tcPr>
          <w:p>
            <w:pPr>
              <w:pStyle w:val="TableParagraph"/>
              <w:spacing w:before="7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5.</w:t>
            </w:r>
            <w:r>
              <w:rPr>
                <w:rFonts w:ascii="Times New Roman"/>
                <w:spacing w:val="40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COUNTRY</w:t>
            </w:r>
          </w:p>
        </w:tc>
        <w:tc>
          <w:tcPr>
            <w:tcW w:w="5268" w:type="dxa"/>
          </w:tcPr>
          <w:p>
            <w:pPr>
              <w:pStyle w:val="TableParagraph"/>
              <w:spacing w:before="7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6.</w:t>
            </w:r>
            <w:r>
              <w:rPr>
                <w:rFonts w:ascii="Times New Roman"/>
                <w:spacing w:val="39"/>
                <w:sz w:val="18"/>
              </w:rPr>
              <w:t> </w:t>
            </w:r>
            <w:r>
              <w:rPr>
                <w:rFonts w:ascii="Times New Roman"/>
                <w:sz w:val="18"/>
              </w:rPr>
              <w:t>STUDY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CENTER</w:t>
            </w:r>
          </w:p>
        </w:tc>
      </w:tr>
      <w:tr>
        <w:trPr>
          <w:trHeight w:val="3598" w:hRule="atLeast"/>
        </w:trPr>
        <w:tc>
          <w:tcPr>
            <w:tcW w:w="10536" w:type="dxa"/>
            <w:gridSpan w:val="3"/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7.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GENERAL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SUMMARY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DUTIES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RESPONSIBILITIES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right="263"/>
              <w:rPr>
                <w:sz w:val="18"/>
              </w:rPr>
            </w:pPr>
            <w:r>
              <w:rPr>
                <w:sz w:val="18"/>
              </w:rPr>
              <w:t>Under the direction and supervision of Study Center Director, employee performs specified administrative services, including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general secretarial duties, maintenance of Study Center budget and equipment, interacting with host universities, providing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support services for EAP students, and processing academic records and forms. May be called upon to perform public relations</w:t>
            </w:r>
            <w:r>
              <w:rPr>
                <w:spacing w:val="-48"/>
                <w:sz w:val="18"/>
              </w:rPr>
              <w:t> </w:t>
            </w:r>
            <w:r>
              <w:rPr>
                <w:sz w:val="18"/>
              </w:rPr>
              <w:t>obligations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behalf 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program, 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help organize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arrange student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activities.</w:t>
            </w:r>
          </w:p>
        </w:tc>
      </w:tr>
      <w:tr>
        <w:trPr>
          <w:trHeight w:val="275" w:hRule="atLeast"/>
        </w:trPr>
        <w:tc>
          <w:tcPr>
            <w:tcW w:w="10536" w:type="dxa"/>
            <w:gridSpan w:val="3"/>
          </w:tcPr>
          <w:p>
            <w:pPr>
              <w:pStyle w:val="TableParagraph"/>
              <w:spacing w:line="256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JOB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DUTIES</w:t>
            </w:r>
          </w:p>
        </w:tc>
      </w:tr>
      <w:tr>
        <w:trPr>
          <w:trHeight w:val="534" w:hRule="atLeast"/>
        </w:trPr>
        <w:tc>
          <w:tcPr>
            <w:tcW w:w="1361" w:type="dxa"/>
          </w:tcPr>
          <w:p>
            <w:pPr>
              <w:pStyle w:val="TableParagraph"/>
              <w:spacing w:before="57"/>
              <w:ind w:right="370"/>
              <w:rPr>
                <w:sz w:val="18"/>
              </w:rPr>
            </w:pPr>
            <w:r>
              <w:rPr>
                <w:spacing w:val="-1"/>
                <w:sz w:val="18"/>
              </w:rPr>
              <w:t>PERCENT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9175" w:type="dxa"/>
            <w:gridSpan w:val="2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DUTIES</w:t>
            </w:r>
          </w:p>
        </w:tc>
      </w:tr>
      <w:tr>
        <w:trPr>
          <w:trHeight w:val="5829" w:hRule="atLeast"/>
        </w:trPr>
        <w:tc>
          <w:tcPr>
            <w:tcW w:w="1361" w:type="dxa"/>
          </w:tcPr>
          <w:p>
            <w:pPr>
              <w:pStyle w:val="TableParagraph"/>
              <w:spacing w:before="79"/>
              <w:ind w:left="44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20%</w:t>
            </w:r>
          </w:p>
        </w:tc>
        <w:tc>
          <w:tcPr>
            <w:tcW w:w="9175" w:type="dxa"/>
            <w:gridSpan w:val="2"/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ADMINISTRATIVE</w:t>
            </w:r>
            <w:r>
              <w:rPr>
                <w:rFonts w:ascii="Arial"/>
                <w:b/>
                <w:spacing w:val="-9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SERVICES</w:t>
            </w:r>
          </w:p>
          <w:p>
            <w:pPr>
              <w:pStyle w:val="TableParagraph"/>
              <w:spacing w:before="10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600"/>
              <w:rPr>
                <w:sz w:val="20"/>
              </w:rPr>
            </w:pPr>
            <w:r>
              <w:rPr>
                <w:sz w:val="20"/>
              </w:rPr>
              <w:t>Maintain regular office hours. Receive visitors to the Study Center. Manage incoming telephone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inquiries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electronic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mail.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Receive,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distribute,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correspondence.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Organize and maintain Study Center files, including student information and current inventory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records of Study Center equipment, furnishings, and library purchases. Maintain Study Center’s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collection of books and other publications useful for student guidance on travel, lodging, and cultural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activities.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480" w:lineRule="auto"/>
              <w:ind w:right="2323"/>
              <w:rPr>
                <w:sz w:val="20"/>
              </w:rPr>
            </w:pPr>
            <w:r>
              <w:rPr>
                <w:sz w:val="20"/>
              </w:rPr>
              <w:t>Photocopy and distribute materials for the office and students as necessary.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administrative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throughout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year.</w:t>
            </w:r>
          </w:p>
          <w:p>
            <w:pPr>
              <w:pStyle w:val="TableParagraph"/>
              <w:spacing w:before="1"/>
              <w:ind w:right="789"/>
              <w:rPr>
                <w:sz w:val="20"/>
              </w:rPr>
            </w:pPr>
            <w:r>
              <w:rPr>
                <w:sz w:val="20"/>
              </w:rPr>
              <w:t>Assist Study Center Director in scheduling meetings, maintaining calendar, and making travel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needed.</w:t>
            </w:r>
          </w:p>
          <w:p>
            <w:pPr>
              <w:pStyle w:val="TableParagraph"/>
              <w:spacing w:before="11"/>
              <w:ind w:left="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Arrange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recommend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replacement.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expendable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supplies.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right="233"/>
              <w:rPr>
                <w:sz w:val="20"/>
              </w:rPr>
            </w:pPr>
            <w:r>
              <w:rPr>
                <w:sz w:val="20"/>
              </w:rPr>
              <w:t>Make arrangements for students to complete the EAP student questionnaire in a timely manner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percentage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return.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footer="381" w:top="880" w:bottom="580" w:left="740" w:right="740"/>
          <w:pgNumType w:start="1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1"/>
        <w:gridCol w:w="9175"/>
      </w:tblGrid>
      <w:tr>
        <w:trPr>
          <w:trHeight w:val="533" w:hRule="atLeast"/>
        </w:trPr>
        <w:tc>
          <w:tcPr>
            <w:tcW w:w="1361" w:type="dxa"/>
          </w:tcPr>
          <w:p>
            <w:pPr>
              <w:pStyle w:val="TableParagraph"/>
              <w:spacing w:before="57"/>
              <w:ind w:right="370"/>
              <w:rPr>
                <w:sz w:val="18"/>
              </w:rPr>
            </w:pPr>
            <w:r>
              <w:rPr>
                <w:spacing w:val="-1"/>
                <w:sz w:val="18"/>
              </w:rPr>
              <w:t>PERCENT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9175" w:type="dxa"/>
          </w:tcPr>
          <w:p>
            <w:pPr>
              <w:pStyle w:val="TableParagraph"/>
              <w:spacing w:before="57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DUTIES</w:t>
            </w:r>
          </w:p>
        </w:tc>
      </w:tr>
      <w:tr>
        <w:trPr>
          <w:trHeight w:val="394" w:hRule="atLeast"/>
        </w:trPr>
        <w:tc>
          <w:tcPr>
            <w:tcW w:w="1361" w:type="dxa"/>
            <w:tcBorders>
              <w:bottom w:val="nil"/>
            </w:tcBorders>
          </w:tcPr>
          <w:p>
            <w:pPr>
              <w:pStyle w:val="TableParagraph"/>
              <w:spacing w:before="79"/>
              <w:ind w:left="0" w:right="42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20%</w:t>
            </w:r>
          </w:p>
        </w:tc>
        <w:tc>
          <w:tcPr>
            <w:tcW w:w="9175" w:type="dxa"/>
            <w:tcBorders>
              <w:bottom w:val="nil"/>
            </w:tcBorders>
          </w:tcPr>
          <w:p>
            <w:pPr>
              <w:pStyle w:val="TableParagraph"/>
              <w:spacing w:before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FINANCIAL</w:t>
            </w:r>
            <w:r>
              <w:rPr>
                <w:rFonts w:ascii="Arial"/>
                <w:b/>
                <w:spacing w:val="-2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SERVICES</w:t>
            </w:r>
          </w:p>
        </w:tc>
      </w:tr>
      <w:tr>
        <w:trPr>
          <w:trHeight w:val="32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accurate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monthly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Director.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timely</w:t>
            </w:r>
          </w:p>
        </w:tc>
      </w:tr>
      <w:tr>
        <w:trPr>
          <w:trHeight w:val="29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expense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UOEAP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accounting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policies.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7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quarterly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UOEAP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funding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budget,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obtain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Director,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forward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timely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manner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UOEAP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</w:p>
        </w:tc>
      </w:tr>
      <w:tr>
        <w:trPr>
          <w:trHeight w:val="29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funding.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7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maintenance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communications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bank.</w:t>
            </w:r>
          </w:p>
        </w:tc>
      </w:tr>
      <w:tr>
        <w:trPr>
          <w:trHeight w:val="34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expenses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keep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advised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significant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deviations.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transactions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</w:t>
            </w:r>
          </w:p>
        </w:tc>
      </w:tr>
      <w:tr>
        <w:trPr>
          <w:trHeight w:val="39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Director,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UOEAP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policies.</w:t>
            </w:r>
          </w:p>
        </w:tc>
      </w:tr>
      <w:tr>
        <w:trPr>
          <w:trHeight w:val="476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2"/>
              <w:ind w:left="0" w:right="428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20%</w:t>
            </w: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ACADEMIC</w:t>
            </w:r>
            <w:r>
              <w:rPr>
                <w:rFonts w:ascii="Arial"/>
                <w:b/>
                <w:spacing w:val="-7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SERVICES</w:t>
            </w:r>
          </w:p>
        </w:tc>
      </w:tr>
      <w:tr>
        <w:trPr>
          <w:trHeight w:val="26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32"/>
              <w:rPr>
                <w:sz w:val="20"/>
              </w:rPr>
            </w:pPr>
            <w:r>
              <w:rPr>
                <w:sz w:val="20"/>
              </w:rPr>
              <w:t>Gather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descriptions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offerings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specific</w:t>
            </w:r>
          </w:p>
        </w:tc>
      </w:tr>
      <w:tr>
        <w:trPr>
          <w:trHeight w:val="29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courses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students.</w:t>
            </w:r>
          </w:p>
        </w:tc>
      </w:tr>
      <w:tr>
        <w:trPr>
          <w:trHeight w:val="34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input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computer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files.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UOEAP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(i.e.,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requests,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lists,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reports,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petitions).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Supervise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reciprocity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students.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</w:p>
        </w:tc>
      </w:tr>
      <w:tr>
        <w:trPr>
          <w:trHeight w:val="23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completeness.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Assemble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signature,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arrange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dispatch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UOEAP.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reciprocity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universities.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university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benefit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345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program.</w:t>
            </w:r>
          </w:p>
        </w:tc>
      </w:tr>
      <w:tr>
        <w:trPr>
          <w:trHeight w:val="428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40%</w:t>
            </w: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  <w:u w:val="thick"/>
              </w:rPr>
              <w:t>STUDENT</w:t>
            </w:r>
            <w:r>
              <w:rPr>
                <w:rFonts w:ascii="Arial"/>
                <w:b/>
                <w:spacing w:val="-5"/>
                <w:sz w:val="20"/>
                <w:u w:val="thick"/>
              </w:rPr>
              <w:t> </w:t>
            </w:r>
            <w:r>
              <w:rPr>
                <w:rFonts w:ascii="Arial"/>
                <w:b/>
                <w:sz w:val="20"/>
                <w:u w:val="thick"/>
              </w:rPr>
              <w:t>SERVICES</w:t>
            </w:r>
          </w:p>
        </w:tc>
      </w:tr>
      <w:tr>
        <w:trPr>
          <w:trHeight w:val="266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33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assistance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orientations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upon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arrival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adjustment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cultural,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academic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environment,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logistical</w:t>
            </w:r>
          </w:p>
        </w:tc>
      </w:tr>
      <w:tr>
        <w:trPr>
          <w:trHeight w:val="29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assistance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incoming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students.</w:t>
            </w:r>
          </w:p>
        </w:tc>
      </w:tr>
      <w:tr>
        <w:trPr>
          <w:trHeight w:val="34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group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(field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trips,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activities,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lectures,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etc.)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6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documentation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institution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</w:tc>
      </w:tr>
      <w:tr>
        <w:trPr>
          <w:trHeight w:val="23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governmental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agencies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country.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Intercede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resolving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arise.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Implement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consultation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Director,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including</w:t>
            </w:r>
          </w:p>
        </w:tc>
      </w:tr>
      <w:tr>
        <w:trPr>
          <w:trHeight w:val="23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recruiting,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interviewing,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visiting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homes,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suitable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families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students.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</w:tc>
      </w:tr>
      <w:tr>
        <w:trPr>
          <w:trHeight w:val="22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resolve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placement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(e.g.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issues,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matters,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289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relocation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students).</w:t>
            </w:r>
          </w:p>
        </w:tc>
      </w:tr>
      <w:tr>
        <w:trPr>
          <w:trHeight w:val="290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5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facilities,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claims,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</w:p>
        </w:tc>
      </w:tr>
      <w:tr>
        <w:trPr>
          <w:trHeight w:val="34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emergency.</w:t>
            </w:r>
          </w:p>
        </w:tc>
      </w:tr>
      <w:tr>
        <w:trPr>
          <w:trHeight w:val="34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11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UOEAP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distribution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student</w:t>
            </w:r>
          </w:p>
        </w:tc>
      </w:tr>
      <w:tr>
        <w:trPr>
          <w:trHeight w:val="34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correspondence.</w:t>
            </w:r>
          </w:p>
        </w:tc>
      </w:tr>
      <w:tr>
        <w:trPr>
          <w:trHeight w:val="344" w:hRule="atLeast"/>
        </w:trPr>
        <w:tc>
          <w:tcPr>
            <w:tcW w:w="136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3" w:lineRule="exact" w:before="112"/>
              <w:rPr>
                <w:sz w:val="20"/>
              </w:rPr>
            </w:pPr>
            <w:r>
              <w:rPr>
                <w:sz w:val="20"/>
              </w:rPr>
              <w:t>Assist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students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cashing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checks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institutions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and/or</w:t>
            </w:r>
          </w:p>
        </w:tc>
      </w:tr>
      <w:tr>
        <w:trPr>
          <w:trHeight w:val="919" w:hRule="atLeast"/>
        </w:trPr>
        <w:tc>
          <w:tcPr>
            <w:tcW w:w="136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75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establishing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accounts.</w:t>
            </w:r>
          </w:p>
        </w:tc>
      </w:tr>
    </w:tbl>
    <w:p>
      <w:pPr>
        <w:spacing w:after="0" w:line="226" w:lineRule="exact"/>
        <w:rPr>
          <w:sz w:val="20"/>
        </w:rPr>
        <w:sectPr>
          <w:pgSz w:w="12240" w:h="15840"/>
          <w:pgMar w:header="0" w:footer="381" w:top="960" w:bottom="580" w:left="740" w:right="740"/>
        </w:sect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864"/>
        <w:gridCol w:w="3237"/>
        <w:gridCol w:w="2031"/>
      </w:tblGrid>
      <w:tr>
        <w:trPr>
          <w:trHeight w:val="3707" w:hRule="atLeast"/>
        </w:trPr>
        <w:tc>
          <w:tcPr>
            <w:tcW w:w="10536" w:type="dxa"/>
            <w:gridSpan w:val="4"/>
          </w:tcPr>
          <w:p>
            <w:pPr>
              <w:pStyle w:val="TableParagraph"/>
              <w:spacing w:before="117"/>
              <w:ind w:right="305"/>
              <w:rPr>
                <w:sz w:val="18"/>
              </w:rPr>
            </w:pPr>
            <w:r>
              <w:rPr>
                <w:sz w:val="18"/>
              </w:rPr>
              <w:t>SPECIAL CONDITIONS OF EMPLOYMENT (Licenses, certificates, credentials, bondability, altered work schedules, furloughs,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travel,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etc.)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Must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communicate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effectively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English,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both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orally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writing.</w:t>
            </w:r>
          </w:p>
        </w:tc>
      </w:tr>
      <w:tr>
        <w:trPr>
          <w:trHeight w:val="839" w:hRule="atLeast"/>
        </w:trPr>
        <w:tc>
          <w:tcPr>
            <w:tcW w:w="3404" w:type="dxa"/>
            <w:tcBorders>
              <w:right w:val="nil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EMPLOYEE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SIGNATURE</w:t>
            </w:r>
          </w:p>
        </w:tc>
        <w:tc>
          <w:tcPr>
            <w:tcW w:w="186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0" w:right="466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237" w:type="dxa"/>
            <w:tcBorders>
              <w:right w:val="nil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SUPERVISOR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SIGNATURE</w:t>
            </w:r>
          </w:p>
        </w:tc>
        <w:tc>
          <w:tcPr>
            <w:tcW w:w="2031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0" w:right="691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  <w:tr>
        <w:trPr>
          <w:trHeight w:val="838" w:hRule="atLeast"/>
        </w:trPr>
        <w:tc>
          <w:tcPr>
            <w:tcW w:w="3404" w:type="dxa"/>
            <w:tcBorders>
              <w:right w:val="nil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STUDY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CENTER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DIRECTOR</w:t>
            </w:r>
          </w:p>
        </w:tc>
        <w:tc>
          <w:tcPr>
            <w:tcW w:w="1864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0" w:right="464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3237" w:type="dxa"/>
            <w:tcBorders>
              <w:right w:val="nil"/>
            </w:tcBorders>
          </w:tcPr>
          <w:p>
            <w:pPr>
              <w:pStyle w:val="TableParagraph"/>
              <w:spacing w:before="78"/>
              <w:rPr>
                <w:sz w:val="18"/>
              </w:rPr>
            </w:pPr>
            <w:r>
              <w:rPr>
                <w:sz w:val="18"/>
              </w:rPr>
              <w:t>REGIONAL DIRECTOR</w:t>
            </w:r>
          </w:p>
        </w:tc>
        <w:tc>
          <w:tcPr>
            <w:tcW w:w="2031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0" w:right="691"/>
              <w:jc w:val="right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</w:tr>
    </w:tbl>
    <w:sectPr>
      <w:pgSz w:w="12240" w:h="15840"/>
      <w:pgMar w:header="0" w:footer="381" w:top="960" w:bottom="5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3.819885pt;margin-top:757.968933pt;width:41.2pt;height:10.85pt;mso-position-horizontal-relative:page;mso-position-vertical-relative:page;z-index:-15934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Times New Roman"/>
                    <w:sz w:val="16"/>
                  </w:rPr>
                </w:pPr>
                <w:r>
                  <w:rPr>
                    <w:rFonts w:ascii="Times New Roman"/>
                    <w:sz w:val="16"/>
                  </w:rPr>
                  <w:t>Rev.</w:t>
                </w:r>
                <w:r>
                  <w:rPr>
                    <w:rFonts w:ascii="Times New Roman"/>
                    <w:spacing w:val="-3"/>
                    <w:sz w:val="16"/>
                  </w:rPr>
                  <w:t> </w:t>
                </w:r>
                <w:r>
                  <w:rPr>
                    <w:rFonts w:ascii="Times New Roman"/>
                    <w:sz w:val="16"/>
                  </w:rPr>
                  <w:t>4/2004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 Education Abroad Program</dc:creator>
  <dc:title>Sample Job Description (PDF)</dc:title>
  <dcterms:created xsi:type="dcterms:W3CDTF">2024-02-07T08:40:55Z</dcterms:created>
  <dcterms:modified xsi:type="dcterms:W3CDTF">2024-02-07T08:40:55Z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2004-04-20T00:00:00Z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2024-02-07T00:00:00Z</vt:filetime>
  </property>
</Properties>
</file>