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84.7pt;height:61.7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SWOT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Analysis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Template</w:t>
                  </w:r>
                </w:p>
                <w:p>
                  <w:pPr>
                    <w:tabs>
                      <w:tab w:pos="15080" w:val="left" w:leader="none"/>
                    </w:tabs>
                    <w:spacing w:line="312" w:lineRule="auto" w:before="72"/>
                    <w:ind w:left="154" w:right="562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State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what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are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assessing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here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_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(This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particular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example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new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business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opportunity.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Many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criteria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can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apply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more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than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quadrant.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Identify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criteria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appropriate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your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own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SWOT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situation.)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ind w:left="0"/>
        <w:rPr>
          <w:rFonts w:ascii="Times New Roman"/>
          <w:sz w:val="11"/>
        </w:rPr>
      </w:pPr>
    </w:p>
    <w:p>
      <w:pPr>
        <w:pStyle w:val="Heading1"/>
        <w:rPr>
          <w:rFonts w:ascii="Times New Roman"/>
        </w:rPr>
      </w:pPr>
      <w:r>
        <w:rPr>
          <w:rFonts w:ascii="Times New Roman"/>
        </w:rPr>
        <w:pict>
          <v:shape style="width:144.9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criteria</w:t>
                  </w:r>
                  <w:r>
                    <w:rPr>
                      <w:b/>
                      <w:spacing w:val="-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examples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b/>
                      <w:sz w:val="15"/>
                    </w:rPr>
                  </w:pPr>
                </w:p>
                <w:p>
                  <w:pPr>
                    <w:pStyle w:val="BodyText"/>
                    <w:ind w:left="154" w:right="819"/>
                  </w:pPr>
                  <w:r>
                    <w:rPr/>
                    <w:t>Advantages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proposition?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Capabilities?</w:t>
                  </w:r>
                </w:p>
                <w:p>
                  <w:pPr>
                    <w:pStyle w:val="BodyText"/>
                    <w:ind w:left="154" w:right="627"/>
                  </w:pPr>
                  <w:r>
                    <w:rPr/>
                    <w:t>Competitive advantages?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USP's (unique selling points)?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Resources, Assets, People?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Experience,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knowledge,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data?</w:t>
                  </w:r>
                </w:p>
                <w:p>
                  <w:pPr>
                    <w:pStyle w:val="BodyText"/>
                    <w:ind w:left="154"/>
                  </w:pPr>
                  <w:r>
                    <w:rPr/>
                    <w:t>Financial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reserves,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likely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returns?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Marketing - reach, distribution,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awareness?</w:t>
                  </w:r>
                </w:p>
                <w:p>
                  <w:pPr>
                    <w:pStyle w:val="BodyText"/>
                    <w:ind w:left="154" w:right="809"/>
                  </w:pPr>
                  <w:r>
                    <w:rPr/>
                    <w:t>Innovative aspects?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Location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geographical?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Price,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value,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quality?</w:t>
                  </w:r>
                </w:p>
                <w:p>
                  <w:pPr>
                    <w:pStyle w:val="BodyText"/>
                    <w:ind w:left="154" w:right="678"/>
                  </w:pPr>
                  <w:r>
                    <w:rPr/>
                    <w:t>Accreditations,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qualifications,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certifications?</w:t>
                  </w:r>
                </w:p>
                <w:p>
                  <w:pPr>
                    <w:pStyle w:val="BodyText"/>
                    <w:ind w:left="154" w:right="1078"/>
                  </w:pPr>
                  <w:r>
                    <w:rPr/>
                    <w:t>Processes,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systems,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IT,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communications?</w:t>
                  </w:r>
                </w:p>
                <w:p>
                  <w:pPr>
                    <w:pStyle w:val="BodyText"/>
                    <w:ind w:left="154" w:right="389"/>
                    <w:rPr>
                      <w:rFonts w:ascii="Times New Roman"/>
                    </w:rPr>
                  </w:pPr>
                  <w:r>
                    <w:rPr/>
                    <w:t>Cultural,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attitudinal,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behavioural?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Management cover, succession?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Philosophy 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values</w:t>
                  </w:r>
                  <w:r>
                    <w:rPr>
                      <w:rFonts w:ascii="Times New Roman"/>
                    </w:rPr>
                    <w:t>?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</w:rPr>
      </w:r>
      <w:r>
        <w:rPr>
          <w:rFonts w:ascii="Times New Roman"/>
          <w:spacing w:val="81"/>
        </w:rPr>
        <w:t> </w:t>
      </w:r>
      <w:r>
        <w:rPr>
          <w:rFonts w:ascii="Times New Roman"/>
          <w:spacing w:val="81"/>
        </w:rPr>
        <w:pict>
          <v:shape style="width:234.3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strengths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81"/>
        </w:rPr>
      </w:r>
      <w:r>
        <w:rPr>
          <w:rFonts w:ascii="Times New Roman"/>
          <w:spacing w:val="88"/>
        </w:rPr>
        <w:t> </w:t>
      </w:r>
      <w:r>
        <w:rPr>
          <w:rFonts w:ascii="Times New Roman"/>
          <w:spacing w:val="88"/>
        </w:rPr>
        <w:pict>
          <v:shape style="width:234.3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weaknesses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88"/>
        </w:rPr>
      </w:r>
      <w:r>
        <w:rPr>
          <w:rFonts w:ascii="Times New Roman"/>
          <w:spacing w:val="88"/>
        </w:rPr>
        <w:t> </w:t>
      </w:r>
      <w:r>
        <w:rPr>
          <w:rFonts w:ascii="Times New Roman"/>
          <w:spacing w:val="88"/>
        </w:rPr>
        <w:pict>
          <v:shape style="width:143.1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3" w:right="0" w:firstLine="0"/>
                    <w:jc w:val="left"/>
                    <w:rPr>
                      <w:b/>
                      <w:sz w:val="16"/>
                    </w:rPr>
                  </w:pPr>
                  <w:bookmarkStart w:name="criteria examples" w:id="1"/>
                  <w:bookmarkEnd w:id="1"/>
                  <w:r>
                    <w:rPr/>
                  </w:r>
                  <w:r>
                    <w:rPr>
                      <w:b/>
                      <w:spacing w:val="-1"/>
                      <w:sz w:val="16"/>
                    </w:rPr>
                    <w:t>criteria</w:t>
                  </w:r>
                  <w:r>
                    <w:rPr>
                      <w:b/>
                      <w:spacing w:val="-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examples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  <w:sz w:val="15"/>
                    </w:rPr>
                  </w:pPr>
                </w:p>
                <w:p>
                  <w:pPr>
                    <w:pStyle w:val="BodyText"/>
                    <w:ind w:right="334"/>
                  </w:pPr>
                  <w:r>
                    <w:rPr/>
                    <w:t>Disadvantages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proposition?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Gaps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capabilities?</w:t>
                  </w:r>
                </w:p>
                <w:p>
                  <w:pPr>
                    <w:pStyle w:val="BodyText"/>
                  </w:pPr>
                  <w:r>
                    <w:rPr/>
                    <w:t>Lack of competitive strength?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Reputation,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presence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reach?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Financials?</w:t>
                  </w:r>
                </w:p>
                <w:p>
                  <w:pPr>
                    <w:pStyle w:val="BodyText"/>
                    <w:spacing w:before="1"/>
                    <w:ind w:right="774"/>
                  </w:pPr>
                  <w:r>
                    <w:rPr/>
                    <w:t>Own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known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vulnerabilities?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Timescales, deadlines and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pressures?</w:t>
                  </w:r>
                </w:p>
                <w:p>
                  <w:pPr>
                    <w:pStyle w:val="BodyText"/>
                    <w:ind w:right="334"/>
                  </w:pPr>
                  <w:r>
                    <w:rPr/>
                    <w:t>Cashflow,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start-up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cash-drain?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Continuity, supply chain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robustness?</w:t>
                  </w:r>
                </w:p>
                <w:p>
                  <w:pPr>
                    <w:pStyle w:val="BodyText"/>
                    <w:ind w:right="334"/>
                  </w:pPr>
                  <w:r>
                    <w:rPr/>
                    <w:t>Effects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core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activities,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distraction?</w:t>
                  </w:r>
                </w:p>
                <w:p>
                  <w:pPr>
                    <w:pStyle w:val="BodyText"/>
                    <w:ind w:right="1082"/>
                  </w:pPr>
                  <w:r>
                    <w:rPr/>
                    <w:t>Reliability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data,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plan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predictability?</w:t>
                  </w:r>
                </w:p>
                <w:p>
                  <w:pPr>
                    <w:pStyle w:val="BodyText"/>
                    <w:ind w:right="334"/>
                  </w:pPr>
                  <w:r>
                    <w:rPr/>
                    <w:t>Morale, commitment, leadership?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Accreditations,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etc?</w:t>
                  </w:r>
                </w:p>
                <w:p>
                  <w:pPr>
                    <w:pStyle w:val="BodyText"/>
                  </w:pPr>
                  <w:r>
                    <w:rPr/>
                    <w:t>Processes and systems, etc?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Management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cover,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succession?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88"/>
        </w:rPr>
      </w:r>
    </w:p>
    <w:p>
      <w:pPr>
        <w:pStyle w:val="BodyText"/>
        <w:ind w:left="0"/>
        <w:rPr>
          <w:rFonts w:ascii="Times New Roman"/>
          <w:sz w:val="12"/>
        </w:rPr>
      </w:pPr>
    </w:p>
    <w:p>
      <w:pPr>
        <w:spacing w:line="240" w:lineRule="auto"/>
        <w:ind w:left="15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143.9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16"/>
                    </w:rPr>
                  </w:pPr>
                  <w:bookmarkStart w:name="criteria examples" w:id="2"/>
                  <w:bookmarkEnd w:id="2"/>
                  <w:r>
                    <w:rPr/>
                  </w:r>
                  <w:r>
                    <w:rPr>
                      <w:b/>
                      <w:spacing w:val="-1"/>
                      <w:sz w:val="16"/>
                    </w:rPr>
                    <w:t>criteria</w:t>
                  </w:r>
                  <w:r>
                    <w:rPr>
                      <w:b/>
                      <w:spacing w:val="-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examples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  <w:sz w:val="15"/>
                    </w:rPr>
                  </w:pPr>
                </w:p>
                <w:p>
                  <w:pPr>
                    <w:pStyle w:val="BodyText"/>
                    <w:ind w:left="154" w:right="634"/>
                  </w:pPr>
                  <w:r>
                    <w:rPr/>
                    <w:t>Market developments?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Competitors' vulnerabilities?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Industry or lifestyle trends?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Technology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development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innovation?</w:t>
                  </w:r>
                </w:p>
                <w:p>
                  <w:pPr>
                    <w:pStyle w:val="BodyText"/>
                    <w:spacing w:line="193" w:lineRule="exact" w:before="1"/>
                    <w:ind w:left="154"/>
                  </w:pPr>
                  <w:r>
                    <w:rPr/>
                    <w:t>Global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influences?</w:t>
                  </w:r>
                </w:p>
                <w:p>
                  <w:pPr>
                    <w:pStyle w:val="BodyText"/>
                    <w:ind w:left="154"/>
                  </w:pPr>
                  <w:r>
                    <w:rPr/>
                    <w:t>New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markets,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vertical,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horizontal?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Niche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target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markets?</w:t>
                  </w:r>
                </w:p>
                <w:p>
                  <w:pPr>
                    <w:pStyle w:val="BodyText"/>
                    <w:ind w:left="154" w:right="351"/>
                  </w:pPr>
                  <w:r>
                    <w:rPr/>
                    <w:t>Geographical,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export,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import?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USP's?</w:t>
                  </w:r>
                </w:p>
                <w:p>
                  <w:pPr>
                    <w:pStyle w:val="BodyText"/>
                    <w:ind w:left="154" w:right="789"/>
                  </w:pPr>
                  <w:r>
                    <w:rPr/>
                    <w:t>Tactics: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eg,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surprise,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major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contracts?</w:t>
                  </w:r>
                </w:p>
                <w:p>
                  <w:pPr>
                    <w:pStyle w:val="BodyText"/>
                    <w:ind w:left="154"/>
                  </w:pPr>
                  <w:r>
                    <w:rPr/>
                    <w:t>Business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product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development?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research?</w:t>
                  </w:r>
                </w:p>
                <w:p>
                  <w:pPr>
                    <w:pStyle w:val="BodyText"/>
                    <w:ind w:left="154" w:right="52"/>
                  </w:pPr>
                  <w:r>
                    <w:rPr/>
                    <w:t>Partnerships,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agencies,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distribution?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Volumes, production, economies?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Seasonal, weather, fashion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influences?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pacing w:val="91"/>
          <w:sz w:val="20"/>
        </w:rPr>
        <w:t> </w:t>
      </w:r>
      <w:r>
        <w:rPr>
          <w:rFonts w:ascii="Times New Roman"/>
          <w:spacing w:val="91"/>
          <w:sz w:val="20"/>
        </w:rPr>
        <w:pict>
          <v:shape style="width:234.3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opportunities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91"/>
          <w:sz w:val="20"/>
        </w:rPr>
      </w:r>
      <w:r>
        <w:rPr>
          <w:rFonts w:ascii="Times New Roman"/>
          <w:spacing w:val="88"/>
          <w:sz w:val="20"/>
        </w:rPr>
        <w:t> </w:t>
      </w:r>
      <w:r>
        <w:rPr>
          <w:rFonts w:ascii="Times New Roman"/>
          <w:spacing w:val="88"/>
          <w:sz w:val="20"/>
        </w:rPr>
        <w:pict>
          <v:shape style="width:234.3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threats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88"/>
          <w:sz w:val="20"/>
        </w:rPr>
      </w:r>
      <w:r>
        <w:rPr>
          <w:rFonts w:ascii="Times New Roman"/>
          <w:spacing w:val="88"/>
          <w:sz w:val="20"/>
        </w:rPr>
        <w:t> </w:t>
      </w:r>
      <w:r>
        <w:rPr>
          <w:rFonts w:ascii="Times New Roman"/>
          <w:spacing w:val="88"/>
          <w:sz w:val="20"/>
        </w:rPr>
        <w:pict>
          <v:shape style="width:143.1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3" w:right="0" w:firstLine="0"/>
                    <w:jc w:val="left"/>
                    <w:rPr>
                      <w:b/>
                      <w:sz w:val="16"/>
                    </w:rPr>
                  </w:pPr>
                  <w:bookmarkStart w:name="criteria examples" w:id="3"/>
                  <w:bookmarkEnd w:id="3"/>
                  <w:r>
                    <w:rPr/>
                  </w:r>
                  <w:r>
                    <w:rPr>
                      <w:b/>
                      <w:spacing w:val="-1"/>
                      <w:sz w:val="16"/>
                    </w:rPr>
                    <w:t>criteria</w:t>
                  </w:r>
                  <w:r>
                    <w:rPr>
                      <w:b/>
                      <w:spacing w:val="-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examples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  <w:sz w:val="15"/>
                    </w:rPr>
                  </w:pPr>
                </w:p>
                <w:p>
                  <w:pPr>
                    <w:pStyle w:val="BodyText"/>
                    <w:ind w:right="1087"/>
                  </w:pPr>
                  <w:r>
                    <w:rPr/>
                    <w:t>Political effects?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Legislative effects?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Environmental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effects?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developments?</w:t>
                  </w:r>
                </w:p>
                <w:p>
                  <w:pPr>
                    <w:pStyle w:val="BodyText"/>
                    <w:ind w:right="334"/>
                  </w:pPr>
                  <w:r>
                    <w:rPr/>
                    <w:t>Competitor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intentions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various?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Market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demand?</w:t>
                  </w:r>
                </w:p>
                <w:p>
                  <w:pPr>
                    <w:pStyle w:val="BodyText"/>
                    <w:ind w:right="2"/>
                  </w:pPr>
                  <w:r>
                    <w:rPr/>
                    <w:t>New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technologies,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services,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ideas?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Vital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contracts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partners?</w:t>
                  </w:r>
                </w:p>
                <w:p>
                  <w:pPr>
                    <w:pStyle w:val="BodyText"/>
                  </w:pPr>
                  <w:r>
                    <w:rPr/>
                    <w:t>Sustaining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internal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capabilities?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Obstacles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faced?</w:t>
                  </w:r>
                </w:p>
                <w:p>
                  <w:pPr>
                    <w:pStyle w:val="BodyText"/>
                    <w:ind w:right="615"/>
                  </w:pPr>
                  <w:r>
                    <w:rPr/>
                    <w:t>Insurmountable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weaknesses?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Loss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 key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staff?</w:t>
                  </w:r>
                </w:p>
                <w:p>
                  <w:pPr>
                    <w:pStyle w:val="BodyText"/>
                  </w:pPr>
                  <w:r>
                    <w:rPr/>
                    <w:t>Sustainable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financial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backing?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Economy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home,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abroad?</w:t>
                  </w:r>
                </w:p>
                <w:p>
                  <w:pPr>
                    <w:pStyle w:val="BodyText"/>
                    <w:spacing w:line="193" w:lineRule="exact"/>
                  </w:pPr>
                  <w:r>
                    <w:rPr/>
                    <w:t>Seasonality,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weather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effects?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88"/>
          <w:sz w:val="20"/>
        </w:rPr>
      </w:r>
    </w:p>
    <w:p>
      <w:pPr>
        <w:pStyle w:val="BodyText"/>
        <w:spacing w:before="126"/>
        <w:ind w:left="154" w:right="2963"/>
      </w:pPr>
      <w:r>
        <w:rPr/>
        <w:t>© Alan Chapman 2005-08. Free working file (doc) version and information about SWOT analysis methods are available at </w:t>
      </w:r>
      <w:hyperlink r:id="rId5">
        <w:r>
          <w:rPr>
            <w:color w:val="0000FF"/>
            <w:u w:val="single" w:color="0000FF"/>
          </w:rPr>
          <w:t>www.businessballs.com/swotanalysisfreetemplate.htm</w:t>
        </w:r>
      </w:hyperlink>
      <w:r>
        <w:rPr/>
        <w:t>.</w:t>
      </w:r>
      <w:r>
        <w:rPr>
          <w:spacing w:val="1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free</w:t>
      </w:r>
      <w:r>
        <w:rPr>
          <w:spacing w:val="1"/>
        </w:rPr>
        <w:t> </w:t>
      </w:r>
      <w:r>
        <w:rPr/>
        <w:t>resource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hyperlink r:id="rId6">
        <w:r>
          <w:rPr>
            <w:color w:val="0000FF"/>
            <w:u w:val="single" w:color="0000FF"/>
          </w:rPr>
          <w:t>www.businessballs.com</w:t>
        </w:r>
      </w:hyperlink>
      <w:r>
        <w:rPr/>
        <w:t>,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contains</w:t>
      </w:r>
      <w:r>
        <w:rPr>
          <w:spacing w:val="-2"/>
        </w:rPr>
        <w:t> </w:t>
      </w:r>
      <w:r>
        <w:rPr/>
        <w:t>lots</w:t>
      </w:r>
      <w:r>
        <w:rPr>
          <w:spacing w:val="-2"/>
        </w:rPr>
        <w:t> </w:t>
      </w:r>
      <w:r>
        <w:rPr/>
        <w:t>more</w:t>
      </w:r>
      <w:r>
        <w:rPr>
          <w:spacing w:val="1"/>
        </w:rPr>
        <w:t> </w:t>
      </w:r>
      <w:r>
        <w:rPr/>
        <w:t>useful</w:t>
      </w:r>
      <w:r>
        <w:rPr>
          <w:spacing w:val="-2"/>
        </w:rPr>
        <w:t> </w:t>
      </w:r>
      <w:r>
        <w:rPr/>
        <w:t>tools,</w:t>
      </w:r>
      <w:r>
        <w:rPr>
          <w:spacing w:val="-1"/>
        </w:rPr>
        <w:t> </w:t>
      </w:r>
      <w:r>
        <w:rPr/>
        <w:t>diagrams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materials.</w:t>
      </w:r>
      <w:r>
        <w:rPr>
          <w:spacing w:val="46"/>
        </w:rPr>
        <w:t> </w:t>
      </w:r>
      <w:r>
        <w:rPr/>
        <w:t>Not</w:t>
      </w:r>
      <w:r>
        <w:rPr>
          <w:spacing w:val="3"/>
        </w:rPr>
        <w:t> </w:t>
      </w:r>
      <w:r>
        <w:rPr/>
        <w:t>to</w:t>
      </w:r>
      <w:r>
        <w:rPr>
          <w:spacing w:val="-2"/>
        </w:rPr>
        <w:t> </w:t>
      </w:r>
      <w:r>
        <w:rPr/>
        <w:t>be sold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published.</w:t>
      </w:r>
    </w:p>
    <w:sectPr>
      <w:type w:val="continuous"/>
      <w:pgSz w:w="16840" w:h="11900" w:orient="landscape"/>
      <w:pgMar w:top="520" w:bottom="280" w:left="5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"/>
    </w:pPr>
    <w:rPr>
      <w:rFonts w:ascii="Tahoma" w:hAnsi="Tahoma" w:eastAsia="Tahoma" w:cs="Tahom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Tahoma" w:hAnsi="Tahoma" w:eastAsia="Tahoma" w:cs="Tahom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usinessballs.com/swotanalysisfreetemplate.htm" TargetMode="External"/><Relationship Id="rId6" Type="http://schemas.openxmlformats.org/officeDocument/2006/relationships/hyperlink" Target="http://www.businessball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chapman</dc:creator>
  <dcterms:created xsi:type="dcterms:W3CDTF">2024-02-23T09:43:23Z</dcterms:created>
  <dcterms:modified xsi:type="dcterms:W3CDTF">2024-02-23T09:43:23Z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2008-06-03T00:00:00Z</vt:filetime>
  </property>
  <property fmtid="{D5CDD505-2E9C-101B-9397-08002B2CF9AE}" pid="3" name="Creator">
    <vt:lpwstr>Writer</vt:lpwstr>
  </property>
  <property fmtid="{D5CDD505-2E9C-101B-9397-08002B2CF9AE}" pid="4" name="LastSaved">
    <vt:filetime>2008-06-03T00:00:00Z</vt:filetime>
  </property>
</Properties>
</file>