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387" w:right="0" w:firstLine="0"/>
        <w:jc w:val="left"/>
        <w:rPr>
          <w:rFonts w:ascii="Tahoma" w:hAnsi="Tahoma"/>
          <w:b/>
          <w:sz w:val="24"/>
        </w:rPr>
      </w:pPr>
      <w:bookmarkStart w:name="Sample PL Statement.pdf" w:id="1"/>
      <w:bookmarkEnd w:id="1"/>
      <w:r>
        <w:rPr/>
      </w:r>
      <w:r>
        <w:rPr>
          <w:rFonts w:ascii="Tahoma" w:hAnsi="Tahoma"/>
          <w:b/>
          <w:sz w:val="24"/>
        </w:rPr>
        <w:t>Sample</w:t>
      </w:r>
      <w:r>
        <w:rPr>
          <w:rFonts w:ascii="Tahoma" w:hAnsi="Tahoma"/>
          <w:b/>
          <w:spacing w:val="-1"/>
          <w:sz w:val="24"/>
        </w:rPr>
        <w:t> </w:t>
      </w:r>
      <w:r>
        <w:rPr>
          <w:rFonts w:ascii="Tahoma" w:hAnsi="Tahoma"/>
          <w:b/>
          <w:sz w:val="24"/>
        </w:rPr>
        <w:t>Profit</w:t>
      </w:r>
      <w:r>
        <w:rPr>
          <w:rFonts w:ascii="Tahoma" w:hAnsi="Tahoma"/>
          <w:b/>
          <w:spacing w:val="-1"/>
          <w:sz w:val="24"/>
        </w:rPr>
        <w:t> </w:t>
      </w:r>
      <w:r>
        <w:rPr>
          <w:rFonts w:ascii="Tahoma" w:hAnsi="Tahoma"/>
          <w:b/>
          <w:sz w:val="24"/>
        </w:rPr>
        <w:t>and Loss</w:t>
      </w:r>
      <w:r>
        <w:rPr>
          <w:rFonts w:ascii="Tahoma" w:hAnsi="Tahoma"/>
          <w:b/>
          <w:spacing w:val="-1"/>
          <w:sz w:val="24"/>
        </w:rPr>
        <w:t> </w:t>
      </w:r>
      <w:r>
        <w:rPr>
          <w:rFonts w:ascii="Tahoma" w:hAnsi="Tahoma"/>
          <w:b/>
          <w:sz w:val="24"/>
        </w:rPr>
        <w:t>Statement</w:t>
      </w:r>
      <w:r>
        <w:rPr>
          <w:rFonts w:ascii="Tahoma" w:hAnsi="Tahoma"/>
          <w:b/>
          <w:spacing w:val="-1"/>
          <w:sz w:val="24"/>
        </w:rPr>
        <w:t> </w:t>
      </w:r>
      <w:r>
        <w:rPr>
          <w:rFonts w:ascii="Tahoma" w:hAnsi="Tahoma"/>
          <w:b/>
          <w:sz w:val="24"/>
        </w:rPr>
        <w:t>for Self–Employed</w:t>
      </w:r>
      <w:r>
        <w:rPr>
          <w:rFonts w:ascii="Tahoma" w:hAnsi="Tahoma"/>
          <w:b/>
          <w:spacing w:val="-1"/>
          <w:sz w:val="24"/>
        </w:rPr>
        <w:t> </w:t>
      </w:r>
      <w:r>
        <w:rPr>
          <w:rFonts w:ascii="Tahoma" w:hAnsi="Tahoma"/>
          <w:b/>
          <w:sz w:val="24"/>
        </w:rPr>
        <w:t>Homeowners</w:t>
      </w:r>
    </w:p>
    <w:p>
      <w:pPr>
        <w:spacing w:line="228" w:lineRule="auto" w:before="242"/>
        <w:ind w:left="1160" w:right="78" w:hanging="1"/>
        <w:jc w:val="left"/>
        <w:rPr>
          <w:rFonts w:ascii="Tahoma"/>
          <w:sz w:val="21"/>
        </w:rPr>
      </w:pPr>
      <w:r>
        <w:rPr>
          <w:rFonts w:ascii="Tahoma"/>
          <w:sz w:val="21"/>
        </w:rPr>
        <w:t>Note: This is a sample template to be used as a guide for homeowners.</w:t>
      </w:r>
      <w:r>
        <w:rPr>
          <w:rFonts w:ascii="Tahoma"/>
          <w:spacing w:val="1"/>
          <w:sz w:val="21"/>
        </w:rPr>
        <w:t> </w:t>
      </w:r>
      <w:r>
        <w:rPr>
          <w:rFonts w:ascii="Tahoma"/>
          <w:w w:val="95"/>
          <w:sz w:val="21"/>
        </w:rPr>
        <w:t>Depending</w:t>
      </w:r>
      <w:r>
        <w:rPr>
          <w:rFonts w:ascii="Tahoma"/>
          <w:spacing w:val="-4"/>
          <w:w w:val="95"/>
          <w:sz w:val="21"/>
        </w:rPr>
        <w:t> </w:t>
      </w:r>
      <w:r>
        <w:rPr>
          <w:rFonts w:ascii="Tahoma"/>
          <w:w w:val="95"/>
          <w:sz w:val="21"/>
        </w:rPr>
        <w:t>on</w:t>
      </w:r>
      <w:r>
        <w:rPr>
          <w:rFonts w:ascii="Tahoma"/>
          <w:spacing w:val="-3"/>
          <w:w w:val="95"/>
          <w:sz w:val="21"/>
        </w:rPr>
        <w:t> </w:t>
      </w:r>
      <w:r>
        <w:rPr>
          <w:rFonts w:ascii="Tahoma"/>
          <w:w w:val="95"/>
          <w:sz w:val="21"/>
        </w:rPr>
        <w:t>your</w:t>
      </w:r>
      <w:r>
        <w:rPr>
          <w:rFonts w:ascii="Tahoma"/>
          <w:spacing w:val="-3"/>
          <w:w w:val="95"/>
          <w:sz w:val="21"/>
        </w:rPr>
        <w:t> </w:t>
      </w:r>
      <w:r>
        <w:rPr>
          <w:rFonts w:ascii="Tahoma"/>
          <w:w w:val="95"/>
          <w:sz w:val="21"/>
        </w:rPr>
        <w:t>business,</w:t>
      </w:r>
      <w:r>
        <w:rPr>
          <w:rFonts w:ascii="Tahoma"/>
          <w:spacing w:val="-3"/>
          <w:w w:val="95"/>
          <w:sz w:val="21"/>
        </w:rPr>
        <w:t> </w:t>
      </w:r>
      <w:r>
        <w:rPr>
          <w:rFonts w:ascii="Tahoma"/>
          <w:w w:val="95"/>
          <w:sz w:val="21"/>
        </w:rPr>
        <w:t>you</w:t>
      </w:r>
      <w:r>
        <w:rPr>
          <w:rFonts w:ascii="Tahoma"/>
          <w:spacing w:val="-4"/>
          <w:w w:val="95"/>
          <w:sz w:val="21"/>
        </w:rPr>
        <w:t> </w:t>
      </w:r>
      <w:r>
        <w:rPr>
          <w:rFonts w:ascii="Tahoma"/>
          <w:w w:val="95"/>
          <w:sz w:val="21"/>
        </w:rPr>
        <w:t>may</w:t>
      </w:r>
      <w:r>
        <w:rPr>
          <w:rFonts w:ascii="Tahoma"/>
          <w:spacing w:val="-4"/>
          <w:w w:val="95"/>
          <w:sz w:val="21"/>
        </w:rPr>
        <w:t> </w:t>
      </w:r>
      <w:r>
        <w:rPr>
          <w:rFonts w:ascii="Tahoma"/>
          <w:w w:val="95"/>
          <w:sz w:val="21"/>
        </w:rPr>
        <w:t>be</w:t>
      </w:r>
      <w:r>
        <w:rPr>
          <w:rFonts w:ascii="Tahoma"/>
          <w:spacing w:val="-3"/>
          <w:w w:val="95"/>
          <w:sz w:val="21"/>
        </w:rPr>
        <w:t> </w:t>
      </w:r>
      <w:r>
        <w:rPr>
          <w:rFonts w:ascii="Tahoma"/>
          <w:w w:val="95"/>
          <w:sz w:val="21"/>
        </w:rPr>
        <w:t>asked</w:t>
      </w:r>
      <w:r>
        <w:rPr>
          <w:rFonts w:ascii="Tahoma"/>
          <w:spacing w:val="-4"/>
          <w:w w:val="95"/>
          <w:sz w:val="21"/>
        </w:rPr>
        <w:t> </w:t>
      </w:r>
      <w:r>
        <w:rPr>
          <w:rFonts w:ascii="Tahoma"/>
          <w:w w:val="95"/>
          <w:sz w:val="21"/>
        </w:rPr>
        <w:t>to</w:t>
      </w:r>
      <w:r>
        <w:rPr>
          <w:rFonts w:ascii="Tahoma"/>
          <w:spacing w:val="-3"/>
          <w:w w:val="95"/>
          <w:sz w:val="21"/>
        </w:rPr>
        <w:t> </w:t>
      </w:r>
      <w:r>
        <w:rPr>
          <w:rFonts w:ascii="Tahoma"/>
          <w:w w:val="95"/>
          <w:sz w:val="21"/>
        </w:rPr>
        <w:t>provide</w:t>
      </w:r>
      <w:r>
        <w:rPr>
          <w:rFonts w:ascii="Tahoma"/>
          <w:spacing w:val="-4"/>
          <w:w w:val="95"/>
          <w:sz w:val="21"/>
        </w:rPr>
        <w:t> </w:t>
      </w:r>
      <w:r>
        <w:rPr>
          <w:rFonts w:ascii="Tahoma"/>
          <w:w w:val="95"/>
          <w:sz w:val="21"/>
        </w:rPr>
        <w:t>additional</w:t>
      </w:r>
      <w:r>
        <w:rPr>
          <w:rFonts w:ascii="Tahoma"/>
          <w:spacing w:val="-3"/>
          <w:w w:val="95"/>
          <w:sz w:val="21"/>
        </w:rPr>
        <w:t> </w:t>
      </w:r>
      <w:r>
        <w:rPr>
          <w:rFonts w:ascii="Tahoma"/>
          <w:w w:val="95"/>
          <w:sz w:val="21"/>
        </w:rPr>
        <w:t>information.</w:t>
      </w:r>
    </w:p>
    <w:p>
      <w:pPr>
        <w:pStyle w:val="BodyText"/>
        <w:rPr>
          <w:rFonts w:ascii="Tahoma"/>
          <w:sz w:val="9"/>
        </w:rPr>
      </w:pPr>
      <w:r>
        <w:rPr/>
        <w:pict>
          <v:group style="position:absolute;margin-left:135.414185pt;margin-top:7.388156pt;width:344.9pt;height:646.4pt;mso-position-horizontal-relative:page;mso-position-vertical-relative:paragraph;z-index:-15728640;mso-wrap-distance-left:0;mso-wrap-distance-right:0" coordorigin="2708,148" coordsize="6898,12928">
            <v:shape style="position:absolute;left:2708;top:147;width:6794;height:12928" type="#_x0000_t75" stroked="false">
              <v:imagedata r:id="rId5" o:title=""/>
            </v:shape>
            <v:shape style="position:absolute;left:7256;top:1473;width:2350;height:490" type="#_x0000_t75" stroked="false">
              <v:imagedata r:id="rId6" o:title=""/>
            </v:shape>
            <w10:wrap type="topAndBottom"/>
          </v:group>
        </w:pict>
      </w:r>
    </w:p>
    <w:p>
      <w:pPr>
        <w:spacing w:after="0"/>
        <w:rPr>
          <w:rFonts w:ascii="Tahoma"/>
          <w:sz w:val="9"/>
        </w:rPr>
        <w:sectPr>
          <w:type w:val="continuous"/>
          <w:pgSz w:w="12240" w:h="15840"/>
          <w:pgMar w:top="820" w:bottom="280" w:left="1720" w:right="1720"/>
        </w:sectPr>
      </w:pPr>
    </w:p>
    <w:p>
      <w:pPr>
        <w:spacing w:before="19"/>
        <w:ind w:left="106" w:right="0" w:firstLine="0"/>
        <w:jc w:val="left"/>
        <w:rPr>
          <w:b/>
          <w:sz w:val="32"/>
        </w:rPr>
      </w:pPr>
      <w:r>
        <w:rPr/>
        <w:pict>
          <v:group style="position:absolute;margin-left:75.859802pt;margin-top:116.314339pt;width:252.2pt;height:464.2pt;mso-position-horizontal-relative:page;mso-position-vertical-relative:page;z-index:-15761408" coordorigin="1517,2326" coordsize="5044,9284">
            <v:shape style="position:absolute;left:1517;top:2326;width:5044;height:9284" type="#_x0000_t75" stroked="false">
              <v:imagedata r:id="rId7" o:title=""/>
            </v:shape>
            <v:shape style="position:absolute;left:1599;top:2407;width:4884;height:656" type="#_x0000_t75" stroked="false">
              <v:imagedata r:id="rId8" o:title=""/>
            </v:shape>
            <v:shape style="position:absolute;left:4680;top:3949;width:1642;height:350" type="#_x0000_t75" stroked="false">
              <v:imagedata r:id="rId6" o:title=""/>
            </v:shape>
            <w10:wrap type="none"/>
          </v:group>
        </w:pict>
      </w:r>
      <w:bookmarkStart w:name="Sample PL Statement  Instructions.pdf" w:id="2"/>
      <w:bookmarkEnd w:id="2"/>
      <w:r>
        <w:rPr/>
      </w:r>
      <w:r>
        <w:rPr>
          <w:b/>
          <w:sz w:val="32"/>
        </w:rPr>
        <w:t>Instructions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for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Completing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Sample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Profit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and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Loss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Statement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for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Self‐Employed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Homeowners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before="60"/>
        <w:ind w:left="5360" w:hanging="1"/>
      </w:pPr>
      <w:r>
        <w:rPr/>
        <w:t>The numbered sections correspond to the definitions below.</w:t>
      </w:r>
      <w:r>
        <w:rPr>
          <w:spacing w:val="1"/>
        </w:rPr>
        <w:t> </w:t>
      </w:r>
      <w:r>
        <w:rPr/>
        <w:t>Please note that the numbered</w:t>
      </w:r>
      <w:r>
        <w:rPr>
          <w:spacing w:val="-43"/>
        </w:rPr>
        <w:t> </w:t>
      </w:r>
      <w:r>
        <w:rPr/>
        <w:t>order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definitions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/>
        <w:t>necessarily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order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form</w:t>
      </w:r>
      <w:r>
        <w:rPr>
          <w:spacing w:val="-2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completed.</w:t>
      </w:r>
    </w:p>
    <w:p>
      <w:pPr>
        <w:pStyle w:val="BodyText"/>
        <w:spacing w:before="1"/>
      </w:pPr>
    </w:p>
    <w:p>
      <w:pPr>
        <w:pStyle w:val="BodyText"/>
        <w:ind w:left="5361"/>
      </w:pP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columns,</w:t>
      </w:r>
      <w:r>
        <w:rPr>
          <w:spacing w:val="-1"/>
        </w:rPr>
        <w:t> </w:t>
      </w:r>
      <w:r>
        <w:rPr/>
        <w:t>provide</w:t>
      </w:r>
      <w:r>
        <w:rPr>
          <w:spacing w:val="-4"/>
        </w:rPr>
        <w:t> </w:t>
      </w:r>
      <w:r>
        <w:rPr>
          <w:b/>
        </w:rPr>
        <w:t>either</w:t>
      </w:r>
      <w:r>
        <w:rPr>
          <w:b/>
          <w:spacing w:val="-3"/>
        </w:rPr>
        <w:t> </w:t>
      </w:r>
      <w:r>
        <w:rPr>
          <w:color w:val="292929"/>
        </w:rPr>
        <w:t>your</w:t>
      </w:r>
      <w:r>
        <w:rPr>
          <w:color w:val="292929"/>
          <w:spacing w:val="-3"/>
        </w:rPr>
        <w:t> </w:t>
      </w:r>
      <w:r>
        <w:rPr>
          <w:color w:val="292929"/>
        </w:rPr>
        <w:t>most</w:t>
      </w:r>
      <w:r>
        <w:rPr>
          <w:color w:val="292929"/>
          <w:spacing w:val="-4"/>
        </w:rPr>
        <w:t> </w:t>
      </w:r>
      <w:r>
        <w:rPr>
          <w:color w:val="292929"/>
        </w:rPr>
        <w:t>recent</w:t>
      </w:r>
      <w:r>
        <w:rPr>
          <w:color w:val="292929"/>
          <w:spacing w:val="-3"/>
        </w:rPr>
        <w:t> </w:t>
      </w:r>
      <w:r>
        <w:rPr>
          <w:color w:val="292929"/>
        </w:rPr>
        <w:t>Quarterly</w:t>
      </w:r>
      <w:r>
        <w:rPr>
          <w:color w:val="292929"/>
          <w:spacing w:val="-5"/>
        </w:rPr>
        <w:t> </w:t>
      </w:r>
      <w:r>
        <w:rPr>
          <w:b/>
          <w:color w:val="292929"/>
        </w:rPr>
        <w:t>or</w:t>
      </w:r>
      <w:r>
        <w:rPr>
          <w:b/>
          <w:color w:val="292929"/>
          <w:spacing w:val="-3"/>
        </w:rPr>
        <w:t> </w:t>
      </w:r>
      <w:r>
        <w:rPr>
          <w:color w:val="292929"/>
        </w:rPr>
        <w:t>Year‐to‐date</w:t>
      </w:r>
      <w:r>
        <w:rPr>
          <w:color w:val="292929"/>
          <w:spacing w:val="-3"/>
        </w:rPr>
        <w:t> </w:t>
      </w:r>
      <w:r>
        <w:rPr>
          <w:color w:val="292929"/>
        </w:rPr>
        <w:t>numbers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720" w:val="left" w:leader="none"/>
        </w:tabs>
        <w:spacing w:line="240" w:lineRule="auto" w:before="0" w:after="0"/>
        <w:ind w:left="5719" w:right="0" w:hanging="180"/>
        <w:jc w:val="left"/>
        <w:rPr>
          <w:sz w:val="20"/>
        </w:rPr>
      </w:pPr>
      <w:r>
        <w:rPr>
          <w:sz w:val="20"/>
        </w:rPr>
        <w:t>Gross</w:t>
      </w:r>
      <w:r>
        <w:rPr>
          <w:spacing w:val="-4"/>
          <w:sz w:val="20"/>
        </w:rPr>
        <w:t> </w:t>
      </w:r>
      <w:r>
        <w:rPr>
          <w:sz w:val="20"/>
        </w:rPr>
        <w:t>Margin</w:t>
      </w:r>
      <w:r>
        <w:rPr>
          <w:spacing w:val="-3"/>
          <w:sz w:val="20"/>
        </w:rPr>
        <w:t> </w:t>
      </w:r>
      <w:r>
        <w:rPr>
          <w:sz w:val="20"/>
        </w:rPr>
        <w:t>=</w:t>
      </w:r>
      <w:r>
        <w:rPr>
          <w:spacing w:val="-3"/>
          <w:sz w:val="20"/>
        </w:rPr>
        <w:t> </w:t>
      </w:r>
      <w:r>
        <w:rPr>
          <w:sz w:val="20"/>
        </w:rPr>
        <w:t>(Gross</w:t>
      </w:r>
      <w:r>
        <w:rPr>
          <w:spacing w:val="-2"/>
          <w:sz w:val="20"/>
        </w:rPr>
        <w:t> </w:t>
      </w:r>
      <w:r>
        <w:rPr>
          <w:sz w:val="20"/>
        </w:rPr>
        <w:t>Profit)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spacing w:val="-3"/>
          <w:sz w:val="20"/>
        </w:rPr>
        <w:t> </w:t>
      </w:r>
      <w:r>
        <w:rPr>
          <w:sz w:val="20"/>
        </w:rPr>
        <w:t>(Total</w:t>
      </w:r>
      <w:r>
        <w:rPr>
          <w:spacing w:val="-3"/>
          <w:sz w:val="20"/>
        </w:rPr>
        <w:t> </w:t>
      </w:r>
      <w:r>
        <w:rPr>
          <w:sz w:val="20"/>
        </w:rPr>
        <w:t>Sales</w:t>
      </w:r>
      <w:r>
        <w:rPr>
          <w:spacing w:val="-3"/>
          <w:sz w:val="20"/>
        </w:rPr>
        <w:t> </w:t>
      </w:r>
      <w:r>
        <w:rPr>
          <w:sz w:val="20"/>
        </w:rPr>
        <w:t>Revenue)</w:t>
      </w:r>
    </w:p>
    <w:p>
      <w:pPr>
        <w:pStyle w:val="ListParagraph"/>
        <w:numPr>
          <w:ilvl w:val="0"/>
          <w:numId w:val="1"/>
        </w:numPr>
        <w:tabs>
          <w:tab w:pos="5720" w:val="left" w:leader="none"/>
        </w:tabs>
        <w:spacing w:line="244" w:lineRule="exact" w:before="1" w:after="0"/>
        <w:ind w:left="5719" w:right="0" w:hanging="181"/>
        <w:jc w:val="left"/>
        <w:rPr>
          <w:sz w:val="20"/>
        </w:rPr>
      </w:pPr>
      <w:r>
        <w:rPr>
          <w:sz w:val="20"/>
        </w:rPr>
        <w:t>Return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Sales</w:t>
      </w:r>
      <w:r>
        <w:rPr>
          <w:spacing w:val="-2"/>
          <w:sz w:val="20"/>
        </w:rPr>
        <w:t> </w:t>
      </w:r>
      <w:r>
        <w:rPr>
          <w:sz w:val="20"/>
        </w:rPr>
        <w:t>=</w:t>
      </w:r>
      <w:r>
        <w:rPr>
          <w:spacing w:val="-2"/>
          <w:sz w:val="20"/>
        </w:rPr>
        <w:t> </w:t>
      </w:r>
      <w:r>
        <w:rPr>
          <w:sz w:val="20"/>
        </w:rPr>
        <w:t>(Net</w:t>
      </w:r>
      <w:r>
        <w:rPr>
          <w:spacing w:val="-2"/>
          <w:sz w:val="20"/>
        </w:rPr>
        <w:t> </w:t>
      </w:r>
      <w:r>
        <w:rPr>
          <w:sz w:val="20"/>
        </w:rPr>
        <w:t>Profit)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spacing w:val="-1"/>
          <w:sz w:val="20"/>
        </w:rPr>
        <w:t> </w:t>
      </w:r>
      <w:r>
        <w:rPr>
          <w:sz w:val="20"/>
        </w:rPr>
        <w:t>(Total</w:t>
      </w:r>
      <w:r>
        <w:rPr>
          <w:spacing w:val="-2"/>
          <w:sz w:val="20"/>
        </w:rPr>
        <w:t> </w:t>
      </w:r>
      <w:r>
        <w:rPr>
          <w:sz w:val="20"/>
        </w:rPr>
        <w:t>Sales</w:t>
      </w:r>
      <w:r>
        <w:rPr>
          <w:spacing w:val="-3"/>
          <w:sz w:val="20"/>
        </w:rPr>
        <w:t> </w:t>
      </w:r>
      <w:r>
        <w:rPr>
          <w:sz w:val="20"/>
        </w:rPr>
        <w:t>Revenue)</w:t>
      </w:r>
    </w:p>
    <w:p>
      <w:pPr>
        <w:pStyle w:val="ListParagraph"/>
        <w:numPr>
          <w:ilvl w:val="0"/>
          <w:numId w:val="1"/>
        </w:numPr>
        <w:tabs>
          <w:tab w:pos="5721" w:val="left" w:leader="none"/>
        </w:tabs>
        <w:spacing w:line="240" w:lineRule="auto" w:before="0" w:after="0"/>
        <w:ind w:left="5721" w:right="348" w:hanging="181"/>
        <w:jc w:val="left"/>
        <w:rPr>
          <w:sz w:val="20"/>
        </w:rPr>
      </w:pPr>
      <w:r>
        <w:rPr>
          <w:sz w:val="20"/>
        </w:rPr>
        <w:t>Total Sales Revenue = All Income from Sales or Services.</w:t>
      </w:r>
      <w:r>
        <w:rPr>
          <w:spacing w:val="1"/>
          <w:sz w:val="20"/>
        </w:rPr>
        <w:t> </w:t>
      </w:r>
      <w:r>
        <w:rPr>
          <w:sz w:val="20"/>
        </w:rPr>
        <w:t>All money collected from the</w:t>
      </w:r>
      <w:r>
        <w:rPr>
          <w:spacing w:val="-43"/>
          <w:sz w:val="20"/>
        </w:rPr>
        <w:t> </w:t>
      </w:r>
      <w:r>
        <w:rPr>
          <w:sz w:val="20"/>
        </w:rPr>
        <w:t>work</w:t>
      </w:r>
      <w:r>
        <w:rPr>
          <w:spacing w:val="-1"/>
          <w:sz w:val="20"/>
        </w:rPr>
        <w:t> </w:t>
      </w:r>
      <w:r>
        <w:rPr>
          <w:sz w:val="20"/>
        </w:rPr>
        <w:t>you have</w:t>
      </w:r>
      <w:r>
        <w:rPr>
          <w:spacing w:val="-1"/>
          <w:sz w:val="20"/>
        </w:rPr>
        <w:t> </w:t>
      </w:r>
      <w:r>
        <w:rPr>
          <w:sz w:val="20"/>
        </w:rPr>
        <w:t>done.</w:t>
      </w:r>
    </w:p>
    <w:p>
      <w:pPr>
        <w:pStyle w:val="ListParagraph"/>
        <w:numPr>
          <w:ilvl w:val="0"/>
          <w:numId w:val="1"/>
        </w:numPr>
        <w:tabs>
          <w:tab w:pos="5722" w:val="left" w:leader="none"/>
        </w:tabs>
        <w:spacing w:line="244" w:lineRule="exact" w:before="0" w:after="0"/>
        <w:ind w:left="5721" w:right="0" w:hanging="180"/>
        <w:jc w:val="left"/>
        <w:rPr>
          <w:sz w:val="20"/>
        </w:rPr>
      </w:pPr>
      <w:r>
        <w:rPr>
          <w:sz w:val="20"/>
        </w:rPr>
        <w:t>Gross</w:t>
      </w:r>
      <w:r>
        <w:rPr>
          <w:spacing w:val="-4"/>
          <w:sz w:val="20"/>
        </w:rPr>
        <w:t> </w:t>
      </w:r>
      <w:r>
        <w:rPr>
          <w:sz w:val="20"/>
        </w:rPr>
        <w:t>Profit</w:t>
      </w:r>
      <w:r>
        <w:rPr>
          <w:spacing w:val="-2"/>
          <w:sz w:val="20"/>
        </w:rPr>
        <w:t> </w:t>
      </w:r>
      <w:r>
        <w:rPr>
          <w:sz w:val="20"/>
        </w:rPr>
        <w:t>=</w:t>
      </w:r>
      <w:r>
        <w:rPr>
          <w:spacing w:val="-2"/>
          <w:sz w:val="20"/>
        </w:rPr>
        <w:t> </w:t>
      </w:r>
      <w:r>
        <w:rPr>
          <w:sz w:val="20"/>
        </w:rPr>
        <w:t>(Total</w:t>
      </w:r>
      <w:r>
        <w:rPr>
          <w:spacing w:val="-3"/>
          <w:sz w:val="20"/>
        </w:rPr>
        <w:t> </w:t>
      </w:r>
      <w:r>
        <w:rPr>
          <w:sz w:val="20"/>
        </w:rPr>
        <w:t>Sales</w:t>
      </w:r>
      <w:r>
        <w:rPr>
          <w:spacing w:val="-2"/>
          <w:sz w:val="20"/>
        </w:rPr>
        <w:t> </w:t>
      </w:r>
      <w:r>
        <w:rPr>
          <w:sz w:val="20"/>
        </w:rPr>
        <w:t>Revenue)</w:t>
      </w:r>
      <w:r>
        <w:rPr>
          <w:spacing w:val="-3"/>
          <w:sz w:val="20"/>
        </w:rPr>
        <w:t> </w:t>
      </w:r>
      <w:r>
        <w:rPr>
          <w:sz w:val="20"/>
        </w:rPr>
        <w:t>‐</w:t>
      </w:r>
      <w:r>
        <w:rPr>
          <w:spacing w:val="-4"/>
          <w:sz w:val="20"/>
        </w:rPr>
        <w:t> </w:t>
      </w:r>
      <w:r>
        <w:rPr>
          <w:sz w:val="20"/>
        </w:rPr>
        <w:t>(Total</w:t>
      </w:r>
      <w:r>
        <w:rPr>
          <w:spacing w:val="-3"/>
          <w:sz w:val="20"/>
        </w:rPr>
        <w:t> </w:t>
      </w:r>
      <w:r>
        <w:rPr>
          <w:sz w:val="20"/>
        </w:rPr>
        <w:t>Cost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Sales)</w:t>
      </w:r>
    </w:p>
    <w:p>
      <w:pPr>
        <w:pStyle w:val="ListParagraph"/>
        <w:numPr>
          <w:ilvl w:val="0"/>
          <w:numId w:val="1"/>
        </w:numPr>
        <w:tabs>
          <w:tab w:pos="5723" w:val="left" w:leader="none"/>
        </w:tabs>
        <w:spacing w:line="240" w:lineRule="auto" w:before="0" w:after="0"/>
        <w:ind w:left="5721" w:right="259" w:hanging="179"/>
        <w:jc w:val="left"/>
        <w:rPr>
          <w:sz w:val="20"/>
        </w:rPr>
      </w:pPr>
      <w:r>
        <w:rPr>
          <w:sz w:val="20"/>
        </w:rPr>
        <w:t>Total Operating Expenses = (Total Sales and Marketing Expenses) + (Total Research and</w:t>
      </w:r>
      <w:r>
        <w:rPr>
          <w:spacing w:val="-44"/>
          <w:sz w:val="20"/>
        </w:rPr>
        <w:t> </w:t>
      </w:r>
      <w:r>
        <w:rPr>
          <w:sz w:val="20"/>
        </w:rPr>
        <w:t>Development</w:t>
      </w:r>
      <w:r>
        <w:rPr>
          <w:spacing w:val="-4"/>
          <w:sz w:val="20"/>
        </w:rPr>
        <w:t> </w:t>
      </w:r>
      <w:r>
        <w:rPr>
          <w:sz w:val="20"/>
        </w:rPr>
        <w:t>Expenses) +</w:t>
      </w:r>
      <w:r>
        <w:rPr>
          <w:spacing w:val="-2"/>
          <w:sz w:val="20"/>
        </w:rPr>
        <w:t> </w:t>
      </w:r>
      <w:r>
        <w:rPr>
          <w:sz w:val="20"/>
        </w:rPr>
        <w:t>(Total</w:t>
      </w:r>
      <w:r>
        <w:rPr>
          <w:spacing w:val="-1"/>
          <w:sz w:val="20"/>
        </w:rPr>
        <w:t> </w:t>
      </w: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Administrative</w:t>
      </w:r>
      <w:r>
        <w:rPr>
          <w:spacing w:val="-3"/>
          <w:sz w:val="20"/>
        </w:rPr>
        <w:t> </w:t>
      </w:r>
      <w:r>
        <w:rPr>
          <w:sz w:val="20"/>
        </w:rPr>
        <w:t>Expenses)</w:t>
      </w:r>
    </w:p>
    <w:p>
      <w:pPr>
        <w:pStyle w:val="ListParagraph"/>
        <w:numPr>
          <w:ilvl w:val="0"/>
          <w:numId w:val="1"/>
        </w:numPr>
        <w:tabs>
          <w:tab w:pos="5722" w:val="left" w:leader="none"/>
        </w:tabs>
        <w:spacing w:line="240" w:lineRule="auto" w:before="0" w:after="0"/>
        <w:ind w:left="5721" w:right="0" w:hanging="181"/>
        <w:jc w:val="left"/>
        <w:rPr>
          <w:sz w:val="20"/>
        </w:rPr>
      </w:pPr>
      <w:r>
        <w:rPr>
          <w:sz w:val="20"/>
        </w:rPr>
        <w:t>Income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Operations</w:t>
      </w:r>
      <w:r>
        <w:rPr>
          <w:spacing w:val="-4"/>
          <w:sz w:val="20"/>
        </w:rPr>
        <w:t> </w:t>
      </w:r>
      <w:r>
        <w:rPr>
          <w:sz w:val="20"/>
        </w:rPr>
        <w:t>=</w:t>
      </w:r>
      <w:r>
        <w:rPr>
          <w:spacing w:val="-5"/>
          <w:sz w:val="20"/>
        </w:rPr>
        <w:t> </w:t>
      </w:r>
      <w:r>
        <w:rPr>
          <w:sz w:val="20"/>
        </w:rPr>
        <w:t>(Gross</w:t>
      </w:r>
      <w:r>
        <w:rPr>
          <w:spacing w:val="-4"/>
          <w:sz w:val="20"/>
        </w:rPr>
        <w:t> </w:t>
      </w:r>
      <w:r>
        <w:rPr>
          <w:sz w:val="20"/>
        </w:rPr>
        <w:t>Profit)</w:t>
      </w:r>
      <w:r>
        <w:rPr>
          <w:spacing w:val="-4"/>
          <w:sz w:val="20"/>
        </w:rPr>
        <w:t> </w:t>
      </w:r>
      <w:r>
        <w:rPr>
          <w:sz w:val="20"/>
        </w:rPr>
        <w:t>‐</w:t>
      </w:r>
      <w:r>
        <w:rPr>
          <w:spacing w:val="-5"/>
          <w:sz w:val="20"/>
        </w:rPr>
        <w:t> </w:t>
      </w:r>
      <w:r>
        <w:rPr>
          <w:sz w:val="20"/>
        </w:rPr>
        <w:t>(Total</w:t>
      </w:r>
      <w:r>
        <w:rPr>
          <w:spacing w:val="-4"/>
          <w:sz w:val="20"/>
        </w:rPr>
        <w:t> </w:t>
      </w:r>
      <w:r>
        <w:rPr>
          <w:sz w:val="20"/>
        </w:rPr>
        <w:t>Operating</w:t>
      </w:r>
      <w:r>
        <w:rPr>
          <w:spacing w:val="-5"/>
          <w:sz w:val="20"/>
        </w:rPr>
        <w:t> </w:t>
      </w:r>
      <w:r>
        <w:rPr>
          <w:sz w:val="20"/>
        </w:rPr>
        <w:t>Expenses)</w:t>
      </w:r>
    </w:p>
    <w:p>
      <w:pPr>
        <w:pStyle w:val="ListParagraph"/>
        <w:numPr>
          <w:ilvl w:val="0"/>
          <w:numId w:val="1"/>
        </w:numPr>
        <w:tabs>
          <w:tab w:pos="5723" w:val="left" w:leader="none"/>
        </w:tabs>
        <w:spacing w:line="240" w:lineRule="auto" w:before="0" w:after="0"/>
        <w:ind w:left="5723" w:right="115" w:hanging="181"/>
        <w:jc w:val="left"/>
        <w:rPr>
          <w:sz w:val="20"/>
        </w:rPr>
      </w:pPr>
      <w:r>
        <w:rPr>
          <w:sz w:val="20"/>
        </w:rPr>
        <w:t>Examples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Income</w:t>
      </w:r>
      <w:r>
        <w:rPr>
          <w:spacing w:val="-3"/>
          <w:sz w:val="20"/>
        </w:rPr>
        <w:t> </w:t>
      </w:r>
      <w:r>
        <w:rPr>
          <w:sz w:val="20"/>
        </w:rPr>
        <w:t>includes:</w:t>
      </w:r>
      <w:r>
        <w:rPr>
          <w:spacing w:val="-3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debts</w:t>
      </w:r>
      <w:r>
        <w:rPr>
          <w:spacing w:val="-3"/>
          <w:sz w:val="20"/>
        </w:rPr>
        <w:t> </w:t>
      </w:r>
      <w:r>
        <w:rPr>
          <w:sz w:val="20"/>
        </w:rPr>
        <w:t>recovered,</w:t>
      </w:r>
      <w:r>
        <w:rPr>
          <w:spacing w:val="-3"/>
          <w:sz w:val="20"/>
        </w:rPr>
        <w:t> </w:t>
      </w:r>
      <w:r>
        <w:rPr>
          <w:sz w:val="20"/>
        </w:rPr>
        <w:t>interest,</w:t>
      </w:r>
      <w:r>
        <w:rPr>
          <w:spacing w:val="-4"/>
          <w:sz w:val="20"/>
        </w:rPr>
        <w:t> </w:t>
      </w:r>
      <w:r>
        <w:rPr>
          <w:sz w:val="20"/>
        </w:rPr>
        <w:t>tax</w:t>
      </w:r>
      <w:r>
        <w:rPr>
          <w:spacing w:val="-4"/>
          <w:sz w:val="20"/>
        </w:rPr>
        <w:t> </w:t>
      </w:r>
      <w:r>
        <w:rPr>
          <w:sz w:val="20"/>
        </w:rPr>
        <w:t>refunds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42"/>
          <w:sz w:val="20"/>
        </w:rPr>
        <w:t> </w:t>
      </w:r>
      <w:r>
        <w:rPr>
          <w:sz w:val="20"/>
        </w:rPr>
        <w:t>miscellaneous</w:t>
      </w:r>
      <w:r>
        <w:rPr>
          <w:spacing w:val="-3"/>
          <w:sz w:val="20"/>
        </w:rPr>
        <w:t> </w:t>
      </w:r>
      <w:r>
        <w:rPr>
          <w:sz w:val="20"/>
        </w:rPr>
        <w:t>business income</w:t>
      </w:r>
    </w:p>
    <w:p>
      <w:pPr>
        <w:pStyle w:val="ListParagraph"/>
        <w:numPr>
          <w:ilvl w:val="0"/>
          <w:numId w:val="1"/>
        </w:numPr>
        <w:tabs>
          <w:tab w:pos="5724" w:val="left" w:leader="none"/>
        </w:tabs>
        <w:spacing w:line="240" w:lineRule="auto" w:before="0" w:after="0"/>
        <w:ind w:left="5723" w:right="0" w:hanging="181"/>
        <w:jc w:val="left"/>
        <w:rPr>
          <w:sz w:val="20"/>
        </w:rPr>
      </w:pPr>
      <w:r>
        <w:rPr>
          <w:sz w:val="20"/>
        </w:rPr>
        <w:t>Net</w:t>
      </w:r>
      <w:r>
        <w:rPr>
          <w:spacing w:val="-3"/>
          <w:sz w:val="20"/>
        </w:rPr>
        <w:t> </w:t>
      </w:r>
      <w:r>
        <w:rPr>
          <w:sz w:val="20"/>
        </w:rPr>
        <w:t>Profit</w:t>
      </w:r>
      <w:r>
        <w:rPr>
          <w:spacing w:val="-3"/>
          <w:sz w:val="20"/>
        </w:rPr>
        <w:t> </w:t>
      </w:r>
      <w:r>
        <w:rPr>
          <w:sz w:val="20"/>
        </w:rPr>
        <w:t>=</w:t>
      </w:r>
      <w:r>
        <w:rPr>
          <w:spacing w:val="-4"/>
          <w:sz w:val="20"/>
        </w:rPr>
        <w:t> </w:t>
      </w:r>
      <w:r>
        <w:rPr>
          <w:sz w:val="20"/>
        </w:rPr>
        <w:t>(Income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Operations)</w:t>
      </w:r>
      <w:r>
        <w:rPr>
          <w:spacing w:val="-2"/>
          <w:sz w:val="20"/>
        </w:rPr>
        <w:t> </w:t>
      </w:r>
      <w:r>
        <w:rPr>
          <w:sz w:val="20"/>
        </w:rPr>
        <w:t>+</w:t>
      </w:r>
      <w:r>
        <w:rPr>
          <w:spacing w:val="-4"/>
          <w:sz w:val="20"/>
        </w:rPr>
        <w:t> </w:t>
      </w:r>
      <w:r>
        <w:rPr>
          <w:sz w:val="20"/>
        </w:rPr>
        <w:t>(Other</w:t>
      </w:r>
      <w:r>
        <w:rPr>
          <w:spacing w:val="-3"/>
          <w:sz w:val="20"/>
        </w:rPr>
        <w:t> </w:t>
      </w:r>
      <w:r>
        <w:rPr>
          <w:sz w:val="20"/>
        </w:rPr>
        <w:t>Income)</w:t>
      </w:r>
      <w:r>
        <w:rPr>
          <w:spacing w:val="-3"/>
          <w:sz w:val="20"/>
        </w:rPr>
        <w:t> </w:t>
      </w:r>
      <w:r>
        <w:rPr>
          <w:sz w:val="20"/>
        </w:rPr>
        <w:t>‐</w:t>
      </w:r>
      <w:r>
        <w:rPr>
          <w:spacing w:val="-3"/>
          <w:sz w:val="20"/>
        </w:rPr>
        <w:t> </w:t>
      </w:r>
      <w:r>
        <w:rPr>
          <w:sz w:val="20"/>
        </w:rPr>
        <w:t>(Total</w:t>
      </w:r>
      <w:r>
        <w:rPr>
          <w:spacing w:val="-3"/>
          <w:sz w:val="20"/>
        </w:rPr>
        <w:t> </w:t>
      </w:r>
      <w:r>
        <w:rPr>
          <w:sz w:val="20"/>
        </w:rPr>
        <w:t>Taxes)</w:t>
      </w:r>
    </w:p>
    <w:sectPr>
      <w:pgSz w:w="15840" w:h="12240" w:orient="landscape"/>
      <w:pgMar w:top="1060" w:bottom="280" w:left="184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719" w:hanging="180"/>
        <w:jc w:val="left"/>
      </w:pPr>
      <w:rPr>
        <w:rFonts w:hint="default" w:ascii="Calibri" w:hAnsi="Calibri" w:eastAsia="Calibri" w:cs="Calibri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54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8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92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5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39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12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85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92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721" w:hanging="18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p3uaah</dc:creator>
  <dc:title>Sample Profit and Loss Statement for Self–Employed Borrowers</dc:title>
  <dcterms:created xsi:type="dcterms:W3CDTF">2024-02-15T07:59:56Z</dcterms:created>
  <dcterms:modified xsi:type="dcterms:W3CDTF">2024-02-15T07:59:56Z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2011-04-18T00:00:00Z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2024-02-15T00:00:00Z</vt:filetime>
  </property>
</Properties>
</file>