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
        <w:gridCol w:w="617"/>
        <w:gridCol w:w="4786"/>
        <w:gridCol w:w="1448"/>
        <w:gridCol w:w="562"/>
        <w:gridCol w:w="646"/>
        <w:gridCol w:w="1121"/>
        <w:gridCol w:w="1503"/>
        <w:gridCol w:w="99"/>
        <w:gridCol w:w="1"/>
      </w:tblGrid>
      <w:tr>
        <w:trPr>
          <w:trHeight w:val="1537" w:hRule="atLeast"/>
        </w:trPr>
        <w:tc>
          <w:tcPr>
            <w:tcW w:w="10867" w:type="dxa"/>
            <w:gridSpan w:val="10"/>
            <w:tcBorders>
              <w:top w:val="single" w:sz="24" w:space="0" w:color="000000"/>
            </w:tcBorders>
          </w:tcPr>
          <w:p>
            <w:pPr>
              <w:pStyle w:val="TableParagraph"/>
              <w:spacing w:before="149"/>
              <w:ind w:right="479"/>
              <w:jc w:val="right"/>
              <w:rPr>
                <w:rFonts w:ascii="Arial MT"/>
                <w:sz w:val="21"/>
              </w:rPr>
            </w:pPr>
            <w:bookmarkStart w:name="Purchase Order (PO) form EN" w:id="1"/>
            <w:bookmarkEnd w:id="1"/>
            <w:r>
              <w:rPr/>
            </w:r>
            <w:bookmarkStart w:name="PO PTIS Form" w:id="2"/>
            <w:bookmarkEnd w:id="2"/>
            <w:r>
              <w:rPr/>
            </w:r>
            <w:r>
              <w:rPr>
                <w:rFonts w:ascii="Arial MT"/>
                <w:sz w:val="21"/>
              </w:rPr>
              <w:t>F18.03</w:t>
            </w:r>
          </w:p>
          <w:p>
            <w:pPr>
              <w:pStyle w:val="TableParagraph"/>
              <w:spacing w:before="1" w:after="1"/>
              <w:rPr>
                <w:rFonts w:ascii="Times New Roman"/>
                <w:sz w:val="29"/>
              </w:rPr>
            </w:pPr>
          </w:p>
          <w:p>
            <w:pPr>
              <w:pStyle w:val="TableParagraph"/>
              <w:ind w:left="3877"/>
              <w:rPr>
                <w:rFonts w:ascii="Times New Roman"/>
                <w:sz w:val="20"/>
              </w:rPr>
            </w:pPr>
            <w:r>
              <w:rPr>
                <w:rFonts w:ascii="Times New Roman"/>
                <w:sz w:val="20"/>
              </w:rPr>
              <w:drawing>
                <wp:inline distT="0" distB="0" distL="0" distR="0">
                  <wp:extent cx="2294557" cy="3524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294557" cy="352425"/>
                          </a:xfrm>
                          <a:prstGeom prst="rect">
                            <a:avLst/>
                          </a:prstGeom>
                        </pic:spPr>
                      </pic:pic>
                    </a:graphicData>
                  </a:graphic>
                </wp:inline>
              </w:drawing>
            </w:r>
            <w:r>
              <w:rPr>
                <w:rFonts w:ascii="Times New Roman"/>
                <w:sz w:val="20"/>
              </w:rPr>
            </w:r>
          </w:p>
          <w:p>
            <w:pPr>
              <w:pStyle w:val="TableParagraph"/>
              <w:spacing w:before="64"/>
              <w:ind w:left="114"/>
              <w:rPr>
                <w:b/>
                <w:i/>
                <w:sz w:val="14"/>
              </w:rPr>
            </w:pPr>
            <w:r>
              <w:rPr>
                <w:b/>
                <w:i/>
                <w:sz w:val="14"/>
              </w:rPr>
              <w:t>Headquarters</w:t>
            </w:r>
          </w:p>
        </w:tc>
      </w:tr>
      <w:tr>
        <w:trPr>
          <w:trHeight w:val="186" w:hRule="atLeast"/>
        </w:trPr>
        <w:tc>
          <w:tcPr>
            <w:tcW w:w="10867" w:type="dxa"/>
            <w:gridSpan w:val="10"/>
          </w:tcPr>
          <w:p>
            <w:pPr>
              <w:pStyle w:val="TableParagraph"/>
              <w:spacing w:line="138" w:lineRule="exact" w:before="28"/>
              <w:ind w:left="212"/>
              <w:rPr>
                <w:i/>
                <w:sz w:val="14"/>
              </w:rPr>
            </w:pPr>
            <w:r>
              <w:rPr>
                <w:i/>
                <w:sz w:val="14"/>
              </w:rPr>
              <w:t>17</w:t>
            </w:r>
            <w:r>
              <w:rPr>
                <w:i/>
                <w:spacing w:val="1"/>
                <w:sz w:val="14"/>
              </w:rPr>
              <w:t> </w:t>
            </w:r>
            <w:r>
              <w:rPr>
                <w:i/>
                <w:sz w:val="14"/>
              </w:rPr>
              <w:t>route</w:t>
            </w:r>
            <w:r>
              <w:rPr>
                <w:i/>
                <w:spacing w:val="1"/>
                <w:sz w:val="14"/>
              </w:rPr>
              <w:t> </w:t>
            </w:r>
            <w:r>
              <w:rPr>
                <w:i/>
                <w:sz w:val="14"/>
              </w:rPr>
              <w:t>des</w:t>
            </w:r>
            <w:r>
              <w:rPr>
                <w:i/>
                <w:spacing w:val="2"/>
                <w:sz w:val="14"/>
              </w:rPr>
              <w:t> </w:t>
            </w:r>
            <w:r>
              <w:rPr>
                <w:i/>
                <w:sz w:val="14"/>
              </w:rPr>
              <w:t>Morillon. C.P. 71, CH-1211</w:t>
            </w:r>
            <w:r>
              <w:rPr>
                <w:i/>
                <w:spacing w:val="1"/>
                <w:sz w:val="14"/>
              </w:rPr>
              <w:t> </w:t>
            </w:r>
            <w:r>
              <w:rPr>
                <w:i/>
                <w:sz w:val="14"/>
              </w:rPr>
              <w:t>Geneva</w:t>
            </w:r>
            <w:r>
              <w:rPr>
                <w:i/>
                <w:spacing w:val="1"/>
                <w:sz w:val="14"/>
              </w:rPr>
              <w:t> </w:t>
            </w:r>
            <w:r>
              <w:rPr>
                <w:i/>
                <w:sz w:val="14"/>
              </w:rPr>
              <w:t>19, Switzerland</w:t>
            </w:r>
          </w:p>
        </w:tc>
      </w:tr>
      <w:tr>
        <w:trPr>
          <w:trHeight w:val="261" w:hRule="atLeast"/>
        </w:trPr>
        <w:tc>
          <w:tcPr>
            <w:tcW w:w="84" w:type="dxa"/>
            <w:tcBorders>
              <w:right w:val="single" w:sz="24" w:space="0" w:color="000000"/>
            </w:tcBorders>
          </w:tcPr>
          <w:p>
            <w:pPr>
              <w:pStyle w:val="TableParagraph"/>
              <w:rPr>
                <w:rFonts w:ascii="Times New Roman"/>
                <w:sz w:val="16"/>
              </w:rPr>
            </w:pPr>
          </w:p>
        </w:tc>
        <w:tc>
          <w:tcPr>
            <w:tcW w:w="5403" w:type="dxa"/>
            <w:gridSpan w:val="2"/>
            <w:tcBorders>
              <w:left w:val="single" w:sz="24" w:space="0" w:color="000000"/>
            </w:tcBorders>
          </w:tcPr>
          <w:p>
            <w:pPr>
              <w:pStyle w:val="TableParagraph"/>
              <w:spacing w:before="62"/>
              <w:ind w:left="98"/>
              <w:rPr>
                <w:i/>
                <w:sz w:val="14"/>
              </w:rPr>
            </w:pPr>
            <w:r>
              <w:rPr>
                <w:i/>
                <w:sz w:val="14"/>
              </w:rPr>
              <w:t>Tel.+</w:t>
            </w:r>
            <w:r>
              <w:rPr>
                <w:i/>
                <w:spacing w:val="1"/>
                <w:sz w:val="14"/>
              </w:rPr>
              <w:t> </w:t>
            </w:r>
            <w:r>
              <w:rPr>
                <w:i/>
                <w:sz w:val="14"/>
              </w:rPr>
              <w:t>(41.22)</w:t>
            </w:r>
            <w:r>
              <w:rPr>
                <w:i/>
                <w:spacing w:val="3"/>
                <w:sz w:val="14"/>
              </w:rPr>
              <w:t> </w:t>
            </w:r>
            <w:r>
              <w:rPr>
                <w:i/>
                <w:sz w:val="14"/>
              </w:rPr>
              <w:t>717-9111</w:t>
            </w:r>
            <w:r>
              <w:rPr>
                <w:i/>
                <w:spacing w:val="6"/>
                <w:sz w:val="14"/>
              </w:rPr>
              <w:t> </w:t>
            </w:r>
            <w:r>
              <w:rPr>
                <w:i/>
                <w:sz w:val="14"/>
              </w:rPr>
              <w:t>Fax</w:t>
            </w:r>
            <w:r>
              <w:rPr>
                <w:i/>
                <w:spacing w:val="1"/>
                <w:sz w:val="14"/>
              </w:rPr>
              <w:t> </w:t>
            </w:r>
            <w:r>
              <w:rPr>
                <w:i/>
                <w:sz w:val="14"/>
              </w:rPr>
              <w:t>+(41.22)</w:t>
            </w:r>
            <w:r>
              <w:rPr>
                <w:i/>
                <w:spacing w:val="3"/>
                <w:sz w:val="14"/>
              </w:rPr>
              <w:t> </w:t>
            </w:r>
            <w:r>
              <w:rPr>
                <w:i/>
                <w:sz w:val="14"/>
              </w:rPr>
              <w:t>798-6150</w:t>
            </w:r>
          </w:p>
        </w:tc>
        <w:tc>
          <w:tcPr>
            <w:tcW w:w="1448" w:type="dxa"/>
          </w:tcPr>
          <w:p>
            <w:pPr>
              <w:pStyle w:val="TableParagraph"/>
              <w:rPr>
                <w:rFonts w:ascii="Times New Roman"/>
                <w:sz w:val="16"/>
              </w:rPr>
            </w:pPr>
          </w:p>
        </w:tc>
        <w:tc>
          <w:tcPr>
            <w:tcW w:w="562" w:type="dxa"/>
          </w:tcPr>
          <w:p>
            <w:pPr>
              <w:pStyle w:val="TableParagraph"/>
              <w:rPr>
                <w:rFonts w:ascii="Times New Roman"/>
                <w:sz w:val="16"/>
              </w:rPr>
            </w:pPr>
          </w:p>
        </w:tc>
        <w:tc>
          <w:tcPr>
            <w:tcW w:w="1767" w:type="dxa"/>
            <w:gridSpan w:val="2"/>
          </w:tcPr>
          <w:p>
            <w:pPr>
              <w:pStyle w:val="TableParagraph"/>
              <w:spacing w:line="241" w:lineRule="exact"/>
              <w:ind w:left="42"/>
              <w:rPr>
                <w:b/>
                <w:sz w:val="25"/>
              </w:rPr>
            </w:pPr>
            <w:r>
              <w:rPr>
                <w:b/>
                <w:sz w:val="25"/>
              </w:rPr>
              <w:t>PO</w:t>
            </w:r>
            <w:r>
              <w:rPr>
                <w:b/>
                <w:spacing w:val="-1"/>
                <w:sz w:val="25"/>
              </w:rPr>
              <w:t> </w:t>
            </w:r>
            <w:r>
              <w:rPr>
                <w:b/>
                <w:sz w:val="25"/>
              </w:rPr>
              <w:t>No.</w:t>
            </w:r>
          </w:p>
        </w:tc>
        <w:tc>
          <w:tcPr>
            <w:tcW w:w="1503" w:type="dxa"/>
            <w:tcBorders>
              <w:right w:val="single" w:sz="24" w:space="0" w:color="000000"/>
            </w:tcBorders>
          </w:tcPr>
          <w:p>
            <w:pPr>
              <w:pStyle w:val="TableParagraph"/>
              <w:rPr>
                <w:rFonts w:ascii="Times New Roman"/>
                <w:sz w:val="16"/>
              </w:rPr>
            </w:pPr>
          </w:p>
        </w:tc>
        <w:tc>
          <w:tcPr>
            <w:tcW w:w="99" w:type="dxa"/>
            <w:tcBorders>
              <w:left w:val="single" w:sz="24" w:space="0" w:color="000000"/>
              <w:right w:val="single" w:sz="24" w:space="0" w:color="000000"/>
            </w:tcBorders>
          </w:tcPr>
          <w:p>
            <w:pPr>
              <w:pStyle w:val="TableParagraph"/>
              <w:rPr>
                <w:rFonts w:ascii="Times New Roman"/>
                <w:sz w:val="16"/>
              </w:rPr>
            </w:pPr>
          </w:p>
        </w:tc>
        <w:tc>
          <w:tcPr>
            <w:tcW w:w="0" w:type="dxa"/>
            <w:tcBorders>
              <w:left w:val="single" w:sz="24" w:space="0" w:color="000000"/>
            </w:tcBorders>
          </w:tcPr>
          <w:p>
            <w:pPr>
              <w:pStyle w:val="TableParagraph"/>
              <w:rPr>
                <w:rFonts w:ascii="Times New Roman"/>
                <w:sz w:val="16"/>
              </w:rPr>
            </w:pPr>
          </w:p>
        </w:tc>
      </w:tr>
      <w:tr>
        <w:trPr>
          <w:trHeight w:val="219" w:hRule="atLeast"/>
        </w:trPr>
        <w:tc>
          <w:tcPr>
            <w:tcW w:w="10867" w:type="dxa"/>
            <w:gridSpan w:val="10"/>
          </w:tcPr>
          <w:p>
            <w:pPr>
              <w:pStyle w:val="TableParagraph"/>
              <w:spacing w:line="192" w:lineRule="exact"/>
              <w:ind w:right="1375"/>
              <w:jc w:val="right"/>
              <w:rPr>
                <w:b/>
                <w:sz w:val="17"/>
              </w:rPr>
            </w:pPr>
            <w:r>
              <w:rPr>
                <w:b/>
                <w:w w:val="105"/>
                <w:sz w:val="17"/>
              </w:rPr>
              <w:t>Reference</w:t>
            </w:r>
            <w:r>
              <w:rPr>
                <w:b/>
                <w:spacing w:val="40"/>
                <w:w w:val="105"/>
                <w:sz w:val="17"/>
              </w:rPr>
              <w:t> </w:t>
            </w:r>
            <w:r>
              <w:rPr>
                <w:b/>
                <w:w w:val="105"/>
                <w:sz w:val="17"/>
              </w:rPr>
              <w:t>SAP</w:t>
            </w:r>
            <w:r>
              <w:rPr>
                <w:b/>
                <w:spacing w:val="-5"/>
                <w:w w:val="105"/>
                <w:sz w:val="17"/>
              </w:rPr>
              <w:t> </w:t>
            </w:r>
            <w:r>
              <w:rPr>
                <w:b/>
                <w:w w:val="105"/>
                <w:sz w:val="17"/>
              </w:rPr>
              <w:t>PO</w:t>
            </w:r>
            <w:r>
              <w:rPr>
                <w:b/>
                <w:spacing w:val="-3"/>
                <w:w w:val="105"/>
                <w:sz w:val="17"/>
              </w:rPr>
              <w:t> </w:t>
            </w:r>
            <w:r>
              <w:rPr>
                <w:b/>
                <w:w w:val="105"/>
                <w:sz w:val="17"/>
              </w:rPr>
              <w:t>No</w:t>
            </w:r>
          </w:p>
        </w:tc>
      </w:tr>
      <w:tr>
        <w:trPr>
          <w:trHeight w:val="199" w:hRule="atLeast"/>
        </w:trPr>
        <w:tc>
          <w:tcPr>
            <w:tcW w:w="10867" w:type="dxa"/>
            <w:gridSpan w:val="10"/>
          </w:tcPr>
          <w:p>
            <w:pPr>
              <w:pStyle w:val="TableParagraph"/>
              <w:spacing w:line="156" w:lineRule="exact" w:before="23"/>
              <w:ind w:left="114"/>
              <w:rPr>
                <w:b/>
                <w:i/>
                <w:sz w:val="14"/>
              </w:rPr>
            </w:pPr>
            <w:r>
              <w:rPr>
                <w:b/>
                <w:i/>
                <w:sz w:val="14"/>
              </w:rPr>
              <w:t>Manila</w:t>
            </w:r>
            <w:r>
              <w:rPr>
                <w:b/>
                <w:i/>
                <w:spacing w:val="1"/>
                <w:sz w:val="14"/>
              </w:rPr>
              <w:t> </w:t>
            </w:r>
            <w:r>
              <w:rPr>
                <w:b/>
                <w:i/>
                <w:sz w:val="14"/>
              </w:rPr>
              <w:t>Administrative</w:t>
            </w:r>
            <w:r>
              <w:rPr>
                <w:b/>
                <w:i/>
                <w:spacing w:val="1"/>
                <w:sz w:val="14"/>
              </w:rPr>
              <w:t> </w:t>
            </w:r>
            <w:r>
              <w:rPr>
                <w:b/>
                <w:i/>
                <w:sz w:val="14"/>
              </w:rPr>
              <w:t>Support</w:t>
            </w:r>
            <w:r>
              <w:rPr>
                <w:b/>
                <w:i/>
                <w:spacing w:val="2"/>
                <w:sz w:val="14"/>
              </w:rPr>
              <w:t> </w:t>
            </w:r>
            <w:r>
              <w:rPr>
                <w:b/>
                <w:i/>
                <w:sz w:val="14"/>
              </w:rPr>
              <w:t>Office</w:t>
            </w:r>
          </w:p>
        </w:tc>
      </w:tr>
      <w:tr>
        <w:trPr>
          <w:trHeight w:val="240" w:hRule="atLeast"/>
        </w:trPr>
        <w:tc>
          <w:tcPr>
            <w:tcW w:w="84" w:type="dxa"/>
            <w:tcBorders>
              <w:right w:val="single" w:sz="24" w:space="0" w:color="000000"/>
            </w:tcBorders>
          </w:tcPr>
          <w:p>
            <w:pPr>
              <w:pStyle w:val="TableParagraph"/>
              <w:rPr>
                <w:rFonts w:ascii="Times New Roman"/>
                <w:sz w:val="16"/>
              </w:rPr>
            </w:pPr>
          </w:p>
        </w:tc>
        <w:tc>
          <w:tcPr>
            <w:tcW w:w="5403" w:type="dxa"/>
            <w:gridSpan w:val="2"/>
            <w:tcBorders>
              <w:left w:val="single" w:sz="24" w:space="0" w:color="000000"/>
            </w:tcBorders>
          </w:tcPr>
          <w:p>
            <w:pPr>
              <w:pStyle w:val="TableParagraph"/>
              <w:spacing w:before="44"/>
              <w:ind w:left="98"/>
              <w:rPr>
                <w:i/>
                <w:sz w:val="14"/>
              </w:rPr>
            </w:pPr>
            <w:r>
              <w:rPr>
                <w:i/>
                <w:sz w:val="14"/>
              </w:rPr>
              <w:t>25/F</w:t>
            </w:r>
            <w:r>
              <w:rPr>
                <w:i/>
                <w:spacing w:val="1"/>
                <w:sz w:val="14"/>
              </w:rPr>
              <w:t> </w:t>
            </w:r>
            <w:r>
              <w:rPr>
                <w:i/>
                <w:sz w:val="14"/>
              </w:rPr>
              <w:t>Citibank</w:t>
            </w:r>
            <w:r>
              <w:rPr>
                <w:i/>
                <w:spacing w:val="2"/>
                <w:sz w:val="14"/>
              </w:rPr>
              <w:t> </w:t>
            </w:r>
            <w:r>
              <w:rPr>
                <w:i/>
                <w:sz w:val="14"/>
              </w:rPr>
              <w:t>Tower,</w:t>
            </w:r>
            <w:r>
              <w:rPr>
                <w:i/>
                <w:spacing w:val="1"/>
                <w:sz w:val="14"/>
              </w:rPr>
              <w:t> </w:t>
            </w:r>
            <w:r>
              <w:rPr>
                <w:i/>
                <w:sz w:val="14"/>
              </w:rPr>
              <w:t>8741</w:t>
            </w:r>
            <w:r>
              <w:rPr>
                <w:i/>
                <w:spacing w:val="1"/>
                <w:sz w:val="14"/>
              </w:rPr>
              <w:t> </w:t>
            </w:r>
            <w:r>
              <w:rPr>
                <w:i/>
                <w:sz w:val="14"/>
              </w:rPr>
              <w:t>Paseo</w:t>
            </w:r>
            <w:r>
              <w:rPr>
                <w:i/>
                <w:spacing w:val="1"/>
                <w:sz w:val="14"/>
              </w:rPr>
              <w:t> </w:t>
            </w:r>
            <w:r>
              <w:rPr>
                <w:i/>
                <w:sz w:val="14"/>
              </w:rPr>
              <w:t>de</w:t>
            </w:r>
            <w:r>
              <w:rPr>
                <w:i/>
                <w:spacing w:val="2"/>
                <w:sz w:val="14"/>
              </w:rPr>
              <w:t> </w:t>
            </w:r>
            <w:r>
              <w:rPr>
                <w:i/>
                <w:sz w:val="14"/>
              </w:rPr>
              <w:t>Roxas, Makati,</w:t>
            </w:r>
            <w:r>
              <w:rPr>
                <w:i/>
                <w:spacing w:val="1"/>
                <w:sz w:val="14"/>
              </w:rPr>
              <w:t> </w:t>
            </w:r>
            <w:r>
              <w:rPr>
                <w:i/>
                <w:sz w:val="14"/>
              </w:rPr>
              <w:t>Philippines</w:t>
            </w:r>
          </w:p>
        </w:tc>
        <w:tc>
          <w:tcPr>
            <w:tcW w:w="1448" w:type="dxa"/>
          </w:tcPr>
          <w:p>
            <w:pPr>
              <w:pStyle w:val="TableParagraph"/>
              <w:rPr>
                <w:rFonts w:ascii="Times New Roman"/>
                <w:sz w:val="16"/>
              </w:rPr>
            </w:pPr>
          </w:p>
        </w:tc>
        <w:tc>
          <w:tcPr>
            <w:tcW w:w="562" w:type="dxa"/>
          </w:tcPr>
          <w:p>
            <w:pPr>
              <w:pStyle w:val="TableParagraph"/>
              <w:rPr>
                <w:rFonts w:ascii="Times New Roman"/>
                <w:sz w:val="16"/>
              </w:rPr>
            </w:pPr>
          </w:p>
        </w:tc>
        <w:tc>
          <w:tcPr>
            <w:tcW w:w="1767" w:type="dxa"/>
            <w:gridSpan w:val="2"/>
          </w:tcPr>
          <w:p>
            <w:pPr>
              <w:pStyle w:val="TableParagraph"/>
              <w:spacing w:before="16"/>
              <w:ind w:left="32"/>
              <w:rPr>
                <w:rFonts w:ascii="Arial MT"/>
                <w:sz w:val="17"/>
              </w:rPr>
            </w:pPr>
            <w:r>
              <w:rPr>
                <w:rFonts w:ascii="Arial MT"/>
                <w:w w:val="105"/>
                <w:sz w:val="17"/>
              </w:rPr>
              <w:t>PO</w:t>
            </w:r>
            <w:r>
              <w:rPr>
                <w:rFonts w:ascii="Arial MT"/>
                <w:spacing w:val="-1"/>
                <w:w w:val="105"/>
                <w:sz w:val="17"/>
              </w:rPr>
              <w:t> </w:t>
            </w:r>
            <w:r>
              <w:rPr>
                <w:rFonts w:ascii="Arial MT"/>
                <w:w w:val="105"/>
                <w:sz w:val="17"/>
              </w:rPr>
              <w:t>Date</w:t>
            </w:r>
          </w:p>
        </w:tc>
        <w:tc>
          <w:tcPr>
            <w:tcW w:w="1503" w:type="dxa"/>
            <w:tcBorders>
              <w:right w:val="single" w:sz="24" w:space="0" w:color="000000"/>
            </w:tcBorders>
          </w:tcPr>
          <w:p>
            <w:pPr>
              <w:pStyle w:val="TableParagraph"/>
              <w:rPr>
                <w:rFonts w:ascii="Times New Roman"/>
                <w:sz w:val="16"/>
              </w:rPr>
            </w:pPr>
          </w:p>
        </w:tc>
        <w:tc>
          <w:tcPr>
            <w:tcW w:w="99" w:type="dxa"/>
            <w:tcBorders>
              <w:left w:val="single" w:sz="24" w:space="0" w:color="000000"/>
              <w:right w:val="single" w:sz="24" w:space="0" w:color="000000"/>
            </w:tcBorders>
          </w:tcPr>
          <w:p>
            <w:pPr>
              <w:pStyle w:val="TableParagraph"/>
              <w:rPr>
                <w:rFonts w:ascii="Times New Roman"/>
                <w:sz w:val="16"/>
              </w:rPr>
            </w:pPr>
          </w:p>
        </w:tc>
        <w:tc>
          <w:tcPr>
            <w:tcW w:w="0" w:type="dxa"/>
            <w:tcBorders>
              <w:left w:val="single" w:sz="24" w:space="0" w:color="000000"/>
            </w:tcBorders>
          </w:tcPr>
          <w:p>
            <w:pPr>
              <w:pStyle w:val="TableParagraph"/>
              <w:rPr>
                <w:rFonts w:ascii="Times New Roman"/>
                <w:sz w:val="16"/>
              </w:rPr>
            </w:pPr>
          </w:p>
        </w:tc>
      </w:tr>
      <w:tr>
        <w:trPr>
          <w:trHeight w:val="270" w:hRule="atLeast"/>
        </w:trPr>
        <w:tc>
          <w:tcPr>
            <w:tcW w:w="84" w:type="dxa"/>
            <w:tcBorders>
              <w:right w:val="single" w:sz="24" w:space="0" w:color="000000"/>
            </w:tcBorders>
          </w:tcPr>
          <w:p>
            <w:pPr>
              <w:pStyle w:val="TableParagraph"/>
              <w:rPr>
                <w:rFonts w:ascii="Times New Roman"/>
                <w:sz w:val="16"/>
              </w:rPr>
            </w:pPr>
          </w:p>
        </w:tc>
        <w:tc>
          <w:tcPr>
            <w:tcW w:w="5403" w:type="dxa"/>
            <w:gridSpan w:val="2"/>
            <w:tcBorders>
              <w:left w:val="single" w:sz="24" w:space="0" w:color="000000"/>
            </w:tcBorders>
          </w:tcPr>
          <w:p>
            <w:pPr>
              <w:pStyle w:val="TableParagraph"/>
              <w:spacing w:before="24"/>
              <w:ind w:left="98"/>
              <w:rPr>
                <w:i/>
                <w:sz w:val="14"/>
              </w:rPr>
            </w:pPr>
            <w:r>
              <w:rPr>
                <w:i/>
                <w:sz w:val="14"/>
              </w:rPr>
              <w:t>Tel. +</w:t>
            </w:r>
            <w:r>
              <w:rPr>
                <w:i/>
                <w:spacing w:val="1"/>
                <w:sz w:val="14"/>
              </w:rPr>
              <w:t> </w:t>
            </w:r>
            <w:r>
              <w:rPr>
                <w:i/>
                <w:sz w:val="14"/>
              </w:rPr>
              <w:t>(632)</w:t>
            </w:r>
            <w:r>
              <w:rPr>
                <w:i/>
                <w:spacing w:val="3"/>
                <w:sz w:val="14"/>
              </w:rPr>
              <w:t> </w:t>
            </w:r>
            <w:r>
              <w:rPr>
                <w:i/>
                <w:sz w:val="14"/>
              </w:rPr>
              <w:t>848-1260</w:t>
            </w:r>
            <w:r>
              <w:rPr>
                <w:i/>
                <w:spacing w:val="6"/>
                <w:sz w:val="14"/>
              </w:rPr>
              <w:t> </w:t>
            </w:r>
            <w:r>
              <w:rPr>
                <w:i/>
                <w:sz w:val="14"/>
              </w:rPr>
              <w:t>Fax +(632)</w:t>
            </w:r>
            <w:r>
              <w:rPr>
                <w:i/>
                <w:spacing w:val="3"/>
                <w:sz w:val="14"/>
              </w:rPr>
              <w:t> </w:t>
            </w:r>
            <w:r>
              <w:rPr>
                <w:i/>
                <w:sz w:val="14"/>
              </w:rPr>
              <w:t>848-1257</w:t>
            </w:r>
          </w:p>
        </w:tc>
        <w:tc>
          <w:tcPr>
            <w:tcW w:w="1448" w:type="dxa"/>
          </w:tcPr>
          <w:p>
            <w:pPr>
              <w:pStyle w:val="TableParagraph"/>
              <w:rPr>
                <w:rFonts w:ascii="Times New Roman"/>
                <w:sz w:val="16"/>
              </w:rPr>
            </w:pPr>
          </w:p>
        </w:tc>
        <w:tc>
          <w:tcPr>
            <w:tcW w:w="562" w:type="dxa"/>
          </w:tcPr>
          <w:p>
            <w:pPr>
              <w:pStyle w:val="TableParagraph"/>
              <w:rPr>
                <w:rFonts w:ascii="Times New Roman"/>
                <w:sz w:val="16"/>
              </w:rPr>
            </w:pPr>
          </w:p>
        </w:tc>
        <w:tc>
          <w:tcPr>
            <w:tcW w:w="1767" w:type="dxa"/>
            <w:gridSpan w:val="2"/>
          </w:tcPr>
          <w:p>
            <w:pPr>
              <w:pStyle w:val="TableParagraph"/>
              <w:rPr>
                <w:rFonts w:ascii="Times New Roman"/>
                <w:sz w:val="16"/>
              </w:rPr>
            </w:pPr>
          </w:p>
        </w:tc>
        <w:tc>
          <w:tcPr>
            <w:tcW w:w="1503" w:type="dxa"/>
            <w:tcBorders>
              <w:right w:val="single" w:sz="24" w:space="0" w:color="000000"/>
            </w:tcBorders>
          </w:tcPr>
          <w:p>
            <w:pPr>
              <w:pStyle w:val="TableParagraph"/>
              <w:rPr>
                <w:rFonts w:ascii="Times New Roman"/>
                <w:sz w:val="16"/>
              </w:rPr>
            </w:pPr>
          </w:p>
        </w:tc>
        <w:tc>
          <w:tcPr>
            <w:tcW w:w="99" w:type="dxa"/>
            <w:tcBorders>
              <w:left w:val="single" w:sz="24" w:space="0" w:color="000000"/>
              <w:right w:val="single" w:sz="24" w:space="0" w:color="000000"/>
            </w:tcBorders>
          </w:tcPr>
          <w:p>
            <w:pPr>
              <w:pStyle w:val="TableParagraph"/>
              <w:rPr>
                <w:rFonts w:ascii="Times New Roman"/>
                <w:sz w:val="16"/>
              </w:rPr>
            </w:pPr>
          </w:p>
        </w:tc>
        <w:tc>
          <w:tcPr>
            <w:tcW w:w="0" w:type="dxa"/>
            <w:tcBorders>
              <w:left w:val="single" w:sz="24" w:space="0" w:color="000000"/>
            </w:tcBorders>
          </w:tcPr>
          <w:p>
            <w:pPr>
              <w:pStyle w:val="TableParagraph"/>
              <w:rPr>
                <w:rFonts w:ascii="Times New Roman"/>
                <w:sz w:val="16"/>
              </w:rPr>
            </w:pPr>
          </w:p>
        </w:tc>
      </w:tr>
      <w:tr>
        <w:trPr>
          <w:trHeight w:val="400" w:hRule="atLeast"/>
        </w:trPr>
        <w:tc>
          <w:tcPr>
            <w:tcW w:w="10867" w:type="dxa"/>
            <w:gridSpan w:val="10"/>
            <w:shd w:val="clear" w:color="auto" w:fill="0000FF"/>
          </w:tcPr>
          <w:p>
            <w:pPr>
              <w:pStyle w:val="TableParagraph"/>
              <w:spacing w:before="7"/>
              <w:ind w:left="3903" w:right="3891"/>
              <w:jc w:val="center"/>
              <w:rPr>
                <w:b/>
                <w:sz w:val="32"/>
              </w:rPr>
            </w:pPr>
            <w:r>
              <w:rPr>
                <w:b/>
                <w:color w:val="FFFFFF"/>
                <w:sz w:val="32"/>
              </w:rPr>
              <w:t>PURCHASE</w:t>
            </w:r>
            <w:r>
              <w:rPr>
                <w:b/>
                <w:color w:val="FFFFFF"/>
                <w:spacing w:val="-9"/>
                <w:sz w:val="32"/>
              </w:rPr>
              <w:t> </w:t>
            </w:r>
            <w:r>
              <w:rPr>
                <w:b/>
                <w:color w:val="FFFFFF"/>
                <w:sz w:val="32"/>
              </w:rPr>
              <w:t>ORDER</w:t>
            </w:r>
          </w:p>
        </w:tc>
      </w:tr>
      <w:tr>
        <w:trPr>
          <w:trHeight w:val="263" w:hRule="atLeast"/>
        </w:trPr>
        <w:tc>
          <w:tcPr>
            <w:tcW w:w="84" w:type="dxa"/>
            <w:tcBorders>
              <w:right w:val="single" w:sz="8" w:space="0" w:color="000000"/>
            </w:tcBorders>
          </w:tcPr>
          <w:p>
            <w:pPr>
              <w:pStyle w:val="TableParagraph"/>
              <w:rPr>
                <w:rFonts w:ascii="Times New Roman"/>
                <w:sz w:val="16"/>
              </w:rPr>
            </w:pPr>
          </w:p>
        </w:tc>
        <w:tc>
          <w:tcPr>
            <w:tcW w:w="5403" w:type="dxa"/>
            <w:gridSpan w:val="2"/>
            <w:tcBorders>
              <w:left w:val="single" w:sz="8" w:space="0" w:color="000000"/>
              <w:right w:val="single" w:sz="8" w:space="0" w:color="000000"/>
            </w:tcBorders>
          </w:tcPr>
          <w:p>
            <w:pPr>
              <w:pStyle w:val="TableParagraph"/>
              <w:spacing w:line="156" w:lineRule="exact" w:before="87"/>
              <w:ind w:left="118"/>
              <w:rPr>
                <w:i/>
                <w:sz w:val="14"/>
              </w:rPr>
            </w:pPr>
            <w:r>
              <w:rPr>
                <w:i/>
                <w:sz w:val="14"/>
              </w:rPr>
              <w:t>Vendor's</w:t>
            </w:r>
            <w:r>
              <w:rPr>
                <w:i/>
                <w:spacing w:val="2"/>
                <w:sz w:val="14"/>
              </w:rPr>
              <w:t> </w:t>
            </w:r>
            <w:r>
              <w:rPr>
                <w:i/>
                <w:sz w:val="14"/>
              </w:rPr>
              <w:t>Details</w:t>
            </w:r>
          </w:p>
        </w:tc>
        <w:tc>
          <w:tcPr>
            <w:tcW w:w="1448" w:type="dxa"/>
            <w:tcBorders>
              <w:left w:val="single" w:sz="8" w:space="0" w:color="000000"/>
            </w:tcBorders>
          </w:tcPr>
          <w:p>
            <w:pPr>
              <w:pStyle w:val="TableParagraph"/>
              <w:spacing w:line="156" w:lineRule="exact" w:before="87"/>
              <w:ind w:left="161"/>
              <w:rPr>
                <w:i/>
                <w:sz w:val="14"/>
              </w:rPr>
            </w:pPr>
            <w:r>
              <w:rPr>
                <w:i/>
                <w:sz w:val="14"/>
              </w:rPr>
              <w:t>Send</w:t>
            </w:r>
            <w:r>
              <w:rPr>
                <w:i/>
                <w:spacing w:val="1"/>
                <w:sz w:val="14"/>
              </w:rPr>
              <w:t> </w:t>
            </w:r>
            <w:r>
              <w:rPr>
                <w:i/>
                <w:sz w:val="14"/>
              </w:rPr>
              <w:t>Invoice</w:t>
            </w:r>
            <w:r>
              <w:rPr>
                <w:i/>
                <w:spacing w:val="2"/>
                <w:sz w:val="14"/>
              </w:rPr>
              <w:t> </w:t>
            </w:r>
            <w:r>
              <w:rPr>
                <w:i/>
                <w:sz w:val="14"/>
              </w:rPr>
              <w:t>To:</w:t>
            </w:r>
          </w:p>
        </w:tc>
        <w:tc>
          <w:tcPr>
            <w:tcW w:w="562" w:type="dxa"/>
          </w:tcPr>
          <w:p>
            <w:pPr>
              <w:pStyle w:val="TableParagraph"/>
              <w:rPr>
                <w:rFonts w:ascii="Times New Roman"/>
                <w:sz w:val="16"/>
              </w:rPr>
            </w:pPr>
          </w:p>
        </w:tc>
        <w:tc>
          <w:tcPr>
            <w:tcW w:w="646" w:type="dxa"/>
          </w:tcPr>
          <w:p>
            <w:pPr>
              <w:pStyle w:val="TableParagraph"/>
              <w:rPr>
                <w:rFonts w:ascii="Times New Roman"/>
                <w:sz w:val="16"/>
              </w:rPr>
            </w:pPr>
          </w:p>
        </w:tc>
        <w:tc>
          <w:tcPr>
            <w:tcW w:w="1121" w:type="dxa"/>
          </w:tcPr>
          <w:p>
            <w:pPr>
              <w:pStyle w:val="TableParagraph"/>
              <w:rPr>
                <w:rFonts w:ascii="Times New Roman"/>
                <w:sz w:val="16"/>
              </w:rPr>
            </w:pPr>
          </w:p>
        </w:tc>
        <w:tc>
          <w:tcPr>
            <w:tcW w:w="1503" w:type="dxa"/>
            <w:tcBorders>
              <w:right w:val="single" w:sz="24" w:space="0" w:color="000000"/>
            </w:tcBorders>
          </w:tcPr>
          <w:p>
            <w:pPr>
              <w:pStyle w:val="TableParagraph"/>
              <w:rPr>
                <w:rFonts w:ascii="Times New Roman"/>
                <w:sz w:val="16"/>
              </w:rPr>
            </w:pPr>
          </w:p>
        </w:tc>
        <w:tc>
          <w:tcPr>
            <w:tcW w:w="99" w:type="dxa"/>
            <w:tcBorders>
              <w:left w:val="single" w:sz="24" w:space="0" w:color="000000"/>
              <w:right w:val="single" w:sz="24" w:space="0" w:color="000000"/>
            </w:tcBorders>
          </w:tcPr>
          <w:p>
            <w:pPr>
              <w:pStyle w:val="TableParagraph"/>
              <w:rPr>
                <w:rFonts w:ascii="Times New Roman"/>
                <w:sz w:val="16"/>
              </w:rPr>
            </w:pPr>
          </w:p>
        </w:tc>
        <w:tc>
          <w:tcPr>
            <w:tcW w:w="0" w:type="dxa"/>
            <w:tcBorders>
              <w:left w:val="single" w:sz="24" w:space="0" w:color="000000"/>
            </w:tcBorders>
          </w:tcPr>
          <w:p>
            <w:pPr>
              <w:pStyle w:val="TableParagraph"/>
              <w:rPr>
                <w:rFonts w:ascii="Times New Roman"/>
                <w:sz w:val="16"/>
              </w:rPr>
            </w:pPr>
          </w:p>
        </w:tc>
      </w:tr>
      <w:tr>
        <w:trPr>
          <w:trHeight w:val="1321" w:hRule="atLeast"/>
        </w:trPr>
        <w:tc>
          <w:tcPr>
            <w:tcW w:w="10867" w:type="dxa"/>
            <w:gridSpan w:val="10"/>
          </w:tcPr>
          <w:p>
            <w:pPr>
              <w:pStyle w:val="TableParagraph"/>
              <w:spacing w:before="16"/>
              <w:ind w:left="5662"/>
              <w:rPr>
                <w:b/>
                <w:sz w:val="17"/>
              </w:rPr>
            </w:pPr>
            <w:r>
              <w:rPr>
                <w:b/>
                <w:w w:val="105"/>
                <w:sz w:val="17"/>
              </w:rPr>
              <w:t>International</w:t>
            </w:r>
            <w:r>
              <w:rPr>
                <w:b/>
                <w:spacing w:val="-3"/>
                <w:w w:val="105"/>
                <w:sz w:val="17"/>
              </w:rPr>
              <w:t> </w:t>
            </w:r>
            <w:r>
              <w:rPr>
                <w:b/>
                <w:w w:val="105"/>
                <w:sz w:val="17"/>
              </w:rPr>
              <w:t>Organization</w:t>
            </w:r>
            <w:r>
              <w:rPr>
                <w:b/>
                <w:spacing w:val="-4"/>
                <w:w w:val="105"/>
                <w:sz w:val="17"/>
              </w:rPr>
              <w:t> </w:t>
            </w:r>
            <w:r>
              <w:rPr>
                <w:b/>
                <w:w w:val="105"/>
                <w:sz w:val="17"/>
              </w:rPr>
              <w:t>for</w:t>
            </w:r>
            <w:r>
              <w:rPr>
                <w:b/>
                <w:spacing w:val="-3"/>
                <w:w w:val="105"/>
                <w:sz w:val="17"/>
              </w:rPr>
              <w:t> </w:t>
            </w:r>
            <w:r>
              <w:rPr>
                <w:b/>
                <w:w w:val="105"/>
                <w:sz w:val="17"/>
              </w:rPr>
              <w:t>Migration</w:t>
            </w:r>
            <w:r>
              <w:rPr>
                <w:b/>
                <w:spacing w:val="-4"/>
                <w:w w:val="105"/>
                <w:sz w:val="17"/>
              </w:rPr>
              <w:t> </w:t>
            </w:r>
            <w:r>
              <w:rPr>
                <w:b/>
                <w:w w:val="105"/>
                <w:sz w:val="17"/>
              </w:rPr>
              <w:t>(IOM)</w:t>
            </w:r>
          </w:p>
        </w:tc>
      </w:tr>
      <w:tr>
        <w:trPr>
          <w:trHeight w:val="83" w:hRule="atLeast"/>
        </w:trPr>
        <w:tc>
          <w:tcPr>
            <w:tcW w:w="10867" w:type="dxa"/>
            <w:gridSpan w:val="10"/>
          </w:tcPr>
          <w:p>
            <w:pPr>
              <w:pStyle w:val="TableParagraph"/>
              <w:spacing w:line="20" w:lineRule="exact"/>
              <w:ind w:left="92"/>
              <w:rPr>
                <w:rFonts w:ascii="Times New Roman"/>
                <w:sz w:val="2"/>
              </w:rPr>
            </w:pPr>
            <w:r>
              <w:rPr>
                <w:rFonts w:ascii="Times New Roman"/>
                <w:sz w:val="2"/>
              </w:rPr>
              <w:pict>
                <v:group style="width:270.150pt;height:.85pt;mso-position-horizontal-relative:char;mso-position-vertical-relative:line" coordorigin="0,0" coordsize="5403,17">
                  <v:rect style="position:absolute;left:0;top:0;width:5403;height:17" filled="true" fillcolor="#000000" stroked="false">
                    <v:fill type="solid"/>
                  </v:rect>
                </v:group>
              </w:pict>
            </w:r>
            <w:r>
              <w:rPr>
                <w:rFonts w:ascii="Times New Roman"/>
                <w:sz w:val="2"/>
              </w:rPr>
            </w:r>
          </w:p>
        </w:tc>
      </w:tr>
      <w:tr>
        <w:trPr>
          <w:trHeight w:val="179" w:hRule="atLeast"/>
        </w:trPr>
        <w:tc>
          <w:tcPr>
            <w:tcW w:w="84" w:type="dxa"/>
            <w:tcBorders>
              <w:right w:val="single" w:sz="8" w:space="0" w:color="000000"/>
            </w:tcBorders>
          </w:tcPr>
          <w:p>
            <w:pPr>
              <w:pStyle w:val="TableParagraph"/>
              <w:rPr>
                <w:rFonts w:ascii="Times New Roman"/>
                <w:sz w:val="12"/>
              </w:rPr>
            </w:pPr>
          </w:p>
        </w:tc>
        <w:tc>
          <w:tcPr>
            <w:tcW w:w="5403" w:type="dxa"/>
            <w:gridSpan w:val="2"/>
            <w:tcBorders>
              <w:top w:val="single" w:sz="8" w:space="0" w:color="000000"/>
              <w:left w:val="single" w:sz="8" w:space="0" w:color="000000"/>
              <w:right w:val="single" w:sz="8" w:space="0" w:color="000000"/>
            </w:tcBorders>
          </w:tcPr>
          <w:p>
            <w:pPr>
              <w:pStyle w:val="TableParagraph"/>
              <w:spacing w:line="158" w:lineRule="exact" w:before="1"/>
              <w:ind w:left="118"/>
              <w:rPr>
                <w:i/>
                <w:sz w:val="14"/>
              </w:rPr>
            </w:pPr>
            <w:r>
              <w:rPr>
                <w:i/>
                <w:sz w:val="14"/>
              </w:rPr>
              <w:t>Delivery</w:t>
            </w:r>
            <w:r>
              <w:rPr>
                <w:i/>
                <w:spacing w:val="4"/>
                <w:sz w:val="14"/>
              </w:rPr>
              <w:t> </w:t>
            </w:r>
            <w:r>
              <w:rPr>
                <w:i/>
                <w:sz w:val="14"/>
              </w:rPr>
              <w:t>Schedule</w:t>
            </w:r>
          </w:p>
        </w:tc>
        <w:tc>
          <w:tcPr>
            <w:tcW w:w="3777" w:type="dxa"/>
            <w:gridSpan w:val="4"/>
            <w:tcBorders>
              <w:top w:val="single" w:sz="8" w:space="0" w:color="000000"/>
              <w:left w:val="single" w:sz="8" w:space="0" w:color="000000"/>
            </w:tcBorders>
          </w:tcPr>
          <w:p>
            <w:pPr>
              <w:pStyle w:val="TableParagraph"/>
              <w:spacing w:line="158" w:lineRule="exact" w:before="1"/>
              <w:ind w:left="161"/>
              <w:rPr>
                <w:i/>
                <w:sz w:val="14"/>
              </w:rPr>
            </w:pPr>
            <w:r>
              <w:rPr>
                <w:i/>
                <w:sz w:val="14"/>
              </w:rPr>
              <w:t>Ship/Deliver</w:t>
            </w:r>
            <w:r>
              <w:rPr>
                <w:i/>
                <w:spacing w:val="6"/>
                <w:sz w:val="14"/>
              </w:rPr>
              <w:t> </w:t>
            </w:r>
            <w:r>
              <w:rPr>
                <w:i/>
                <w:sz w:val="14"/>
              </w:rPr>
              <w:t>Purchased</w:t>
            </w:r>
            <w:r>
              <w:rPr>
                <w:i/>
                <w:spacing w:val="5"/>
                <w:sz w:val="14"/>
              </w:rPr>
              <w:t> </w:t>
            </w:r>
            <w:r>
              <w:rPr>
                <w:i/>
                <w:sz w:val="14"/>
              </w:rPr>
              <w:t>Goods/Services</w:t>
            </w:r>
            <w:r>
              <w:rPr>
                <w:i/>
                <w:spacing w:val="6"/>
                <w:sz w:val="14"/>
              </w:rPr>
              <w:t> </w:t>
            </w:r>
            <w:r>
              <w:rPr>
                <w:i/>
                <w:sz w:val="14"/>
              </w:rPr>
              <w:t>To:</w:t>
            </w:r>
          </w:p>
        </w:tc>
        <w:tc>
          <w:tcPr>
            <w:tcW w:w="1503" w:type="dxa"/>
            <w:tcBorders>
              <w:top w:val="single" w:sz="8" w:space="0" w:color="000000"/>
              <w:right w:val="single" w:sz="24" w:space="0" w:color="000000"/>
            </w:tcBorders>
          </w:tcPr>
          <w:p>
            <w:pPr>
              <w:pStyle w:val="TableParagraph"/>
              <w:rPr>
                <w:rFonts w:ascii="Times New Roman"/>
                <w:sz w:val="12"/>
              </w:rPr>
            </w:pPr>
          </w:p>
        </w:tc>
        <w:tc>
          <w:tcPr>
            <w:tcW w:w="99" w:type="dxa"/>
            <w:tcBorders>
              <w:left w:val="single" w:sz="24" w:space="0" w:color="000000"/>
              <w:right w:val="single" w:sz="24" w:space="0" w:color="000000"/>
            </w:tcBorders>
          </w:tcPr>
          <w:p>
            <w:pPr>
              <w:pStyle w:val="TableParagraph"/>
              <w:rPr>
                <w:rFonts w:ascii="Times New Roman"/>
                <w:sz w:val="12"/>
              </w:rPr>
            </w:pPr>
          </w:p>
        </w:tc>
        <w:tc>
          <w:tcPr>
            <w:tcW w:w="0" w:type="dxa"/>
            <w:tcBorders>
              <w:left w:val="single" w:sz="24" w:space="0" w:color="000000"/>
            </w:tcBorders>
          </w:tcPr>
          <w:p>
            <w:pPr>
              <w:pStyle w:val="TableParagraph"/>
              <w:rPr>
                <w:rFonts w:ascii="Times New Roman"/>
                <w:sz w:val="12"/>
              </w:rPr>
            </w:pPr>
          </w:p>
        </w:tc>
      </w:tr>
      <w:tr>
        <w:trPr>
          <w:trHeight w:val="318" w:hRule="atLeast"/>
        </w:trPr>
        <w:tc>
          <w:tcPr>
            <w:tcW w:w="84" w:type="dxa"/>
            <w:tcBorders>
              <w:right w:val="single" w:sz="8" w:space="0" w:color="000000"/>
            </w:tcBorders>
          </w:tcPr>
          <w:p>
            <w:pPr>
              <w:pStyle w:val="TableParagraph"/>
              <w:rPr>
                <w:rFonts w:ascii="Times New Roman"/>
                <w:sz w:val="16"/>
              </w:rPr>
            </w:pPr>
          </w:p>
        </w:tc>
        <w:tc>
          <w:tcPr>
            <w:tcW w:w="5403" w:type="dxa"/>
            <w:gridSpan w:val="2"/>
            <w:tcBorders>
              <w:left w:val="single" w:sz="8" w:space="0" w:color="000000"/>
              <w:bottom w:val="single" w:sz="8" w:space="0" w:color="000000"/>
              <w:right w:val="single" w:sz="8" w:space="0" w:color="000000"/>
            </w:tcBorders>
          </w:tcPr>
          <w:p>
            <w:pPr>
              <w:pStyle w:val="TableParagraph"/>
              <w:spacing w:before="13"/>
              <w:ind w:left="118"/>
              <w:rPr>
                <w:rFonts w:ascii="Arial MT"/>
                <w:sz w:val="14"/>
              </w:rPr>
            </w:pPr>
            <w:r>
              <w:rPr>
                <w:rFonts w:ascii="Arial MT"/>
                <w:sz w:val="14"/>
              </w:rPr>
              <w:t>Delivery</w:t>
            </w:r>
            <w:r>
              <w:rPr>
                <w:rFonts w:ascii="Arial MT"/>
                <w:spacing w:val="2"/>
                <w:sz w:val="14"/>
              </w:rPr>
              <w:t> </w:t>
            </w:r>
            <w:r>
              <w:rPr>
                <w:rFonts w:ascii="Arial MT"/>
                <w:sz w:val="14"/>
              </w:rPr>
              <w:t>date:</w:t>
            </w:r>
          </w:p>
        </w:tc>
        <w:tc>
          <w:tcPr>
            <w:tcW w:w="5280" w:type="dxa"/>
            <w:gridSpan w:val="5"/>
            <w:tcBorders>
              <w:left w:val="single" w:sz="8" w:space="0" w:color="000000"/>
              <w:right w:val="single" w:sz="24" w:space="0" w:color="000000"/>
            </w:tcBorders>
          </w:tcPr>
          <w:p>
            <w:pPr>
              <w:pStyle w:val="TableParagraph"/>
              <w:spacing w:before="24"/>
              <w:ind w:left="160"/>
              <w:rPr>
                <w:b/>
                <w:sz w:val="17"/>
              </w:rPr>
            </w:pPr>
            <w:r>
              <w:rPr>
                <w:b/>
                <w:w w:val="105"/>
                <w:sz w:val="17"/>
              </w:rPr>
              <w:t>International</w:t>
            </w:r>
            <w:r>
              <w:rPr>
                <w:b/>
                <w:spacing w:val="-3"/>
                <w:w w:val="105"/>
                <w:sz w:val="17"/>
              </w:rPr>
              <w:t> </w:t>
            </w:r>
            <w:r>
              <w:rPr>
                <w:b/>
                <w:w w:val="105"/>
                <w:sz w:val="17"/>
              </w:rPr>
              <w:t>Organization</w:t>
            </w:r>
            <w:r>
              <w:rPr>
                <w:b/>
                <w:spacing w:val="-4"/>
                <w:w w:val="105"/>
                <w:sz w:val="17"/>
              </w:rPr>
              <w:t> </w:t>
            </w:r>
            <w:r>
              <w:rPr>
                <w:b/>
                <w:w w:val="105"/>
                <w:sz w:val="17"/>
              </w:rPr>
              <w:t>for</w:t>
            </w:r>
            <w:r>
              <w:rPr>
                <w:b/>
                <w:spacing w:val="-3"/>
                <w:w w:val="105"/>
                <w:sz w:val="17"/>
              </w:rPr>
              <w:t> </w:t>
            </w:r>
            <w:r>
              <w:rPr>
                <w:b/>
                <w:w w:val="105"/>
                <w:sz w:val="17"/>
              </w:rPr>
              <w:t>Migration</w:t>
            </w:r>
            <w:r>
              <w:rPr>
                <w:b/>
                <w:spacing w:val="-4"/>
                <w:w w:val="105"/>
                <w:sz w:val="17"/>
              </w:rPr>
              <w:t> </w:t>
            </w:r>
            <w:r>
              <w:rPr>
                <w:b/>
                <w:w w:val="105"/>
                <w:sz w:val="17"/>
              </w:rPr>
              <w:t>(IOM)</w:t>
            </w:r>
          </w:p>
        </w:tc>
        <w:tc>
          <w:tcPr>
            <w:tcW w:w="99" w:type="dxa"/>
            <w:tcBorders>
              <w:left w:val="single" w:sz="24" w:space="0" w:color="000000"/>
              <w:right w:val="single" w:sz="24" w:space="0" w:color="000000"/>
            </w:tcBorders>
          </w:tcPr>
          <w:p>
            <w:pPr>
              <w:pStyle w:val="TableParagraph"/>
              <w:rPr>
                <w:rFonts w:ascii="Times New Roman"/>
                <w:sz w:val="16"/>
              </w:rPr>
            </w:pPr>
          </w:p>
        </w:tc>
        <w:tc>
          <w:tcPr>
            <w:tcW w:w="0" w:type="dxa"/>
            <w:tcBorders>
              <w:left w:val="single" w:sz="24" w:space="0" w:color="000000"/>
            </w:tcBorders>
          </w:tcPr>
          <w:p>
            <w:pPr>
              <w:pStyle w:val="TableParagraph"/>
              <w:rPr>
                <w:rFonts w:ascii="Times New Roman"/>
                <w:sz w:val="16"/>
              </w:rPr>
            </w:pPr>
          </w:p>
        </w:tc>
      </w:tr>
      <w:tr>
        <w:trPr>
          <w:trHeight w:val="169" w:hRule="atLeast"/>
        </w:trPr>
        <w:tc>
          <w:tcPr>
            <w:tcW w:w="84" w:type="dxa"/>
            <w:tcBorders>
              <w:right w:val="single" w:sz="24" w:space="0" w:color="000000"/>
            </w:tcBorders>
          </w:tcPr>
          <w:p>
            <w:pPr>
              <w:pStyle w:val="TableParagraph"/>
              <w:rPr>
                <w:rFonts w:ascii="Times New Roman"/>
                <w:sz w:val="10"/>
              </w:rPr>
            </w:pPr>
          </w:p>
        </w:tc>
        <w:tc>
          <w:tcPr>
            <w:tcW w:w="5403" w:type="dxa"/>
            <w:gridSpan w:val="2"/>
            <w:tcBorders>
              <w:top w:val="single" w:sz="8" w:space="0" w:color="000000"/>
              <w:left w:val="single" w:sz="24" w:space="0" w:color="000000"/>
              <w:right w:val="single" w:sz="8" w:space="0" w:color="000000"/>
            </w:tcBorders>
          </w:tcPr>
          <w:p>
            <w:pPr>
              <w:pStyle w:val="TableParagraph"/>
              <w:spacing w:line="148" w:lineRule="exact" w:before="1"/>
              <w:ind w:left="98"/>
              <w:rPr>
                <w:i/>
                <w:sz w:val="14"/>
              </w:rPr>
            </w:pPr>
            <w:r>
              <w:rPr>
                <w:i/>
                <w:sz w:val="14"/>
              </w:rPr>
              <w:t>Terms</w:t>
            </w:r>
            <w:r>
              <w:rPr>
                <w:i/>
                <w:spacing w:val="2"/>
                <w:sz w:val="14"/>
              </w:rPr>
              <w:t> </w:t>
            </w:r>
            <w:r>
              <w:rPr>
                <w:i/>
                <w:sz w:val="14"/>
              </w:rPr>
              <w:t>of</w:t>
            </w:r>
            <w:r>
              <w:rPr>
                <w:i/>
                <w:spacing w:val="1"/>
                <w:sz w:val="14"/>
              </w:rPr>
              <w:t> </w:t>
            </w:r>
            <w:r>
              <w:rPr>
                <w:i/>
                <w:sz w:val="14"/>
              </w:rPr>
              <w:t>Payment</w:t>
            </w:r>
          </w:p>
        </w:tc>
        <w:tc>
          <w:tcPr>
            <w:tcW w:w="5380" w:type="dxa"/>
            <w:gridSpan w:val="7"/>
            <w:vMerge w:val="restart"/>
            <w:tcBorders>
              <w:left w:val="single" w:sz="8" w:space="0" w:color="000000"/>
              <w:bottom w:val="single" w:sz="8" w:space="0" w:color="000000"/>
            </w:tcBorders>
          </w:tcPr>
          <w:p>
            <w:pPr>
              <w:pStyle w:val="TableParagraph"/>
              <w:rPr>
                <w:rFonts w:ascii="Times New Roman"/>
                <w:sz w:val="16"/>
              </w:rPr>
            </w:pPr>
          </w:p>
        </w:tc>
      </w:tr>
      <w:tr>
        <w:trPr>
          <w:trHeight w:val="344" w:hRule="atLeast"/>
        </w:trPr>
        <w:tc>
          <w:tcPr>
            <w:tcW w:w="84" w:type="dxa"/>
            <w:tcBorders>
              <w:right w:val="single" w:sz="24" w:space="0" w:color="000000"/>
            </w:tcBorders>
          </w:tcPr>
          <w:p>
            <w:pPr>
              <w:pStyle w:val="TableParagraph"/>
              <w:rPr>
                <w:rFonts w:ascii="Times New Roman"/>
                <w:sz w:val="16"/>
              </w:rPr>
            </w:pPr>
          </w:p>
        </w:tc>
        <w:tc>
          <w:tcPr>
            <w:tcW w:w="5403" w:type="dxa"/>
            <w:gridSpan w:val="2"/>
            <w:tcBorders>
              <w:left w:val="single" w:sz="24" w:space="0" w:color="000000"/>
              <w:bottom w:val="single" w:sz="8" w:space="0" w:color="000000"/>
              <w:right w:val="single" w:sz="8" w:space="0" w:color="000000"/>
            </w:tcBorders>
          </w:tcPr>
          <w:p>
            <w:pPr>
              <w:pStyle w:val="TableParagraph"/>
              <w:spacing w:before="3"/>
              <w:ind w:left="98"/>
              <w:rPr>
                <w:rFonts w:ascii="Arial MT"/>
                <w:sz w:val="14"/>
              </w:rPr>
            </w:pPr>
            <w:r>
              <w:rPr>
                <w:rFonts w:ascii="Arial MT"/>
                <w:sz w:val="14"/>
              </w:rPr>
              <w:t>Payable</w:t>
            </w:r>
            <w:r>
              <w:rPr>
                <w:rFonts w:ascii="Arial MT"/>
                <w:spacing w:val="1"/>
                <w:sz w:val="14"/>
              </w:rPr>
              <w:t> </w:t>
            </w:r>
            <w:r>
              <w:rPr>
                <w:rFonts w:ascii="Arial MT"/>
                <w:sz w:val="14"/>
              </w:rPr>
              <w:t>immediately due</w:t>
            </w:r>
            <w:r>
              <w:rPr>
                <w:rFonts w:ascii="Arial MT"/>
                <w:spacing w:val="1"/>
                <w:sz w:val="14"/>
              </w:rPr>
              <w:t> </w:t>
            </w:r>
            <w:r>
              <w:rPr>
                <w:rFonts w:ascii="Arial MT"/>
                <w:sz w:val="14"/>
              </w:rPr>
              <w:t>net</w:t>
            </w:r>
          </w:p>
        </w:tc>
        <w:tc>
          <w:tcPr>
            <w:tcW w:w="5380" w:type="dxa"/>
            <w:gridSpan w:val="7"/>
            <w:vMerge/>
            <w:tcBorders>
              <w:top w:val="nil"/>
              <w:left w:val="single" w:sz="8" w:space="0" w:color="000000"/>
              <w:bottom w:val="single" w:sz="8" w:space="0" w:color="000000"/>
            </w:tcBorders>
          </w:tcPr>
          <w:p>
            <w:pPr>
              <w:rPr>
                <w:sz w:val="2"/>
                <w:szCs w:val="2"/>
              </w:rPr>
            </w:pPr>
          </w:p>
        </w:tc>
      </w:tr>
      <w:tr>
        <w:trPr>
          <w:trHeight w:val="628" w:hRule="atLeast"/>
        </w:trPr>
        <w:tc>
          <w:tcPr>
            <w:tcW w:w="701" w:type="dxa"/>
            <w:gridSpan w:val="2"/>
            <w:tcBorders>
              <w:top w:val="single" w:sz="8" w:space="0" w:color="000000"/>
              <w:bottom w:val="single" w:sz="8" w:space="0" w:color="000000"/>
              <w:right w:val="single" w:sz="8" w:space="0" w:color="000000"/>
            </w:tcBorders>
          </w:tcPr>
          <w:p>
            <w:pPr>
              <w:pStyle w:val="TableParagraph"/>
              <w:spacing w:before="1"/>
              <w:rPr>
                <w:rFonts w:ascii="Times New Roman"/>
                <w:sz w:val="18"/>
              </w:rPr>
            </w:pPr>
          </w:p>
          <w:p>
            <w:pPr>
              <w:pStyle w:val="TableParagraph"/>
              <w:ind w:left="274"/>
              <w:rPr>
                <w:b/>
                <w:sz w:val="17"/>
              </w:rPr>
            </w:pPr>
            <w:r>
              <w:rPr>
                <w:b/>
                <w:w w:val="105"/>
                <w:sz w:val="17"/>
              </w:rPr>
              <w:t>No</w:t>
            </w:r>
          </w:p>
        </w:tc>
        <w:tc>
          <w:tcPr>
            <w:tcW w:w="4786" w:type="dxa"/>
            <w:tcBorders>
              <w:top w:val="single" w:sz="8" w:space="0" w:color="000000"/>
              <w:left w:val="single" w:sz="8" w:space="0" w:color="000000"/>
              <w:bottom w:val="single" w:sz="8" w:space="0" w:color="000000"/>
              <w:right w:val="single" w:sz="8" w:space="0" w:color="000000"/>
            </w:tcBorders>
          </w:tcPr>
          <w:p>
            <w:pPr>
              <w:pStyle w:val="TableParagraph"/>
              <w:spacing w:before="1"/>
              <w:rPr>
                <w:rFonts w:ascii="Times New Roman"/>
                <w:sz w:val="18"/>
              </w:rPr>
            </w:pPr>
          </w:p>
          <w:p>
            <w:pPr>
              <w:pStyle w:val="TableParagraph"/>
              <w:ind w:left="1872" w:right="1872"/>
              <w:jc w:val="center"/>
              <w:rPr>
                <w:b/>
                <w:sz w:val="17"/>
              </w:rPr>
            </w:pPr>
            <w:r>
              <w:rPr>
                <w:b/>
                <w:w w:val="105"/>
                <w:sz w:val="17"/>
              </w:rPr>
              <w:t>Description</w:t>
            </w:r>
          </w:p>
        </w:tc>
        <w:tc>
          <w:tcPr>
            <w:tcW w:w="1448" w:type="dxa"/>
            <w:tcBorders>
              <w:top w:val="single" w:sz="8" w:space="0" w:color="000000"/>
              <w:left w:val="single" w:sz="8" w:space="0" w:color="000000"/>
              <w:bottom w:val="single" w:sz="8" w:space="0" w:color="000000"/>
              <w:right w:val="single" w:sz="8" w:space="0" w:color="000000"/>
            </w:tcBorders>
          </w:tcPr>
          <w:p>
            <w:pPr>
              <w:pStyle w:val="TableParagraph"/>
              <w:spacing w:line="280" w:lineRule="auto" w:before="95"/>
              <w:ind w:left="300" w:right="71" w:hanging="219"/>
              <w:rPr>
                <w:b/>
                <w:sz w:val="17"/>
              </w:rPr>
            </w:pPr>
            <w:r>
              <w:rPr>
                <w:b/>
                <w:spacing w:val="-1"/>
                <w:w w:val="105"/>
                <w:sz w:val="17"/>
              </w:rPr>
              <w:t>Project Budget</w:t>
            </w:r>
            <w:r>
              <w:rPr>
                <w:b/>
                <w:spacing w:val="-47"/>
                <w:w w:val="105"/>
                <w:sz w:val="17"/>
              </w:rPr>
              <w:t> </w:t>
            </w:r>
            <w:r>
              <w:rPr>
                <w:b/>
                <w:w w:val="105"/>
                <w:sz w:val="17"/>
              </w:rPr>
              <w:t>Line/WBS</w:t>
            </w:r>
          </w:p>
        </w:tc>
        <w:tc>
          <w:tcPr>
            <w:tcW w:w="562" w:type="dxa"/>
            <w:tcBorders>
              <w:top w:val="single" w:sz="8" w:space="0" w:color="000000"/>
              <w:left w:val="single" w:sz="8" w:space="0" w:color="000000"/>
              <w:bottom w:val="single" w:sz="8" w:space="0" w:color="000000"/>
              <w:right w:val="single" w:sz="8" w:space="0" w:color="000000"/>
            </w:tcBorders>
          </w:tcPr>
          <w:p>
            <w:pPr>
              <w:pStyle w:val="TableParagraph"/>
              <w:spacing w:before="11"/>
              <w:rPr>
                <w:rFonts w:ascii="Times New Roman"/>
                <w:sz w:val="18"/>
              </w:rPr>
            </w:pPr>
          </w:p>
          <w:p>
            <w:pPr>
              <w:pStyle w:val="TableParagraph"/>
              <w:ind w:left="124"/>
              <w:rPr>
                <w:b/>
                <w:sz w:val="17"/>
              </w:rPr>
            </w:pPr>
            <w:r>
              <w:rPr>
                <w:b/>
                <w:w w:val="105"/>
                <w:sz w:val="17"/>
              </w:rPr>
              <w:t>Qty</w:t>
            </w:r>
          </w:p>
        </w:tc>
        <w:tc>
          <w:tcPr>
            <w:tcW w:w="646" w:type="dxa"/>
            <w:tcBorders>
              <w:top w:val="single" w:sz="8" w:space="0" w:color="000000"/>
              <w:left w:val="single" w:sz="8" w:space="0" w:color="000000"/>
              <w:bottom w:val="single" w:sz="8" w:space="0" w:color="000000"/>
              <w:right w:val="single" w:sz="8" w:space="0" w:color="000000"/>
            </w:tcBorders>
          </w:tcPr>
          <w:p>
            <w:pPr>
              <w:pStyle w:val="TableParagraph"/>
              <w:spacing w:before="1"/>
              <w:rPr>
                <w:rFonts w:ascii="Times New Roman"/>
                <w:sz w:val="18"/>
              </w:rPr>
            </w:pPr>
          </w:p>
          <w:p>
            <w:pPr>
              <w:pStyle w:val="TableParagraph"/>
              <w:ind w:left="138"/>
              <w:rPr>
                <w:b/>
                <w:sz w:val="17"/>
              </w:rPr>
            </w:pPr>
            <w:r>
              <w:rPr>
                <w:b/>
                <w:w w:val="105"/>
                <w:sz w:val="17"/>
              </w:rPr>
              <w:t>Unit</w:t>
            </w:r>
          </w:p>
        </w:tc>
        <w:tc>
          <w:tcPr>
            <w:tcW w:w="1121" w:type="dxa"/>
            <w:tcBorders>
              <w:top w:val="single" w:sz="8" w:space="0" w:color="000000"/>
              <w:left w:val="single" w:sz="8" w:space="0" w:color="000000"/>
              <w:bottom w:val="single" w:sz="8" w:space="0" w:color="000000"/>
              <w:right w:val="single" w:sz="8" w:space="0" w:color="000000"/>
            </w:tcBorders>
          </w:tcPr>
          <w:p>
            <w:pPr>
              <w:pStyle w:val="TableParagraph"/>
              <w:spacing w:before="1"/>
              <w:rPr>
                <w:rFonts w:ascii="Times New Roman"/>
                <w:sz w:val="18"/>
              </w:rPr>
            </w:pPr>
          </w:p>
          <w:p>
            <w:pPr>
              <w:pStyle w:val="TableParagraph"/>
              <w:ind w:left="132"/>
              <w:rPr>
                <w:b/>
                <w:sz w:val="17"/>
              </w:rPr>
            </w:pPr>
            <w:r>
              <w:rPr>
                <w:b/>
                <w:w w:val="105"/>
                <w:sz w:val="17"/>
              </w:rPr>
              <w:t>Unit</w:t>
            </w:r>
            <w:r>
              <w:rPr>
                <w:b/>
                <w:spacing w:val="-2"/>
                <w:w w:val="105"/>
                <w:sz w:val="17"/>
              </w:rPr>
              <w:t> </w:t>
            </w:r>
            <w:r>
              <w:rPr>
                <w:b/>
                <w:w w:val="105"/>
                <w:sz w:val="17"/>
              </w:rPr>
              <w:t>Price</w:t>
            </w:r>
          </w:p>
        </w:tc>
        <w:tc>
          <w:tcPr>
            <w:tcW w:w="1503" w:type="dxa"/>
            <w:tcBorders>
              <w:top w:val="single" w:sz="8" w:space="0" w:color="000000"/>
              <w:left w:val="single" w:sz="8" w:space="0" w:color="000000"/>
              <w:bottom w:val="single" w:sz="8" w:space="0" w:color="000000"/>
              <w:right w:val="single" w:sz="24" w:space="0" w:color="000000"/>
            </w:tcBorders>
          </w:tcPr>
          <w:p>
            <w:pPr>
              <w:pStyle w:val="TableParagraph"/>
              <w:spacing w:before="1"/>
              <w:rPr>
                <w:rFonts w:ascii="Times New Roman"/>
                <w:sz w:val="18"/>
              </w:rPr>
            </w:pPr>
          </w:p>
          <w:p>
            <w:pPr>
              <w:pStyle w:val="TableParagraph"/>
              <w:ind w:left="505" w:right="490"/>
              <w:jc w:val="center"/>
              <w:rPr>
                <w:b/>
                <w:sz w:val="17"/>
              </w:rPr>
            </w:pPr>
            <w:r>
              <w:rPr>
                <w:b/>
                <w:w w:val="105"/>
                <w:sz w:val="17"/>
              </w:rPr>
              <w:t>Total</w:t>
            </w:r>
          </w:p>
        </w:tc>
        <w:tc>
          <w:tcPr>
            <w:tcW w:w="99" w:type="dxa"/>
            <w:vMerge w:val="restart"/>
            <w:tcBorders>
              <w:left w:val="single" w:sz="24" w:space="0" w:color="000000"/>
              <w:right w:val="single" w:sz="24" w:space="0" w:color="000000"/>
            </w:tcBorders>
          </w:tcPr>
          <w:p>
            <w:pPr>
              <w:pStyle w:val="TableParagraph"/>
              <w:rPr>
                <w:rFonts w:ascii="Times New Roman"/>
                <w:sz w:val="16"/>
              </w:rPr>
            </w:pPr>
          </w:p>
        </w:tc>
        <w:tc>
          <w:tcPr>
            <w:tcW w:w="0" w:type="dxa"/>
            <w:vMerge w:val="restart"/>
            <w:tcBorders>
              <w:left w:val="single" w:sz="24" w:space="0" w:color="000000"/>
            </w:tcBorders>
          </w:tcPr>
          <w:p>
            <w:pPr>
              <w:pStyle w:val="TableParagraph"/>
              <w:rPr>
                <w:rFonts w:ascii="Times New Roman"/>
                <w:sz w:val="16"/>
              </w:rPr>
            </w:pPr>
          </w:p>
        </w:tc>
      </w:tr>
      <w:tr>
        <w:trPr>
          <w:trHeight w:val="5579" w:hRule="atLeast"/>
        </w:trPr>
        <w:tc>
          <w:tcPr>
            <w:tcW w:w="701" w:type="dxa"/>
            <w:gridSpan w:val="2"/>
            <w:tcBorders>
              <w:top w:val="single" w:sz="8" w:space="0" w:color="000000"/>
              <w:bottom w:val="single" w:sz="8" w:space="0" w:color="000000"/>
              <w:right w:val="single" w:sz="8" w:space="0" w:color="000000"/>
            </w:tcBorders>
          </w:tcPr>
          <w:p>
            <w:pPr>
              <w:pStyle w:val="TableParagraph"/>
              <w:rPr>
                <w:rFonts w:ascii="Times New Roman"/>
                <w:sz w:val="16"/>
              </w:rPr>
            </w:pPr>
          </w:p>
        </w:tc>
        <w:tc>
          <w:tcPr>
            <w:tcW w:w="478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4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56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64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1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503" w:type="dxa"/>
            <w:tcBorders>
              <w:top w:val="single" w:sz="8" w:space="0" w:color="000000"/>
              <w:left w:val="single" w:sz="8" w:space="0" w:color="000000"/>
              <w:right w:val="single" w:sz="24" w:space="0" w:color="000000"/>
            </w:tcBorders>
          </w:tcPr>
          <w:p>
            <w:pPr>
              <w:pStyle w:val="TableParagraph"/>
              <w:rPr>
                <w:rFonts w:ascii="Times New Roman"/>
                <w:sz w:val="16"/>
              </w:rPr>
            </w:pP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208" w:hRule="atLeast"/>
        </w:trPr>
        <w:tc>
          <w:tcPr>
            <w:tcW w:w="84" w:type="dxa"/>
            <w:tcBorders>
              <w:right w:val="single" w:sz="24" w:space="0" w:color="000000"/>
            </w:tcBorders>
          </w:tcPr>
          <w:p>
            <w:pPr>
              <w:pStyle w:val="TableParagraph"/>
              <w:rPr>
                <w:rFonts w:ascii="Times New Roman"/>
                <w:sz w:val="14"/>
              </w:rPr>
            </w:pPr>
          </w:p>
        </w:tc>
        <w:tc>
          <w:tcPr>
            <w:tcW w:w="5403" w:type="dxa"/>
            <w:gridSpan w:val="2"/>
            <w:tcBorders>
              <w:top w:val="single" w:sz="8" w:space="0" w:color="000000"/>
              <w:left w:val="single" w:sz="24" w:space="0" w:color="000000"/>
            </w:tcBorders>
          </w:tcPr>
          <w:p>
            <w:pPr>
              <w:pStyle w:val="TableParagraph"/>
              <w:spacing w:line="188" w:lineRule="exact"/>
              <w:ind w:left="4"/>
              <w:rPr>
                <w:b/>
                <w:i/>
                <w:sz w:val="17"/>
              </w:rPr>
            </w:pPr>
            <w:r>
              <w:rPr>
                <w:b/>
                <w:i/>
                <w:w w:val="105"/>
                <w:sz w:val="17"/>
              </w:rPr>
              <w:t>Sub-Total</w:t>
            </w:r>
          </w:p>
        </w:tc>
        <w:tc>
          <w:tcPr>
            <w:tcW w:w="1448" w:type="dxa"/>
            <w:tcBorders>
              <w:top w:val="single" w:sz="8" w:space="0" w:color="000000"/>
            </w:tcBorders>
          </w:tcPr>
          <w:p>
            <w:pPr>
              <w:pStyle w:val="TableParagraph"/>
              <w:rPr>
                <w:rFonts w:ascii="Times New Roman"/>
                <w:sz w:val="14"/>
              </w:rPr>
            </w:pPr>
          </w:p>
        </w:tc>
        <w:tc>
          <w:tcPr>
            <w:tcW w:w="562" w:type="dxa"/>
            <w:tcBorders>
              <w:top w:val="single" w:sz="8" w:space="0" w:color="000000"/>
            </w:tcBorders>
          </w:tcPr>
          <w:p>
            <w:pPr>
              <w:pStyle w:val="TableParagraph"/>
              <w:rPr>
                <w:rFonts w:ascii="Times New Roman"/>
                <w:sz w:val="14"/>
              </w:rPr>
            </w:pPr>
          </w:p>
        </w:tc>
        <w:tc>
          <w:tcPr>
            <w:tcW w:w="646" w:type="dxa"/>
            <w:tcBorders>
              <w:top w:val="single" w:sz="8" w:space="0" w:color="000000"/>
            </w:tcBorders>
          </w:tcPr>
          <w:p>
            <w:pPr>
              <w:pStyle w:val="TableParagraph"/>
              <w:rPr>
                <w:rFonts w:ascii="Times New Roman"/>
                <w:sz w:val="14"/>
              </w:rPr>
            </w:pPr>
          </w:p>
        </w:tc>
        <w:tc>
          <w:tcPr>
            <w:tcW w:w="1121" w:type="dxa"/>
            <w:tcBorders>
              <w:top w:val="single" w:sz="8" w:space="0" w:color="000000"/>
              <w:right w:val="single" w:sz="8" w:space="0" w:color="000000"/>
            </w:tcBorders>
          </w:tcPr>
          <w:p>
            <w:pPr>
              <w:pStyle w:val="TableParagraph"/>
              <w:rPr>
                <w:rFonts w:ascii="Times New Roman"/>
                <w:sz w:val="14"/>
              </w:rPr>
            </w:pPr>
          </w:p>
        </w:tc>
        <w:tc>
          <w:tcPr>
            <w:tcW w:w="1503" w:type="dxa"/>
            <w:tcBorders>
              <w:left w:val="single" w:sz="8" w:space="0" w:color="000000"/>
              <w:right w:val="single" w:sz="24" w:space="0" w:color="000000"/>
            </w:tcBorders>
          </w:tcPr>
          <w:p>
            <w:pPr>
              <w:pStyle w:val="TableParagraph"/>
              <w:spacing w:line="188" w:lineRule="exact"/>
              <w:ind w:right="69"/>
              <w:jc w:val="right"/>
              <w:rPr>
                <w:rFonts w:ascii="Arial MT"/>
                <w:sz w:val="17"/>
              </w:rPr>
            </w:pPr>
            <w:r>
              <w:rPr>
                <w:rFonts w:ascii="Arial MT"/>
                <w:w w:val="104"/>
                <w:sz w:val="17"/>
              </w:rPr>
              <w:t>-</w:t>
            </w: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220" w:hRule="atLeast"/>
        </w:trPr>
        <w:tc>
          <w:tcPr>
            <w:tcW w:w="84" w:type="dxa"/>
            <w:tcBorders>
              <w:right w:val="single" w:sz="24" w:space="0" w:color="000000"/>
            </w:tcBorders>
          </w:tcPr>
          <w:p>
            <w:pPr>
              <w:pStyle w:val="TableParagraph"/>
              <w:rPr>
                <w:rFonts w:ascii="Times New Roman"/>
                <w:sz w:val="14"/>
              </w:rPr>
            </w:pPr>
          </w:p>
        </w:tc>
        <w:tc>
          <w:tcPr>
            <w:tcW w:w="5403" w:type="dxa"/>
            <w:gridSpan w:val="2"/>
            <w:tcBorders>
              <w:left w:val="single" w:sz="24" w:space="0" w:color="000000"/>
            </w:tcBorders>
          </w:tcPr>
          <w:p>
            <w:pPr>
              <w:pStyle w:val="TableParagraph"/>
              <w:spacing w:line="188" w:lineRule="exact" w:before="12"/>
              <w:ind w:left="4"/>
              <w:rPr>
                <w:i/>
                <w:sz w:val="17"/>
              </w:rPr>
            </w:pPr>
            <w:r>
              <w:rPr>
                <w:i/>
                <w:w w:val="105"/>
                <w:sz w:val="17"/>
              </w:rPr>
              <w:t>Taxes</w:t>
            </w:r>
            <w:r>
              <w:rPr>
                <w:i/>
                <w:spacing w:val="-4"/>
                <w:w w:val="105"/>
                <w:sz w:val="17"/>
              </w:rPr>
              <w:t> </w:t>
            </w:r>
            <w:r>
              <w:rPr>
                <w:i/>
                <w:w w:val="105"/>
                <w:sz w:val="17"/>
              </w:rPr>
              <w:t>(VAT</w:t>
            </w:r>
            <w:r>
              <w:rPr>
                <w:i/>
                <w:spacing w:val="-5"/>
                <w:w w:val="105"/>
                <w:sz w:val="17"/>
              </w:rPr>
              <w:t> </w:t>
            </w:r>
            <w:r>
              <w:rPr>
                <w:i/>
                <w:w w:val="105"/>
                <w:sz w:val="17"/>
              </w:rPr>
              <w:t>20%)</w:t>
            </w:r>
          </w:p>
        </w:tc>
        <w:tc>
          <w:tcPr>
            <w:tcW w:w="1448" w:type="dxa"/>
          </w:tcPr>
          <w:p>
            <w:pPr>
              <w:pStyle w:val="TableParagraph"/>
              <w:rPr>
                <w:rFonts w:ascii="Times New Roman"/>
                <w:sz w:val="14"/>
              </w:rPr>
            </w:pPr>
          </w:p>
        </w:tc>
        <w:tc>
          <w:tcPr>
            <w:tcW w:w="562" w:type="dxa"/>
          </w:tcPr>
          <w:p>
            <w:pPr>
              <w:pStyle w:val="TableParagraph"/>
              <w:rPr>
                <w:rFonts w:ascii="Times New Roman"/>
                <w:sz w:val="14"/>
              </w:rPr>
            </w:pPr>
          </w:p>
        </w:tc>
        <w:tc>
          <w:tcPr>
            <w:tcW w:w="646" w:type="dxa"/>
          </w:tcPr>
          <w:p>
            <w:pPr>
              <w:pStyle w:val="TableParagraph"/>
              <w:rPr>
                <w:rFonts w:ascii="Times New Roman"/>
                <w:sz w:val="14"/>
              </w:rPr>
            </w:pPr>
          </w:p>
        </w:tc>
        <w:tc>
          <w:tcPr>
            <w:tcW w:w="1121" w:type="dxa"/>
            <w:tcBorders>
              <w:right w:val="single" w:sz="8" w:space="0" w:color="000000"/>
            </w:tcBorders>
          </w:tcPr>
          <w:p>
            <w:pPr>
              <w:pStyle w:val="TableParagraph"/>
              <w:rPr>
                <w:rFonts w:ascii="Times New Roman"/>
                <w:sz w:val="14"/>
              </w:rPr>
            </w:pPr>
          </w:p>
        </w:tc>
        <w:tc>
          <w:tcPr>
            <w:tcW w:w="1503" w:type="dxa"/>
            <w:tcBorders>
              <w:left w:val="single" w:sz="8" w:space="0" w:color="000000"/>
              <w:right w:val="single" w:sz="24" w:space="0" w:color="000000"/>
            </w:tcBorders>
          </w:tcPr>
          <w:p>
            <w:pPr>
              <w:pStyle w:val="TableParagraph"/>
              <w:spacing w:line="188" w:lineRule="exact" w:before="12"/>
              <w:ind w:right="69"/>
              <w:jc w:val="right"/>
              <w:rPr>
                <w:rFonts w:ascii="Arial MT"/>
                <w:sz w:val="17"/>
              </w:rPr>
            </w:pPr>
            <w:r>
              <w:rPr>
                <w:rFonts w:ascii="Arial MT"/>
                <w:w w:val="104"/>
                <w:sz w:val="17"/>
              </w:rPr>
              <w:t>-</w:t>
            </w: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220" w:hRule="atLeast"/>
        </w:trPr>
        <w:tc>
          <w:tcPr>
            <w:tcW w:w="84" w:type="dxa"/>
            <w:tcBorders>
              <w:right w:val="single" w:sz="24" w:space="0" w:color="000000"/>
            </w:tcBorders>
          </w:tcPr>
          <w:p>
            <w:pPr>
              <w:pStyle w:val="TableParagraph"/>
              <w:rPr>
                <w:rFonts w:ascii="Times New Roman"/>
                <w:sz w:val="14"/>
              </w:rPr>
            </w:pPr>
          </w:p>
        </w:tc>
        <w:tc>
          <w:tcPr>
            <w:tcW w:w="5403" w:type="dxa"/>
            <w:gridSpan w:val="2"/>
            <w:tcBorders>
              <w:left w:val="single" w:sz="24" w:space="0" w:color="000000"/>
            </w:tcBorders>
          </w:tcPr>
          <w:p>
            <w:pPr>
              <w:pStyle w:val="TableParagraph"/>
              <w:spacing w:line="188" w:lineRule="exact" w:before="12"/>
              <w:ind w:left="4"/>
              <w:rPr>
                <w:i/>
                <w:sz w:val="17"/>
              </w:rPr>
            </w:pPr>
            <w:r>
              <w:rPr>
                <w:i/>
                <w:w w:val="105"/>
                <w:sz w:val="17"/>
              </w:rPr>
              <w:t>Shipping</w:t>
            </w:r>
          </w:p>
        </w:tc>
        <w:tc>
          <w:tcPr>
            <w:tcW w:w="1448" w:type="dxa"/>
          </w:tcPr>
          <w:p>
            <w:pPr>
              <w:pStyle w:val="TableParagraph"/>
              <w:rPr>
                <w:rFonts w:ascii="Times New Roman"/>
                <w:sz w:val="14"/>
              </w:rPr>
            </w:pPr>
          </w:p>
        </w:tc>
        <w:tc>
          <w:tcPr>
            <w:tcW w:w="562" w:type="dxa"/>
          </w:tcPr>
          <w:p>
            <w:pPr>
              <w:pStyle w:val="TableParagraph"/>
              <w:rPr>
                <w:rFonts w:ascii="Times New Roman"/>
                <w:sz w:val="14"/>
              </w:rPr>
            </w:pPr>
          </w:p>
        </w:tc>
        <w:tc>
          <w:tcPr>
            <w:tcW w:w="646" w:type="dxa"/>
          </w:tcPr>
          <w:p>
            <w:pPr>
              <w:pStyle w:val="TableParagraph"/>
              <w:rPr>
                <w:rFonts w:ascii="Times New Roman"/>
                <w:sz w:val="14"/>
              </w:rPr>
            </w:pPr>
          </w:p>
        </w:tc>
        <w:tc>
          <w:tcPr>
            <w:tcW w:w="1121" w:type="dxa"/>
            <w:tcBorders>
              <w:right w:val="single" w:sz="8" w:space="0" w:color="000000"/>
            </w:tcBorders>
          </w:tcPr>
          <w:p>
            <w:pPr>
              <w:pStyle w:val="TableParagraph"/>
              <w:rPr>
                <w:rFonts w:ascii="Times New Roman"/>
                <w:sz w:val="14"/>
              </w:rPr>
            </w:pPr>
          </w:p>
        </w:tc>
        <w:tc>
          <w:tcPr>
            <w:tcW w:w="1503" w:type="dxa"/>
            <w:tcBorders>
              <w:left w:val="single" w:sz="8" w:space="0" w:color="000000"/>
              <w:right w:val="single" w:sz="24" w:space="0" w:color="000000"/>
            </w:tcBorders>
          </w:tcPr>
          <w:p>
            <w:pPr>
              <w:pStyle w:val="TableParagraph"/>
              <w:rPr>
                <w:rFonts w:ascii="Times New Roman"/>
                <w:sz w:val="14"/>
              </w:rPr>
            </w:pP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220" w:hRule="atLeast"/>
        </w:trPr>
        <w:tc>
          <w:tcPr>
            <w:tcW w:w="84" w:type="dxa"/>
            <w:tcBorders>
              <w:right w:val="single" w:sz="24" w:space="0" w:color="000000"/>
            </w:tcBorders>
          </w:tcPr>
          <w:p>
            <w:pPr>
              <w:pStyle w:val="TableParagraph"/>
              <w:rPr>
                <w:rFonts w:ascii="Times New Roman"/>
                <w:sz w:val="14"/>
              </w:rPr>
            </w:pPr>
          </w:p>
        </w:tc>
        <w:tc>
          <w:tcPr>
            <w:tcW w:w="5403" w:type="dxa"/>
            <w:gridSpan w:val="2"/>
            <w:tcBorders>
              <w:left w:val="single" w:sz="24" w:space="0" w:color="000000"/>
            </w:tcBorders>
          </w:tcPr>
          <w:p>
            <w:pPr>
              <w:pStyle w:val="TableParagraph"/>
              <w:spacing w:line="188" w:lineRule="exact" w:before="12"/>
              <w:ind w:left="4"/>
              <w:rPr>
                <w:i/>
                <w:sz w:val="17"/>
              </w:rPr>
            </w:pPr>
            <w:r>
              <w:rPr>
                <w:i/>
                <w:w w:val="105"/>
                <w:sz w:val="17"/>
              </w:rPr>
              <w:t>Insurance</w:t>
            </w:r>
          </w:p>
        </w:tc>
        <w:tc>
          <w:tcPr>
            <w:tcW w:w="1448" w:type="dxa"/>
          </w:tcPr>
          <w:p>
            <w:pPr>
              <w:pStyle w:val="TableParagraph"/>
              <w:rPr>
                <w:rFonts w:ascii="Times New Roman"/>
                <w:sz w:val="14"/>
              </w:rPr>
            </w:pPr>
          </w:p>
        </w:tc>
        <w:tc>
          <w:tcPr>
            <w:tcW w:w="562" w:type="dxa"/>
          </w:tcPr>
          <w:p>
            <w:pPr>
              <w:pStyle w:val="TableParagraph"/>
              <w:rPr>
                <w:rFonts w:ascii="Times New Roman"/>
                <w:sz w:val="14"/>
              </w:rPr>
            </w:pPr>
          </w:p>
        </w:tc>
        <w:tc>
          <w:tcPr>
            <w:tcW w:w="646" w:type="dxa"/>
          </w:tcPr>
          <w:p>
            <w:pPr>
              <w:pStyle w:val="TableParagraph"/>
              <w:rPr>
                <w:rFonts w:ascii="Times New Roman"/>
                <w:sz w:val="14"/>
              </w:rPr>
            </w:pPr>
          </w:p>
        </w:tc>
        <w:tc>
          <w:tcPr>
            <w:tcW w:w="1121" w:type="dxa"/>
            <w:tcBorders>
              <w:right w:val="single" w:sz="8" w:space="0" w:color="000000"/>
            </w:tcBorders>
          </w:tcPr>
          <w:p>
            <w:pPr>
              <w:pStyle w:val="TableParagraph"/>
              <w:rPr>
                <w:rFonts w:ascii="Times New Roman"/>
                <w:sz w:val="14"/>
              </w:rPr>
            </w:pPr>
          </w:p>
        </w:tc>
        <w:tc>
          <w:tcPr>
            <w:tcW w:w="1503" w:type="dxa"/>
            <w:tcBorders>
              <w:left w:val="single" w:sz="8" w:space="0" w:color="000000"/>
              <w:right w:val="single" w:sz="24" w:space="0" w:color="000000"/>
            </w:tcBorders>
          </w:tcPr>
          <w:p>
            <w:pPr>
              <w:pStyle w:val="TableParagraph"/>
              <w:rPr>
                <w:rFonts w:ascii="Times New Roman"/>
                <w:sz w:val="14"/>
              </w:rPr>
            </w:pP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213" w:hRule="atLeast"/>
        </w:trPr>
        <w:tc>
          <w:tcPr>
            <w:tcW w:w="84" w:type="dxa"/>
            <w:tcBorders>
              <w:right w:val="single" w:sz="24" w:space="0" w:color="000000"/>
            </w:tcBorders>
          </w:tcPr>
          <w:p>
            <w:pPr>
              <w:pStyle w:val="TableParagraph"/>
              <w:rPr>
                <w:rFonts w:ascii="Times New Roman"/>
                <w:sz w:val="14"/>
              </w:rPr>
            </w:pPr>
          </w:p>
        </w:tc>
        <w:tc>
          <w:tcPr>
            <w:tcW w:w="5403" w:type="dxa"/>
            <w:gridSpan w:val="2"/>
            <w:tcBorders>
              <w:left w:val="single" w:sz="24" w:space="0" w:color="000000"/>
              <w:bottom w:val="single" w:sz="8" w:space="0" w:color="000000"/>
            </w:tcBorders>
          </w:tcPr>
          <w:p>
            <w:pPr>
              <w:pStyle w:val="TableParagraph"/>
              <w:spacing w:line="181" w:lineRule="exact" w:before="12"/>
              <w:ind w:left="4"/>
              <w:rPr>
                <w:i/>
                <w:sz w:val="17"/>
              </w:rPr>
            </w:pPr>
            <w:r>
              <w:rPr>
                <w:i/>
                <w:w w:val="105"/>
                <w:sz w:val="17"/>
              </w:rPr>
              <w:t>Discount</w:t>
            </w:r>
            <w:r>
              <w:rPr>
                <w:i/>
                <w:spacing w:val="-4"/>
                <w:w w:val="105"/>
                <w:sz w:val="17"/>
              </w:rPr>
              <w:t> </w:t>
            </w:r>
            <w:r>
              <w:rPr>
                <w:i/>
                <w:w w:val="105"/>
                <w:sz w:val="17"/>
              </w:rPr>
              <w:t>(if</w:t>
            </w:r>
            <w:r>
              <w:rPr>
                <w:i/>
                <w:spacing w:val="-4"/>
                <w:w w:val="105"/>
                <w:sz w:val="17"/>
              </w:rPr>
              <w:t> </w:t>
            </w:r>
            <w:r>
              <w:rPr>
                <w:i/>
                <w:w w:val="105"/>
                <w:sz w:val="17"/>
              </w:rPr>
              <w:t>any)</w:t>
            </w:r>
          </w:p>
        </w:tc>
        <w:tc>
          <w:tcPr>
            <w:tcW w:w="1448" w:type="dxa"/>
            <w:tcBorders>
              <w:bottom w:val="single" w:sz="8" w:space="0" w:color="000000"/>
            </w:tcBorders>
          </w:tcPr>
          <w:p>
            <w:pPr>
              <w:pStyle w:val="TableParagraph"/>
              <w:rPr>
                <w:rFonts w:ascii="Times New Roman"/>
                <w:sz w:val="14"/>
              </w:rPr>
            </w:pPr>
          </w:p>
        </w:tc>
        <w:tc>
          <w:tcPr>
            <w:tcW w:w="562" w:type="dxa"/>
            <w:tcBorders>
              <w:bottom w:val="single" w:sz="8" w:space="0" w:color="000000"/>
            </w:tcBorders>
          </w:tcPr>
          <w:p>
            <w:pPr>
              <w:pStyle w:val="TableParagraph"/>
              <w:rPr>
                <w:rFonts w:ascii="Times New Roman"/>
                <w:sz w:val="14"/>
              </w:rPr>
            </w:pPr>
          </w:p>
        </w:tc>
        <w:tc>
          <w:tcPr>
            <w:tcW w:w="646" w:type="dxa"/>
            <w:tcBorders>
              <w:bottom w:val="single" w:sz="8" w:space="0" w:color="000000"/>
            </w:tcBorders>
          </w:tcPr>
          <w:p>
            <w:pPr>
              <w:pStyle w:val="TableParagraph"/>
              <w:rPr>
                <w:rFonts w:ascii="Times New Roman"/>
                <w:sz w:val="14"/>
              </w:rPr>
            </w:pPr>
          </w:p>
        </w:tc>
        <w:tc>
          <w:tcPr>
            <w:tcW w:w="1121" w:type="dxa"/>
            <w:tcBorders>
              <w:bottom w:val="single" w:sz="8" w:space="0" w:color="000000"/>
              <w:right w:val="single" w:sz="8" w:space="0" w:color="000000"/>
            </w:tcBorders>
          </w:tcPr>
          <w:p>
            <w:pPr>
              <w:pStyle w:val="TableParagraph"/>
              <w:rPr>
                <w:rFonts w:ascii="Times New Roman"/>
                <w:sz w:val="14"/>
              </w:rPr>
            </w:pPr>
          </w:p>
        </w:tc>
        <w:tc>
          <w:tcPr>
            <w:tcW w:w="1503" w:type="dxa"/>
            <w:tcBorders>
              <w:left w:val="single" w:sz="8" w:space="0" w:color="000000"/>
              <w:bottom w:val="single" w:sz="8" w:space="0" w:color="000000"/>
              <w:right w:val="single" w:sz="24" w:space="0" w:color="000000"/>
            </w:tcBorders>
          </w:tcPr>
          <w:p>
            <w:pPr>
              <w:pStyle w:val="TableParagraph"/>
              <w:rPr>
                <w:rFonts w:ascii="Times New Roman"/>
                <w:sz w:val="14"/>
              </w:rPr>
            </w:pP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251" w:hRule="atLeast"/>
        </w:trPr>
        <w:tc>
          <w:tcPr>
            <w:tcW w:w="9264" w:type="dxa"/>
            <w:gridSpan w:val="7"/>
            <w:tcBorders>
              <w:top w:val="single" w:sz="8" w:space="0" w:color="000000"/>
              <w:bottom w:val="single" w:sz="8" w:space="0" w:color="000000"/>
              <w:right w:val="single" w:sz="8" w:space="0" w:color="000000"/>
            </w:tcBorders>
          </w:tcPr>
          <w:p>
            <w:pPr>
              <w:pStyle w:val="TableParagraph"/>
              <w:spacing w:line="231" w:lineRule="exact"/>
              <w:ind w:left="123"/>
              <w:rPr>
                <w:b/>
                <w:sz w:val="21"/>
              </w:rPr>
            </w:pPr>
            <w:r>
              <w:rPr>
                <w:b/>
                <w:sz w:val="21"/>
              </w:rPr>
              <w:t>TOTAL</w:t>
            </w:r>
          </w:p>
        </w:tc>
        <w:tc>
          <w:tcPr>
            <w:tcW w:w="1503" w:type="dxa"/>
            <w:tcBorders>
              <w:top w:val="single" w:sz="8" w:space="0" w:color="000000"/>
              <w:left w:val="single" w:sz="8" w:space="0" w:color="000000"/>
              <w:bottom w:val="single" w:sz="8" w:space="0" w:color="000000"/>
              <w:right w:val="single" w:sz="24" w:space="0" w:color="000000"/>
            </w:tcBorders>
          </w:tcPr>
          <w:p>
            <w:pPr>
              <w:pStyle w:val="TableParagraph"/>
              <w:spacing w:line="231" w:lineRule="exact"/>
              <w:ind w:right="85"/>
              <w:jc w:val="right"/>
              <w:rPr>
                <w:b/>
                <w:sz w:val="21"/>
              </w:rPr>
            </w:pPr>
            <w:r>
              <w:rPr>
                <w:b/>
                <w:w w:val="101"/>
                <w:sz w:val="21"/>
              </w:rPr>
              <w:t>-</w:t>
            </w:r>
          </w:p>
        </w:tc>
        <w:tc>
          <w:tcPr>
            <w:tcW w:w="99" w:type="dxa"/>
            <w:vMerge/>
            <w:tcBorders>
              <w:top w:val="nil"/>
              <w:left w:val="single" w:sz="24" w:space="0" w:color="000000"/>
              <w:right w:val="single" w:sz="24" w:space="0" w:color="000000"/>
            </w:tcBorders>
          </w:tcPr>
          <w:p>
            <w:pPr>
              <w:rPr>
                <w:sz w:val="2"/>
                <w:szCs w:val="2"/>
              </w:rPr>
            </w:pPr>
          </w:p>
        </w:tc>
        <w:tc>
          <w:tcPr>
            <w:tcW w:w="0" w:type="dxa"/>
            <w:vMerge/>
            <w:tcBorders>
              <w:top w:val="nil"/>
              <w:left w:val="single" w:sz="24" w:space="0" w:color="000000"/>
            </w:tcBorders>
          </w:tcPr>
          <w:p>
            <w:pPr>
              <w:rPr>
                <w:sz w:val="2"/>
                <w:szCs w:val="2"/>
              </w:rPr>
            </w:pPr>
          </w:p>
        </w:tc>
      </w:tr>
      <w:tr>
        <w:trPr>
          <w:trHeight w:val="55" w:hRule="atLeast"/>
        </w:trPr>
        <w:tc>
          <w:tcPr>
            <w:tcW w:w="10867" w:type="dxa"/>
            <w:gridSpan w:val="10"/>
            <w:tcBorders>
              <w:top w:val="single" w:sz="8" w:space="0" w:color="000000"/>
              <w:bottom w:val="single" w:sz="18" w:space="0" w:color="000000"/>
            </w:tcBorders>
          </w:tcPr>
          <w:p>
            <w:pPr>
              <w:pStyle w:val="TableParagraph"/>
              <w:rPr>
                <w:rFonts w:ascii="Times New Roman"/>
                <w:sz w:val="2"/>
              </w:rPr>
            </w:pPr>
          </w:p>
        </w:tc>
      </w:tr>
      <w:tr>
        <w:trPr>
          <w:trHeight w:val="362" w:hRule="atLeast"/>
        </w:trPr>
        <w:tc>
          <w:tcPr>
            <w:tcW w:w="84" w:type="dxa"/>
            <w:tcBorders>
              <w:top w:val="single" w:sz="18" w:space="0" w:color="000000"/>
              <w:right w:val="single" w:sz="8" w:space="0" w:color="000000"/>
            </w:tcBorders>
          </w:tcPr>
          <w:p>
            <w:pPr>
              <w:pStyle w:val="TableParagraph"/>
              <w:rPr>
                <w:rFonts w:ascii="Times New Roman"/>
                <w:sz w:val="16"/>
              </w:rPr>
            </w:pPr>
          </w:p>
        </w:tc>
        <w:tc>
          <w:tcPr>
            <w:tcW w:w="5403" w:type="dxa"/>
            <w:gridSpan w:val="2"/>
            <w:tcBorders>
              <w:top w:val="single" w:sz="18" w:space="0" w:color="000000"/>
              <w:left w:val="single" w:sz="8" w:space="0" w:color="000000"/>
            </w:tcBorders>
          </w:tcPr>
          <w:p>
            <w:pPr>
              <w:pStyle w:val="TableParagraph"/>
              <w:spacing w:before="2"/>
              <w:rPr>
                <w:rFonts w:ascii="Times New Roman"/>
                <w:sz w:val="14"/>
              </w:rPr>
            </w:pPr>
          </w:p>
          <w:p>
            <w:pPr>
              <w:pStyle w:val="TableParagraph"/>
              <w:spacing w:line="179" w:lineRule="exact"/>
              <w:ind w:left="120"/>
              <w:rPr>
                <w:b/>
                <w:i/>
                <w:sz w:val="16"/>
              </w:rPr>
            </w:pPr>
            <w:r>
              <w:rPr>
                <w:b/>
                <w:i/>
                <w:sz w:val="16"/>
              </w:rPr>
              <w:t>Vendor's</w:t>
            </w:r>
            <w:r>
              <w:rPr>
                <w:b/>
                <w:i/>
                <w:spacing w:val="-3"/>
                <w:sz w:val="16"/>
              </w:rPr>
              <w:t> </w:t>
            </w:r>
            <w:r>
              <w:rPr>
                <w:b/>
                <w:i/>
                <w:sz w:val="16"/>
              </w:rPr>
              <w:t>Acceptance</w:t>
            </w:r>
          </w:p>
        </w:tc>
        <w:tc>
          <w:tcPr>
            <w:tcW w:w="1448" w:type="dxa"/>
            <w:tcBorders>
              <w:top w:val="single" w:sz="18" w:space="0" w:color="000000"/>
            </w:tcBorders>
          </w:tcPr>
          <w:p>
            <w:pPr>
              <w:pStyle w:val="TableParagraph"/>
              <w:rPr>
                <w:rFonts w:ascii="Times New Roman"/>
                <w:sz w:val="16"/>
              </w:rPr>
            </w:pPr>
          </w:p>
        </w:tc>
        <w:tc>
          <w:tcPr>
            <w:tcW w:w="562" w:type="dxa"/>
            <w:tcBorders>
              <w:top w:val="single" w:sz="18" w:space="0" w:color="000000"/>
            </w:tcBorders>
          </w:tcPr>
          <w:p>
            <w:pPr>
              <w:pStyle w:val="TableParagraph"/>
              <w:rPr>
                <w:rFonts w:ascii="Times New Roman"/>
                <w:sz w:val="16"/>
              </w:rPr>
            </w:pPr>
          </w:p>
        </w:tc>
        <w:tc>
          <w:tcPr>
            <w:tcW w:w="646" w:type="dxa"/>
            <w:tcBorders>
              <w:top w:val="single" w:sz="18" w:space="0" w:color="000000"/>
              <w:right w:val="single" w:sz="8" w:space="0" w:color="000000"/>
            </w:tcBorders>
          </w:tcPr>
          <w:p>
            <w:pPr>
              <w:pStyle w:val="TableParagraph"/>
              <w:rPr>
                <w:rFonts w:ascii="Times New Roman"/>
                <w:sz w:val="16"/>
              </w:rPr>
            </w:pPr>
          </w:p>
        </w:tc>
        <w:tc>
          <w:tcPr>
            <w:tcW w:w="2624" w:type="dxa"/>
            <w:gridSpan w:val="2"/>
            <w:tcBorders>
              <w:top w:val="single" w:sz="18" w:space="0" w:color="000000"/>
              <w:left w:val="single" w:sz="8" w:space="0" w:color="000000"/>
              <w:right w:val="single" w:sz="24" w:space="0" w:color="000000"/>
            </w:tcBorders>
          </w:tcPr>
          <w:p>
            <w:pPr>
              <w:pStyle w:val="TableParagraph"/>
              <w:spacing w:line="188" w:lineRule="exact" w:before="154"/>
              <w:ind w:left="471"/>
              <w:rPr>
                <w:rFonts w:ascii="Arial MT"/>
                <w:sz w:val="17"/>
              </w:rPr>
            </w:pPr>
            <w:r>
              <w:rPr>
                <w:rFonts w:ascii="Arial MT"/>
                <w:w w:val="105"/>
                <w:sz w:val="17"/>
              </w:rPr>
              <w:t>Prepared</w:t>
            </w:r>
            <w:r>
              <w:rPr>
                <w:rFonts w:ascii="Arial MT"/>
                <w:spacing w:val="-8"/>
                <w:w w:val="105"/>
                <w:sz w:val="17"/>
              </w:rPr>
              <w:t> </w:t>
            </w:r>
            <w:r>
              <w:rPr>
                <w:rFonts w:ascii="Arial MT"/>
                <w:w w:val="105"/>
                <w:sz w:val="17"/>
              </w:rPr>
              <w:t>by:</w:t>
            </w:r>
          </w:p>
        </w:tc>
        <w:tc>
          <w:tcPr>
            <w:tcW w:w="99" w:type="dxa"/>
            <w:tcBorders>
              <w:left w:val="single" w:sz="24" w:space="0" w:color="000000"/>
              <w:right w:val="single" w:sz="24" w:space="0" w:color="000000"/>
            </w:tcBorders>
          </w:tcPr>
          <w:p>
            <w:pPr>
              <w:pStyle w:val="TableParagraph"/>
              <w:rPr>
                <w:rFonts w:ascii="Times New Roman"/>
                <w:sz w:val="16"/>
              </w:rPr>
            </w:pPr>
          </w:p>
        </w:tc>
        <w:tc>
          <w:tcPr>
            <w:tcW w:w="0" w:type="dxa"/>
            <w:tcBorders>
              <w:left w:val="single" w:sz="24" w:space="0" w:color="000000"/>
            </w:tcBorders>
          </w:tcPr>
          <w:p>
            <w:pPr>
              <w:pStyle w:val="TableParagraph"/>
              <w:rPr>
                <w:rFonts w:ascii="Times New Roman"/>
                <w:sz w:val="16"/>
              </w:rPr>
            </w:pPr>
          </w:p>
        </w:tc>
      </w:tr>
      <w:tr>
        <w:trPr>
          <w:trHeight w:val="220" w:hRule="atLeast"/>
        </w:trPr>
        <w:tc>
          <w:tcPr>
            <w:tcW w:w="10867" w:type="dxa"/>
            <w:gridSpan w:val="10"/>
          </w:tcPr>
          <w:p>
            <w:pPr>
              <w:pStyle w:val="TableParagraph"/>
              <w:spacing w:line="188" w:lineRule="exact" w:before="12"/>
              <w:ind w:left="735"/>
              <w:rPr>
                <w:i/>
                <w:sz w:val="17"/>
              </w:rPr>
            </w:pPr>
            <w:r>
              <w:rPr>
                <w:i/>
                <w:w w:val="105"/>
                <w:sz w:val="17"/>
              </w:rPr>
              <w:t>This</w:t>
            </w:r>
            <w:r>
              <w:rPr>
                <w:i/>
                <w:spacing w:val="-4"/>
                <w:w w:val="105"/>
                <w:sz w:val="17"/>
              </w:rPr>
              <w:t> </w:t>
            </w:r>
            <w:r>
              <w:rPr>
                <w:i/>
                <w:w w:val="105"/>
                <w:sz w:val="17"/>
              </w:rPr>
              <w:t>is</w:t>
            </w:r>
            <w:r>
              <w:rPr>
                <w:i/>
                <w:spacing w:val="-3"/>
                <w:w w:val="105"/>
                <w:sz w:val="17"/>
              </w:rPr>
              <w:t> </w:t>
            </w:r>
            <w:r>
              <w:rPr>
                <w:i/>
                <w:w w:val="105"/>
                <w:sz w:val="17"/>
              </w:rPr>
              <w:t>to</w:t>
            </w:r>
            <w:r>
              <w:rPr>
                <w:i/>
                <w:spacing w:val="-4"/>
                <w:w w:val="105"/>
                <w:sz w:val="17"/>
              </w:rPr>
              <w:t> </w:t>
            </w:r>
            <w:r>
              <w:rPr>
                <w:i/>
                <w:w w:val="105"/>
                <w:sz w:val="17"/>
              </w:rPr>
              <w:t>certify</w:t>
            </w:r>
            <w:r>
              <w:rPr>
                <w:i/>
                <w:spacing w:val="-3"/>
                <w:w w:val="105"/>
                <w:sz w:val="17"/>
              </w:rPr>
              <w:t> </w:t>
            </w:r>
            <w:r>
              <w:rPr>
                <w:i/>
                <w:w w:val="105"/>
                <w:sz w:val="17"/>
              </w:rPr>
              <w:t>that</w:t>
            </w:r>
            <w:r>
              <w:rPr>
                <w:i/>
                <w:spacing w:val="-3"/>
                <w:w w:val="105"/>
                <w:sz w:val="17"/>
              </w:rPr>
              <w:t> </w:t>
            </w:r>
            <w:r>
              <w:rPr>
                <w:i/>
                <w:w w:val="105"/>
                <w:sz w:val="17"/>
              </w:rPr>
              <w:t>I</w:t>
            </w:r>
            <w:r>
              <w:rPr>
                <w:i/>
                <w:spacing w:val="-2"/>
                <w:w w:val="105"/>
                <w:sz w:val="17"/>
              </w:rPr>
              <w:t> </w:t>
            </w:r>
            <w:r>
              <w:rPr>
                <w:i/>
                <w:w w:val="105"/>
                <w:sz w:val="17"/>
              </w:rPr>
              <w:t>fully</w:t>
            </w:r>
            <w:r>
              <w:rPr>
                <w:i/>
                <w:spacing w:val="-3"/>
                <w:w w:val="105"/>
                <w:sz w:val="17"/>
              </w:rPr>
              <w:t> </w:t>
            </w:r>
            <w:r>
              <w:rPr>
                <w:i/>
                <w:w w:val="105"/>
                <w:sz w:val="17"/>
              </w:rPr>
              <w:t>read</w:t>
            </w:r>
            <w:r>
              <w:rPr>
                <w:i/>
                <w:spacing w:val="-4"/>
                <w:w w:val="105"/>
                <w:sz w:val="17"/>
              </w:rPr>
              <w:t> </w:t>
            </w:r>
            <w:r>
              <w:rPr>
                <w:i/>
                <w:w w:val="105"/>
                <w:sz w:val="17"/>
              </w:rPr>
              <w:t>the</w:t>
            </w:r>
            <w:r>
              <w:rPr>
                <w:i/>
                <w:spacing w:val="-5"/>
                <w:w w:val="105"/>
                <w:sz w:val="17"/>
              </w:rPr>
              <w:t> </w:t>
            </w:r>
            <w:r>
              <w:rPr>
                <w:i/>
                <w:w w:val="105"/>
                <w:sz w:val="17"/>
              </w:rPr>
              <w:t>terms</w:t>
            </w:r>
            <w:r>
              <w:rPr>
                <w:i/>
                <w:spacing w:val="-3"/>
                <w:w w:val="105"/>
                <w:sz w:val="17"/>
              </w:rPr>
              <w:t> </w:t>
            </w:r>
            <w:r>
              <w:rPr>
                <w:i/>
                <w:w w:val="105"/>
                <w:sz w:val="17"/>
              </w:rPr>
              <w:t>and</w:t>
            </w:r>
            <w:r>
              <w:rPr>
                <w:i/>
                <w:spacing w:val="-4"/>
                <w:w w:val="105"/>
                <w:sz w:val="17"/>
              </w:rPr>
              <w:t> </w:t>
            </w:r>
            <w:r>
              <w:rPr>
                <w:i/>
                <w:w w:val="105"/>
                <w:sz w:val="17"/>
              </w:rPr>
              <w:t>condtions</w:t>
            </w:r>
            <w:r>
              <w:rPr>
                <w:i/>
                <w:spacing w:val="-3"/>
                <w:w w:val="105"/>
                <w:sz w:val="17"/>
              </w:rPr>
              <w:t> </w:t>
            </w:r>
            <w:r>
              <w:rPr>
                <w:i/>
                <w:w w:val="105"/>
                <w:sz w:val="17"/>
              </w:rPr>
              <w:t>of</w:t>
            </w:r>
            <w:r>
              <w:rPr>
                <w:i/>
                <w:spacing w:val="-2"/>
                <w:w w:val="105"/>
                <w:sz w:val="17"/>
              </w:rPr>
              <w:t> </w:t>
            </w:r>
            <w:r>
              <w:rPr>
                <w:i/>
                <w:w w:val="105"/>
                <w:sz w:val="17"/>
              </w:rPr>
              <w:t>this</w:t>
            </w:r>
            <w:r>
              <w:rPr>
                <w:i/>
                <w:spacing w:val="-4"/>
                <w:w w:val="105"/>
                <w:sz w:val="17"/>
              </w:rPr>
              <w:t> </w:t>
            </w:r>
            <w:r>
              <w:rPr>
                <w:i/>
                <w:w w:val="105"/>
                <w:sz w:val="17"/>
              </w:rPr>
              <w:t>Purchase</w:t>
            </w:r>
            <w:r>
              <w:rPr>
                <w:i/>
                <w:spacing w:val="-4"/>
                <w:w w:val="105"/>
                <w:sz w:val="17"/>
              </w:rPr>
              <w:t> </w:t>
            </w:r>
            <w:r>
              <w:rPr>
                <w:i/>
                <w:w w:val="105"/>
                <w:sz w:val="17"/>
              </w:rPr>
              <w:t>Order</w:t>
            </w:r>
          </w:p>
        </w:tc>
      </w:tr>
      <w:tr>
        <w:trPr>
          <w:trHeight w:val="213" w:hRule="atLeast"/>
        </w:trPr>
        <w:tc>
          <w:tcPr>
            <w:tcW w:w="10867" w:type="dxa"/>
            <w:gridSpan w:val="10"/>
          </w:tcPr>
          <w:p>
            <w:pPr>
              <w:pStyle w:val="TableParagraph"/>
              <w:spacing w:line="181" w:lineRule="exact" w:before="12"/>
              <w:ind w:left="217"/>
              <w:rPr>
                <w:i/>
                <w:sz w:val="17"/>
              </w:rPr>
            </w:pPr>
            <w:r>
              <w:rPr>
                <w:i/>
                <w:w w:val="105"/>
                <w:sz w:val="17"/>
              </w:rPr>
              <w:t>stipulated</w:t>
            </w:r>
            <w:r>
              <w:rPr>
                <w:i/>
                <w:spacing w:val="-6"/>
                <w:w w:val="105"/>
                <w:sz w:val="17"/>
              </w:rPr>
              <w:t> </w:t>
            </w:r>
            <w:r>
              <w:rPr>
                <w:i/>
                <w:w w:val="105"/>
                <w:sz w:val="17"/>
              </w:rPr>
              <w:t>at</w:t>
            </w:r>
            <w:r>
              <w:rPr>
                <w:i/>
                <w:spacing w:val="-4"/>
                <w:w w:val="105"/>
                <w:sz w:val="17"/>
              </w:rPr>
              <w:t> </w:t>
            </w:r>
            <w:r>
              <w:rPr>
                <w:i/>
                <w:w w:val="105"/>
                <w:sz w:val="17"/>
              </w:rPr>
              <w:t>the</w:t>
            </w:r>
            <w:r>
              <w:rPr>
                <w:i/>
                <w:spacing w:val="-5"/>
                <w:w w:val="105"/>
                <w:sz w:val="17"/>
              </w:rPr>
              <w:t> </w:t>
            </w:r>
            <w:r>
              <w:rPr>
                <w:i/>
                <w:w w:val="105"/>
                <w:sz w:val="17"/>
              </w:rPr>
              <w:t>back</w:t>
            </w:r>
            <w:r>
              <w:rPr>
                <w:i/>
                <w:spacing w:val="-5"/>
                <w:w w:val="105"/>
                <w:sz w:val="17"/>
              </w:rPr>
              <w:t> </w:t>
            </w:r>
            <w:r>
              <w:rPr>
                <w:i/>
                <w:w w:val="105"/>
                <w:sz w:val="17"/>
              </w:rPr>
              <w:t>of</w:t>
            </w:r>
            <w:r>
              <w:rPr>
                <w:i/>
                <w:spacing w:val="-4"/>
                <w:w w:val="105"/>
                <w:sz w:val="17"/>
              </w:rPr>
              <w:t> </w:t>
            </w:r>
            <w:r>
              <w:rPr>
                <w:i/>
                <w:w w:val="105"/>
                <w:sz w:val="17"/>
              </w:rPr>
              <w:t>this</w:t>
            </w:r>
            <w:r>
              <w:rPr>
                <w:i/>
                <w:spacing w:val="-4"/>
                <w:w w:val="105"/>
                <w:sz w:val="17"/>
              </w:rPr>
              <w:t> </w:t>
            </w:r>
            <w:r>
              <w:rPr>
                <w:i/>
                <w:w w:val="105"/>
                <w:sz w:val="17"/>
              </w:rPr>
              <w:t>document.</w:t>
            </w:r>
            <w:r>
              <w:rPr>
                <w:i/>
                <w:spacing w:val="41"/>
                <w:w w:val="105"/>
                <w:sz w:val="17"/>
              </w:rPr>
              <w:t> </w:t>
            </w:r>
            <w:r>
              <w:rPr>
                <w:i/>
                <w:w w:val="105"/>
                <w:sz w:val="17"/>
              </w:rPr>
              <w:t>Having</w:t>
            </w:r>
            <w:r>
              <w:rPr>
                <w:i/>
                <w:spacing w:val="-6"/>
                <w:w w:val="105"/>
                <w:sz w:val="17"/>
              </w:rPr>
              <w:t> </w:t>
            </w:r>
            <w:r>
              <w:rPr>
                <w:i/>
                <w:w w:val="105"/>
                <w:sz w:val="17"/>
              </w:rPr>
              <w:t>fully</w:t>
            </w:r>
            <w:r>
              <w:rPr>
                <w:i/>
                <w:spacing w:val="-4"/>
                <w:w w:val="105"/>
                <w:sz w:val="17"/>
              </w:rPr>
              <w:t> </w:t>
            </w:r>
            <w:r>
              <w:rPr>
                <w:i/>
                <w:w w:val="105"/>
                <w:sz w:val="17"/>
              </w:rPr>
              <w:t>read</w:t>
            </w:r>
            <w:r>
              <w:rPr>
                <w:i/>
                <w:spacing w:val="-6"/>
                <w:w w:val="105"/>
                <w:sz w:val="17"/>
              </w:rPr>
              <w:t> </w:t>
            </w:r>
            <w:r>
              <w:rPr>
                <w:i/>
                <w:w w:val="105"/>
                <w:sz w:val="17"/>
              </w:rPr>
              <w:t>and</w:t>
            </w:r>
            <w:r>
              <w:rPr>
                <w:i/>
                <w:spacing w:val="-5"/>
                <w:w w:val="105"/>
                <w:sz w:val="17"/>
              </w:rPr>
              <w:t> </w:t>
            </w:r>
            <w:r>
              <w:rPr>
                <w:i/>
                <w:w w:val="105"/>
                <w:sz w:val="17"/>
              </w:rPr>
              <w:t>understood</w:t>
            </w:r>
            <w:r>
              <w:rPr>
                <w:i/>
                <w:spacing w:val="-6"/>
                <w:w w:val="105"/>
                <w:sz w:val="17"/>
              </w:rPr>
              <w:t> </w:t>
            </w:r>
            <w:r>
              <w:rPr>
                <w:i/>
                <w:w w:val="105"/>
                <w:sz w:val="17"/>
              </w:rPr>
              <w:t>the</w:t>
            </w:r>
            <w:r>
              <w:rPr>
                <w:i/>
                <w:spacing w:val="-5"/>
                <w:w w:val="105"/>
                <w:sz w:val="17"/>
              </w:rPr>
              <w:t> </w:t>
            </w:r>
            <w:r>
              <w:rPr>
                <w:i/>
                <w:w w:val="105"/>
                <w:sz w:val="17"/>
              </w:rPr>
              <w:t>complete</w:t>
            </w:r>
          </w:p>
        </w:tc>
      </w:tr>
      <w:tr>
        <w:trPr>
          <w:trHeight w:val="207" w:hRule="atLeast"/>
        </w:trPr>
        <w:tc>
          <w:tcPr>
            <w:tcW w:w="84" w:type="dxa"/>
            <w:tcBorders>
              <w:right w:val="single" w:sz="8" w:space="0" w:color="000000"/>
            </w:tcBorders>
          </w:tcPr>
          <w:p>
            <w:pPr>
              <w:pStyle w:val="TableParagraph"/>
              <w:rPr>
                <w:rFonts w:ascii="Times New Roman"/>
                <w:sz w:val="14"/>
              </w:rPr>
            </w:pPr>
          </w:p>
        </w:tc>
        <w:tc>
          <w:tcPr>
            <w:tcW w:w="7413" w:type="dxa"/>
            <w:gridSpan w:val="4"/>
            <w:tcBorders>
              <w:left w:val="single" w:sz="8" w:space="0" w:color="000000"/>
            </w:tcBorders>
          </w:tcPr>
          <w:p>
            <w:pPr>
              <w:pStyle w:val="TableParagraph"/>
              <w:spacing w:line="188" w:lineRule="exact"/>
              <w:ind w:left="123"/>
              <w:rPr>
                <w:i/>
                <w:sz w:val="17"/>
              </w:rPr>
            </w:pPr>
            <w:r>
              <w:rPr>
                <w:i/>
                <w:w w:val="105"/>
                <w:sz w:val="17"/>
              </w:rPr>
              <w:t>requirements</w:t>
            </w:r>
            <w:r>
              <w:rPr>
                <w:i/>
                <w:spacing w:val="-6"/>
                <w:w w:val="105"/>
                <w:sz w:val="17"/>
              </w:rPr>
              <w:t> </w:t>
            </w:r>
            <w:r>
              <w:rPr>
                <w:i/>
                <w:w w:val="105"/>
                <w:sz w:val="17"/>
              </w:rPr>
              <w:t>of</w:t>
            </w:r>
            <w:r>
              <w:rPr>
                <w:i/>
                <w:spacing w:val="-4"/>
                <w:w w:val="105"/>
                <w:sz w:val="17"/>
              </w:rPr>
              <w:t> </w:t>
            </w:r>
            <w:r>
              <w:rPr>
                <w:i/>
                <w:w w:val="105"/>
                <w:sz w:val="17"/>
              </w:rPr>
              <w:t>this</w:t>
            </w:r>
            <w:r>
              <w:rPr>
                <w:i/>
                <w:spacing w:val="-5"/>
                <w:w w:val="105"/>
                <w:sz w:val="17"/>
              </w:rPr>
              <w:t> </w:t>
            </w:r>
            <w:r>
              <w:rPr>
                <w:i/>
                <w:w w:val="105"/>
                <w:sz w:val="17"/>
              </w:rPr>
              <w:t>Purchase</w:t>
            </w:r>
            <w:r>
              <w:rPr>
                <w:i/>
                <w:spacing w:val="-6"/>
                <w:w w:val="105"/>
                <w:sz w:val="17"/>
              </w:rPr>
              <w:t> </w:t>
            </w:r>
            <w:r>
              <w:rPr>
                <w:i/>
                <w:w w:val="105"/>
                <w:sz w:val="17"/>
              </w:rPr>
              <w:t>Order,</w:t>
            </w:r>
            <w:r>
              <w:rPr>
                <w:i/>
                <w:spacing w:val="-5"/>
                <w:w w:val="105"/>
                <w:sz w:val="17"/>
              </w:rPr>
              <w:t> </w:t>
            </w:r>
            <w:r>
              <w:rPr>
                <w:i/>
                <w:w w:val="105"/>
                <w:sz w:val="17"/>
              </w:rPr>
              <w:t>I</w:t>
            </w:r>
            <w:r>
              <w:rPr>
                <w:i/>
                <w:spacing w:val="-4"/>
                <w:w w:val="105"/>
                <w:sz w:val="17"/>
              </w:rPr>
              <w:t> </w:t>
            </w:r>
            <w:r>
              <w:rPr>
                <w:i/>
                <w:w w:val="105"/>
                <w:sz w:val="17"/>
              </w:rPr>
              <w:t>hereby</w:t>
            </w:r>
            <w:r>
              <w:rPr>
                <w:i/>
                <w:spacing w:val="-5"/>
                <w:w w:val="105"/>
                <w:sz w:val="17"/>
              </w:rPr>
              <w:t> </w:t>
            </w:r>
            <w:r>
              <w:rPr>
                <w:i/>
                <w:w w:val="105"/>
                <w:sz w:val="17"/>
              </w:rPr>
              <w:t>commit</w:t>
            </w:r>
            <w:r>
              <w:rPr>
                <w:i/>
                <w:spacing w:val="-5"/>
                <w:w w:val="105"/>
                <w:sz w:val="17"/>
              </w:rPr>
              <w:t> </w:t>
            </w:r>
            <w:r>
              <w:rPr>
                <w:i/>
                <w:w w:val="105"/>
                <w:sz w:val="17"/>
              </w:rPr>
              <w:t>myself</w:t>
            </w:r>
            <w:r>
              <w:rPr>
                <w:i/>
                <w:spacing w:val="-4"/>
                <w:w w:val="105"/>
                <w:sz w:val="17"/>
              </w:rPr>
              <w:t> </w:t>
            </w:r>
            <w:r>
              <w:rPr>
                <w:i/>
                <w:w w:val="105"/>
                <w:sz w:val="17"/>
              </w:rPr>
              <w:t>and</w:t>
            </w:r>
            <w:r>
              <w:rPr>
                <w:i/>
                <w:spacing w:val="-6"/>
                <w:w w:val="105"/>
                <w:sz w:val="17"/>
              </w:rPr>
              <w:t> </w:t>
            </w:r>
            <w:r>
              <w:rPr>
                <w:i/>
                <w:w w:val="105"/>
                <w:sz w:val="17"/>
              </w:rPr>
              <w:t>my</w:t>
            </w:r>
            <w:r>
              <w:rPr>
                <w:i/>
                <w:spacing w:val="-6"/>
                <w:w w:val="105"/>
                <w:sz w:val="17"/>
              </w:rPr>
              <w:t> </w:t>
            </w:r>
            <w:r>
              <w:rPr>
                <w:i/>
                <w:w w:val="105"/>
                <w:sz w:val="17"/>
              </w:rPr>
              <w:t>company</w:t>
            </w:r>
            <w:r>
              <w:rPr>
                <w:i/>
                <w:spacing w:val="-5"/>
                <w:w w:val="105"/>
                <w:sz w:val="17"/>
              </w:rPr>
              <w:t> </w:t>
            </w:r>
            <w:r>
              <w:rPr>
                <w:i/>
                <w:w w:val="105"/>
                <w:sz w:val="17"/>
              </w:rPr>
              <w:t>to</w:t>
            </w:r>
            <w:r>
              <w:rPr>
                <w:i/>
                <w:spacing w:val="-6"/>
                <w:w w:val="105"/>
                <w:sz w:val="17"/>
              </w:rPr>
              <w:t> </w:t>
            </w:r>
            <w:r>
              <w:rPr>
                <w:i/>
                <w:w w:val="105"/>
                <w:sz w:val="17"/>
              </w:rPr>
              <w:t>serve</w:t>
            </w:r>
            <w:r>
              <w:rPr>
                <w:i/>
                <w:spacing w:val="-6"/>
                <w:w w:val="105"/>
                <w:sz w:val="17"/>
              </w:rPr>
              <w:t> </w:t>
            </w:r>
            <w:r>
              <w:rPr>
                <w:i/>
                <w:w w:val="105"/>
                <w:sz w:val="17"/>
              </w:rPr>
              <w:t>its</w:t>
            </w:r>
          </w:p>
        </w:tc>
        <w:tc>
          <w:tcPr>
            <w:tcW w:w="646" w:type="dxa"/>
            <w:tcBorders>
              <w:right w:val="single" w:sz="8" w:space="0" w:color="000000"/>
            </w:tcBorders>
          </w:tcPr>
          <w:p>
            <w:pPr>
              <w:pStyle w:val="TableParagraph"/>
              <w:rPr>
                <w:rFonts w:ascii="Times New Roman"/>
                <w:sz w:val="14"/>
              </w:rPr>
            </w:pPr>
          </w:p>
        </w:tc>
        <w:tc>
          <w:tcPr>
            <w:tcW w:w="1121" w:type="dxa"/>
            <w:tcBorders>
              <w:top w:val="single" w:sz="8" w:space="0" w:color="000000"/>
              <w:left w:val="single" w:sz="8" w:space="0" w:color="000000"/>
            </w:tcBorders>
          </w:tcPr>
          <w:p>
            <w:pPr>
              <w:pStyle w:val="TableParagraph"/>
              <w:spacing w:line="188" w:lineRule="exact"/>
              <w:ind w:left="471"/>
              <w:rPr>
                <w:rFonts w:ascii="Arial MT"/>
                <w:sz w:val="17"/>
              </w:rPr>
            </w:pPr>
            <w:r>
              <w:rPr>
                <w:rFonts w:ascii="Arial MT"/>
                <w:w w:val="105"/>
                <w:sz w:val="17"/>
              </w:rPr>
              <w:t>Date</w:t>
            </w:r>
          </w:p>
        </w:tc>
        <w:tc>
          <w:tcPr>
            <w:tcW w:w="1503" w:type="dxa"/>
            <w:tcBorders>
              <w:top w:val="single" w:sz="8" w:space="0" w:color="000000"/>
              <w:right w:val="single" w:sz="24" w:space="0" w:color="000000"/>
            </w:tcBorders>
          </w:tcPr>
          <w:p>
            <w:pPr>
              <w:pStyle w:val="TableParagraph"/>
              <w:tabs>
                <w:tab w:pos="1373" w:val="left" w:leader="none"/>
              </w:tabs>
              <w:spacing w:line="188" w:lineRule="exact"/>
              <w:ind w:left="-4" w:right="98"/>
              <w:jc w:val="right"/>
              <w:rPr>
                <w:rFonts w:ascii="Arial MT"/>
                <w:sz w:val="17"/>
              </w:rPr>
            </w:pPr>
            <w:r>
              <w:rPr>
                <w:rFonts w:ascii="Arial MT"/>
                <w:w w:val="104"/>
                <w:sz w:val="17"/>
                <w:u w:val="single"/>
              </w:rPr>
              <w:t> </w:t>
            </w:r>
            <w:r>
              <w:rPr>
                <w:rFonts w:ascii="Arial MT"/>
                <w:sz w:val="17"/>
                <w:u w:val="single"/>
              </w:rPr>
              <w:tab/>
            </w:r>
          </w:p>
        </w:tc>
        <w:tc>
          <w:tcPr>
            <w:tcW w:w="99" w:type="dxa"/>
            <w:tcBorders>
              <w:left w:val="single" w:sz="24" w:space="0" w:color="000000"/>
              <w:right w:val="single" w:sz="24" w:space="0" w:color="000000"/>
            </w:tcBorders>
          </w:tcPr>
          <w:p>
            <w:pPr>
              <w:pStyle w:val="TableParagraph"/>
              <w:rPr>
                <w:rFonts w:ascii="Times New Roman"/>
                <w:sz w:val="14"/>
              </w:rPr>
            </w:pPr>
          </w:p>
        </w:tc>
        <w:tc>
          <w:tcPr>
            <w:tcW w:w="0" w:type="dxa"/>
            <w:tcBorders>
              <w:left w:val="single" w:sz="24" w:space="0" w:color="000000"/>
            </w:tcBorders>
          </w:tcPr>
          <w:p>
            <w:pPr>
              <w:pStyle w:val="TableParagraph"/>
              <w:rPr>
                <w:rFonts w:ascii="Times New Roman"/>
                <w:sz w:val="14"/>
              </w:rPr>
            </w:pPr>
          </w:p>
        </w:tc>
      </w:tr>
      <w:tr>
        <w:trPr>
          <w:trHeight w:val="220" w:hRule="atLeast"/>
        </w:trPr>
        <w:tc>
          <w:tcPr>
            <w:tcW w:w="10867" w:type="dxa"/>
            <w:gridSpan w:val="10"/>
          </w:tcPr>
          <w:p>
            <w:pPr>
              <w:pStyle w:val="TableParagraph"/>
              <w:spacing w:line="188" w:lineRule="exact" w:before="12"/>
              <w:ind w:left="217"/>
              <w:rPr>
                <w:i/>
                <w:sz w:val="17"/>
              </w:rPr>
            </w:pPr>
            <w:r>
              <w:rPr>
                <w:i/>
                <w:w w:val="105"/>
                <w:sz w:val="17"/>
              </w:rPr>
              <w:t>requirements</w:t>
            </w:r>
            <w:r>
              <w:rPr>
                <w:i/>
                <w:spacing w:val="-7"/>
                <w:w w:val="105"/>
                <w:sz w:val="17"/>
              </w:rPr>
              <w:t> </w:t>
            </w:r>
            <w:r>
              <w:rPr>
                <w:i/>
                <w:w w:val="105"/>
                <w:sz w:val="17"/>
              </w:rPr>
              <w:t>and</w:t>
            </w:r>
            <w:r>
              <w:rPr>
                <w:i/>
                <w:spacing w:val="-7"/>
                <w:w w:val="105"/>
                <w:sz w:val="17"/>
              </w:rPr>
              <w:t> </w:t>
            </w:r>
            <w:r>
              <w:rPr>
                <w:i/>
                <w:w w:val="105"/>
                <w:sz w:val="17"/>
              </w:rPr>
              <w:t>fully</w:t>
            </w:r>
            <w:r>
              <w:rPr>
                <w:i/>
                <w:spacing w:val="-7"/>
                <w:w w:val="105"/>
                <w:sz w:val="17"/>
              </w:rPr>
              <w:t> </w:t>
            </w:r>
            <w:r>
              <w:rPr>
                <w:i/>
                <w:w w:val="105"/>
                <w:sz w:val="17"/>
              </w:rPr>
              <w:t>comply</w:t>
            </w:r>
            <w:r>
              <w:rPr>
                <w:i/>
                <w:spacing w:val="-7"/>
                <w:w w:val="105"/>
                <w:sz w:val="17"/>
              </w:rPr>
              <w:t> </w:t>
            </w:r>
            <w:r>
              <w:rPr>
                <w:i/>
                <w:w w:val="105"/>
                <w:sz w:val="17"/>
              </w:rPr>
              <w:t>with</w:t>
            </w:r>
            <w:r>
              <w:rPr>
                <w:i/>
                <w:spacing w:val="-7"/>
                <w:w w:val="105"/>
                <w:sz w:val="17"/>
              </w:rPr>
              <w:t> </w:t>
            </w:r>
            <w:r>
              <w:rPr>
                <w:i/>
                <w:w w:val="105"/>
                <w:sz w:val="17"/>
              </w:rPr>
              <w:t>its</w:t>
            </w:r>
            <w:r>
              <w:rPr>
                <w:i/>
                <w:spacing w:val="-6"/>
                <w:w w:val="105"/>
                <w:sz w:val="17"/>
              </w:rPr>
              <w:t> </w:t>
            </w:r>
            <w:r>
              <w:rPr>
                <w:i/>
                <w:w w:val="105"/>
                <w:sz w:val="17"/>
              </w:rPr>
              <w:t>terms</w:t>
            </w:r>
            <w:r>
              <w:rPr>
                <w:i/>
                <w:spacing w:val="-7"/>
                <w:w w:val="105"/>
                <w:sz w:val="17"/>
              </w:rPr>
              <w:t> </w:t>
            </w:r>
            <w:r>
              <w:rPr>
                <w:i/>
                <w:w w:val="105"/>
                <w:sz w:val="17"/>
              </w:rPr>
              <w:t>and</w:t>
            </w:r>
            <w:r>
              <w:rPr>
                <w:i/>
                <w:spacing w:val="-7"/>
                <w:w w:val="105"/>
                <w:sz w:val="17"/>
              </w:rPr>
              <w:t> </w:t>
            </w:r>
            <w:r>
              <w:rPr>
                <w:i/>
                <w:w w:val="105"/>
                <w:sz w:val="17"/>
              </w:rPr>
              <w:t>conditons.</w:t>
            </w:r>
          </w:p>
        </w:tc>
      </w:tr>
      <w:tr>
        <w:trPr>
          <w:trHeight w:val="220" w:hRule="atLeast"/>
        </w:trPr>
        <w:tc>
          <w:tcPr>
            <w:tcW w:w="84" w:type="dxa"/>
            <w:tcBorders>
              <w:right w:val="single" w:sz="8" w:space="0" w:color="000000"/>
            </w:tcBorders>
          </w:tcPr>
          <w:p>
            <w:pPr>
              <w:pStyle w:val="TableParagraph"/>
              <w:rPr>
                <w:rFonts w:ascii="Times New Roman"/>
                <w:sz w:val="14"/>
              </w:rPr>
            </w:pPr>
          </w:p>
        </w:tc>
        <w:tc>
          <w:tcPr>
            <w:tcW w:w="617" w:type="dxa"/>
            <w:tcBorders>
              <w:left w:val="single" w:sz="8" w:space="0" w:color="000000"/>
            </w:tcBorders>
          </w:tcPr>
          <w:p>
            <w:pPr>
              <w:pStyle w:val="TableParagraph"/>
              <w:rPr>
                <w:rFonts w:ascii="Times New Roman"/>
                <w:sz w:val="14"/>
              </w:rPr>
            </w:pPr>
          </w:p>
        </w:tc>
        <w:tc>
          <w:tcPr>
            <w:tcW w:w="7442" w:type="dxa"/>
            <w:gridSpan w:val="4"/>
            <w:tcBorders>
              <w:right w:val="single" w:sz="8" w:space="0" w:color="000000"/>
            </w:tcBorders>
          </w:tcPr>
          <w:p>
            <w:pPr>
              <w:pStyle w:val="TableParagraph"/>
              <w:spacing w:line="188" w:lineRule="exact" w:before="12"/>
              <w:ind w:left="34"/>
              <w:rPr>
                <w:i/>
                <w:sz w:val="17"/>
              </w:rPr>
            </w:pPr>
            <w:r>
              <w:rPr>
                <w:i/>
                <w:w w:val="105"/>
                <w:sz w:val="17"/>
              </w:rPr>
              <w:t>I</w:t>
            </w:r>
            <w:r>
              <w:rPr>
                <w:i/>
                <w:spacing w:val="-4"/>
                <w:w w:val="105"/>
                <w:sz w:val="17"/>
              </w:rPr>
              <w:t> </w:t>
            </w:r>
            <w:r>
              <w:rPr>
                <w:i/>
                <w:w w:val="105"/>
                <w:sz w:val="17"/>
              </w:rPr>
              <w:t>also</w:t>
            </w:r>
            <w:r>
              <w:rPr>
                <w:i/>
                <w:spacing w:val="-5"/>
                <w:w w:val="105"/>
                <w:sz w:val="17"/>
              </w:rPr>
              <w:t> </w:t>
            </w:r>
            <w:r>
              <w:rPr>
                <w:i/>
                <w:w w:val="105"/>
                <w:sz w:val="17"/>
              </w:rPr>
              <w:t>further</w:t>
            </w:r>
            <w:r>
              <w:rPr>
                <w:i/>
                <w:spacing w:val="-3"/>
                <w:w w:val="105"/>
                <w:sz w:val="17"/>
              </w:rPr>
              <w:t> </w:t>
            </w:r>
            <w:r>
              <w:rPr>
                <w:i/>
                <w:w w:val="105"/>
                <w:sz w:val="17"/>
              </w:rPr>
              <w:t>certify</w:t>
            </w:r>
            <w:r>
              <w:rPr>
                <w:i/>
                <w:spacing w:val="-4"/>
                <w:w w:val="105"/>
                <w:sz w:val="17"/>
              </w:rPr>
              <w:t> </w:t>
            </w:r>
            <w:r>
              <w:rPr>
                <w:i/>
                <w:w w:val="105"/>
                <w:sz w:val="17"/>
              </w:rPr>
              <w:t>that</w:t>
            </w:r>
            <w:r>
              <w:rPr>
                <w:i/>
                <w:spacing w:val="-3"/>
                <w:w w:val="105"/>
                <w:sz w:val="17"/>
              </w:rPr>
              <w:t> </w:t>
            </w:r>
            <w:r>
              <w:rPr>
                <w:i/>
                <w:w w:val="105"/>
                <w:sz w:val="17"/>
              </w:rPr>
              <w:t>I</w:t>
            </w:r>
            <w:r>
              <w:rPr>
                <w:i/>
                <w:spacing w:val="-3"/>
                <w:w w:val="105"/>
                <w:sz w:val="17"/>
              </w:rPr>
              <w:t> </w:t>
            </w:r>
            <w:r>
              <w:rPr>
                <w:i/>
                <w:w w:val="105"/>
                <w:sz w:val="17"/>
              </w:rPr>
              <w:t>am</w:t>
            </w:r>
            <w:r>
              <w:rPr>
                <w:i/>
                <w:spacing w:val="-8"/>
                <w:w w:val="105"/>
                <w:sz w:val="17"/>
              </w:rPr>
              <w:t> </w:t>
            </w:r>
            <w:r>
              <w:rPr>
                <w:i/>
                <w:w w:val="105"/>
                <w:sz w:val="17"/>
              </w:rPr>
              <w:t>authorized</w:t>
            </w:r>
            <w:r>
              <w:rPr>
                <w:i/>
                <w:spacing w:val="-5"/>
                <w:w w:val="105"/>
                <w:sz w:val="17"/>
              </w:rPr>
              <w:t> </w:t>
            </w:r>
            <w:r>
              <w:rPr>
                <w:i/>
                <w:w w:val="105"/>
                <w:sz w:val="17"/>
              </w:rPr>
              <w:t>by</w:t>
            </w:r>
            <w:r>
              <w:rPr>
                <w:i/>
                <w:spacing w:val="-4"/>
                <w:w w:val="105"/>
                <w:sz w:val="17"/>
              </w:rPr>
              <w:t> </w:t>
            </w:r>
            <w:r>
              <w:rPr>
                <w:i/>
                <w:w w:val="105"/>
                <w:sz w:val="17"/>
              </w:rPr>
              <w:t>my</w:t>
            </w:r>
            <w:r>
              <w:rPr>
                <w:i/>
                <w:spacing w:val="-4"/>
                <w:w w:val="105"/>
                <w:sz w:val="17"/>
              </w:rPr>
              <w:t> </w:t>
            </w:r>
            <w:r>
              <w:rPr>
                <w:i/>
                <w:w w:val="105"/>
                <w:sz w:val="17"/>
              </w:rPr>
              <w:t>company</w:t>
            </w:r>
            <w:r>
              <w:rPr>
                <w:i/>
                <w:spacing w:val="-4"/>
                <w:w w:val="105"/>
                <w:sz w:val="17"/>
              </w:rPr>
              <w:t> </w:t>
            </w:r>
            <w:r>
              <w:rPr>
                <w:i/>
                <w:w w:val="105"/>
                <w:sz w:val="17"/>
              </w:rPr>
              <w:t>to</w:t>
            </w:r>
            <w:r>
              <w:rPr>
                <w:i/>
                <w:spacing w:val="-5"/>
                <w:w w:val="105"/>
                <w:sz w:val="17"/>
              </w:rPr>
              <w:t> </w:t>
            </w:r>
            <w:r>
              <w:rPr>
                <w:i/>
                <w:w w:val="105"/>
                <w:sz w:val="17"/>
              </w:rPr>
              <w:t>accept</w:t>
            </w:r>
            <w:r>
              <w:rPr>
                <w:i/>
                <w:spacing w:val="-3"/>
                <w:w w:val="105"/>
                <w:sz w:val="17"/>
              </w:rPr>
              <w:t> </w:t>
            </w:r>
            <w:r>
              <w:rPr>
                <w:i/>
                <w:w w:val="105"/>
                <w:sz w:val="17"/>
              </w:rPr>
              <w:t>this</w:t>
            </w:r>
            <w:r>
              <w:rPr>
                <w:i/>
                <w:spacing w:val="-4"/>
                <w:w w:val="105"/>
                <w:sz w:val="17"/>
              </w:rPr>
              <w:t> </w:t>
            </w:r>
            <w:r>
              <w:rPr>
                <w:i/>
                <w:w w:val="105"/>
                <w:sz w:val="17"/>
              </w:rPr>
              <w:t>Purchase</w:t>
            </w:r>
            <w:r>
              <w:rPr>
                <w:i/>
                <w:spacing w:val="-5"/>
                <w:w w:val="105"/>
                <w:sz w:val="17"/>
              </w:rPr>
              <w:t> </w:t>
            </w:r>
            <w:r>
              <w:rPr>
                <w:i/>
                <w:w w:val="105"/>
                <w:sz w:val="17"/>
              </w:rPr>
              <w:t>Order</w:t>
            </w:r>
          </w:p>
        </w:tc>
        <w:tc>
          <w:tcPr>
            <w:tcW w:w="2624" w:type="dxa"/>
            <w:gridSpan w:val="2"/>
            <w:tcBorders>
              <w:left w:val="single" w:sz="8" w:space="0" w:color="000000"/>
              <w:right w:val="single" w:sz="24" w:space="0" w:color="000000"/>
            </w:tcBorders>
          </w:tcPr>
          <w:p>
            <w:pPr>
              <w:pStyle w:val="TableParagraph"/>
              <w:spacing w:line="188" w:lineRule="exact" w:before="12"/>
              <w:ind w:left="471"/>
              <w:rPr>
                <w:rFonts w:ascii="Arial MT"/>
                <w:sz w:val="17"/>
              </w:rPr>
            </w:pPr>
            <w:r>
              <w:rPr>
                <w:rFonts w:ascii="Arial MT"/>
                <w:w w:val="105"/>
                <w:sz w:val="17"/>
              </w:rPr>
              <w:t>Approved</w:t>
            </w:r>
            <w:r>
              <w:rPr>
                <w:rFonts w:ascii="Arial MT"/>
                <w:spacing w:val="-8"/>
                <w:w w:val="105"/>
                <w:sz w:val="17"/>
              </w:rPr>
              <w:t> </w:t>
            </w:r>
            <w:r>
              <w:rPr>
                <w:rFonts w:ascii="Arial MT"/>
                <w:w w:val="105"/>
                <w:sz w:val="17"/>
              </w:rPr>
              <w:t>by:</w:t>
            </w:r>
          </w:p>
        </w:tc>
        <w:tc>
          <w:tcPr>
            <w:tcW w:w="99" w:type="dxa"/>
            <w:tcBorders>
              <w:left w:val="single" w:sz="24" w:space="0" w:color="000000"/>
              <w:right w:val="single" w:sz="24" w:space="0" w:color="000000"/>
            </w:tcBorders>
          </w:tcPr>
          <w:p>
            <w:pPr>
              <w:pStyle w:val="TableParagraph"/>
              <w:rPr>
                <w:rFonts w:ascii="Times New Roman"/>
                <w:sz w:val="14"/>
              </w:rPr>
            </w:pPr>
          </w:p>
        </w:tc>
        <w:tc>
          <w:tcPr>
            <w:tcW w:w="0" w:type="dxa"/>
            <w:tcBorders>
              <w:left w:val="single" w:sz="24" w:space="0" w:color="000000"/>
            </w:tcBorders>
          </w:tcPr>
          <w:p>
            <w:pPr>
              <w:pStyle w:val="TableParagraph"/>
              <w:rPr>
                <w:rFonts w:ascii="Times New Roman"/>
                <w:sz w:val="14"/>
              </w:rPr>
            </w:pPr>
          </w:p>
        </w:tc>
      </w:tr>
      <w:tr>
        <w:trPr>
          <w:trHeight w:val="434" w:hRule="atLeast"/>
        </w:trPr>
        <w:tc>
          <w:tcPr>
            <w:tcW w:w="10867" w:type="dxa"/>
            <w:gridSpan w:val="10"/>
          </w:tcPr>
          <w:p>
            <w:pPr>
              <w:pStyle w:val="TableParagraph"/>
              <w:spacing w:before="12"/>
              <w:ind w:left="217"/>
              <w:rPr>
                <w:i/>
                <w:sz w:val="17"/>
              </w:rPr>
            </w:pPr>
            <w:r>
              <w:rPr>
                <w:i/>
                <w:w w:val="105"/>
                <w:sz w:val="17"/>
              </w:rPr>
              <w:t>in</w:t>
            </w:r>
            <w:r>
              <w:rPr>
                <w:i/>
                <w:spacing w:val="-5"/>
                <w:w w:val="105"/>
                <w:sz w:val="17"/>
              </w:rPr>
              <w:t> </w:t>
            </w:r>
            <w:r>
              <w:rPr>
                <w:i/>
                <w:w w:val="105"/>
                <w:sz w:val="17"/>
              </w:rPr>
              <w:t>its</w:t>
            </w:r>
            <w:r>
              <w:rPr>
                <w:i/>
                <w:spacing w:val="-3"/>
                <w:w w:val="105"/>
                <w:sz w:val="17"/>
              </w:rPr>
              <w:t> </w:t>
            </w:r>
            <w:r>
              <w:rPr>
                <w:i/>
                <w:w w:val="105"/>
                <w:sz w:val="17"/>
              </w:rPr>
              <w:t>behalf.</w:t>
            </w:r>
          </w:p>
        </w:tc>
      </w:tr>
      <w:tr>
        <w:trPr>
          <w:trHeight w:val="399" w:hRule="atLeast"/>
        </w:trPr>
        <w:tc>
          <w:tcPr>
            <w:tcW w:w="84" w:type="dxa"/>
            <w:tcBorders>
              <w:bottom w:val="single" w:sz="24" w:space="0" w:color="000000"/>
              <w:right w:val="single" w:sz="8" w:space="0" w:color="000000"/>
            </w:tcBorders>
          </w:tcPr>
          <w:p>
            <w:pPr>
              <w:pStyle w:val="TableParagraph"/>
              <w:rPr>
                <w:rFonts w:ascii="Times New Roman"/>
                <w:sz w:val="16"/>
              </w:rPr>
            </w:pPr>
          </w:p>
        </w:tc>
        <w:tc>
          <w:tcPr>
            <w:tcW w:w="617" w:type="dxa"/>
            <w:tcBorders>
              <w:left w:val="single" w:sz="8" w:space="0" w:color="000000"/>
              <w:bottom w:val="single" w:sz="24" w:space="0" w:color="000000"/>
            </w:tcBorders>
          </w:tcPr>
          <w:p>
            <w:pPr>
              <w:pStyle w:val="TableParagraph"/>
              <w:rPr>
                <w:rFonts w:ascii="Times New Roman"/>
                <w:sz w:val="16"/>
              </w:rPr>
            </w:pPr>
          </w:p>
        </w:tc>
        <w:tc>
          <w:tcPr>
            <w:tcW w:w="4786" w:type="dxa"/>
            <w:tcBorders>
              <w:bottom w:val="single" w:sz="24" w:space="0" w:color="000000"/>
            </w:tcBorders>
          </w:tcPr>
          <w:p>
            <w:pPr>
              <w:pStyle w:val="TableParagraph"/>
              <w:rPr>
                <w:rFonts w:ascii="Times New Roman"/>
                <w:sz w:val="16"/>
              </w:rPr>
            </w:pPr>
          </w:p>
        </w:tc>
        <w:tc>
          <w:tcPr>
            <w:tcW w:w="2656" w:type="dxa"/>
            <w:gridSpan w:val="3"/>
            <w:tcBorders>
              <w:top w:val="single" w:sz="8" w:space="0" w:color="000000"/>
              <w:bottom w:val="single" w:sz="24" w:space="0" w:color="000000"/>
              <w:right w:val="single" w:sz="8" w:space="0" w:color="000000"/>
            </w:tcBorders>
          </w:tcPr>
          <w:p>
            <w:pPr>
              <w:pStyle w:val="TableParagraph"/>
              <w:tabs>
                <w:tab w:pos="2221" w:val="left" w:leader="none"/>
              </w:tabs>
              <w:spacing w:before="9"/>
              <w:ind w:left="202"/>
              <w:rPr>
                <w:i/>
                <w:sz w:val="16"/>
              </w:rPr>
            </w:pPr>
            <w:r>
              <w:rPr>
                <w:i/>
                <w:sz w:val="16"/>
              </w:rPr>
              <w:t>signed on</w:t>
              <w:tab/>
              <w:t>by</w:t>
            </w:r>
          </w:p>
        </w:tc>
        <w:tc>
          <w:tcPr>
            <w:tcW w:w="2724" w:type="dxa"/>
            <w:gridSpan w:val="4"/>
            <w:tcBorders>
              <w:left w:val="single" w:sz="8" w:space="0" w:color="000000"/>
              <w:bottom w:val="single" w:sz="24" w:space="0" w:color="000000"/>
            </w:tcBorders>
          </w:tcPr>
          <w:p>
            <w:pPr>
              <w:pStyle w:val="TableParagraph"/>
              <w:tabs>
                <w:tab w:pos="1107" w:val="left" w:leader="none"/>
                <w:tab w:pos="2484" w:val="left" w:leader="none"/>
              </w:tabs>
              <w:spacing w:line="195" w:lineRule="exact"/>
              <w:ind w:left="471"/>
              <w:rPr>
                <w:rFonts w:ascii="Arial MT"/>
                <w:sz w:val="17"/>
              </w:rPr>
            </w:pPr>
            <w:r>
              <w:rPr>
                <w:rFonts w:ascii="Arial MT"/>
                <w:w w:val="105"/>
                <w:sz w:val="17"/>
              </w:rPr>
              <w:t>Date</w:t>
            </w:r>
            <w:r>
              <w:rPr>
                <w:rFonts w:ascii="Arial MT"/>
                <w:sz w:val="17"/>
              </w:rPr>
              <w:tab/>
            </w:r>
            <w:r>
              <w:rPr>
                <w:rFonts w:ascii="Arial MT"/>
                <w:w w:val="104"/>
                <w:sz w:val="17"/>
                <w:u w:val="single"/>
              </w:rPr>
              <w:t> </w:t>
            </w:r>
            <w:r>
              <w:rPr>
                <w:rFonts w:ascii="Arial MT"/>
                <w:sz w:val="17"/>
                <w:u w:val="single"/>
              </w:rPr>
              <w:tab/>
            </w:r>
          </w:p>
        </w:tc>
      </w:tr>
    </w:tbl>
    <w:p>
      <w:pPr>
        <w:rPr>
          <w:sz w:val="2"/>
          <w:szCs w:val="2"/>
        </w:rPr>
      </w:pPr>
      <w:r>
        <w:rPr/>
        <w:pict>
          <v:rect style="position:absolute;margin-left:30.2022pt;margin-top:186.111023pt;width:270.12pt;height:.84pt;mso-position-horizontal-relative:page;mso-position-vertical-relative:page;z-index:-16236544" filled="true" fillcolor="#000000" stroked="false">
            <v:fill type="solid"/>
            <w10:wrap type="none"/>
          </v:rect>
        </w:pict>
      </w:r>
      <w:r>
        <w:rPr/>
        <w:pict>
          <v:shape style="position:absolute;margin-left:306.562225pt;margin-top:186.110992pt;width:257.6500pt;height:76.8pt;mso-position-horizontal-relative:page;mso-position-vertical-relative:page;z-index:-16236032" coordorigin="6131,3722" coordsize="5153,1536" path="m11284,3722l6148,3722,6131,3722,6131,5258,6148,5258,6148,3739,11267,3739,11267,5258,11284,5258,11284,3739,11284,3722xe" filled="true" fillcolor="#000000" stroked="false">
            <v:path arrowok="t"/>
            <v:fill type="solid"/>
            <w10:wrap type="none"/>
          </v:shape>
        </w:pict>
      </w:r>
      <w:r>
        <w:rPr/>
        <w:pict>
          <v:shape style="position:absolute;margin-left:306.562225pt;margin-top:267.231995pt;width:257.6500pt;height:50.65pt;mso-position-horizontal-relative:page;mso-position-vertical-relative:page;z-index:-16235520" coordorigin="6131,5345" coordsize="5153,1013" path="m11284,5361l11267,5361,11267,6341,6148,6341,6148,5345,6131,5345,6131,6357,6148,6357,11267,6357,11284,6357,11284,6341,11284,5361xe" filled="true" fillcolor="#000000" stroked="false">
            <v:path arrowok="t"/>
            <v:fill type="solid"/>
            <w10:wrap type="none"/>
          </v:shape>
        </w:pict>
      </w:r>
      <w:r>
        <w:rPr/>
        <w:pict>
          <v:rect style="position:absolute;margin-left:30.2022pt;margin-top:710.270996pt;width:402.84pt;height:.84pt;mso-position-horizontal-relative:page;mso-position-vertical-relative:page;z-index:-16235008" filled="true" fillcolor="#000000" stroked="false">
            <v:fill type="solid"/>
            <w10:wrap type="none"/>
          </v:rect>
        </w:pict>
      </w:r>
      <w:r>
        <w:rPr/>
        <w:pict>
          <v:rect style="position:absolute;margin-left:30.2022pt;margin-top:819.230042pt;width:402.84pt;height:.841pt;mso-position-horizontal-relative:page;mso-position-vertical-relative:page;z-index:-16234496" filled="true" fillcolor="#000000" stroked="false">
            <v:fill type="solid"/>
            <w10:wrap type="none"/>
          </v:rect>
        </w:pict>
      </w:r>
      <w:r>
        <w:rPr/>
        <w:pict>
          <v:shape style="position:absolute;margin-left:439.882233pt;margin-top:710.270996pt;width:124.35pt;height:109.8pt;mso-position-horizontal-relative:page;mso-position-vertical-relative:page;z-index:-16233984" coordorigin="8798,14205" coordsize="2487,2196" path="m11284,14205l11267,14205,11267,14222,11267,16385,8814,16385,8814,14222,11267,14222,11267,14205,8814,14205,8798,14205,8798,16401,8814,16401,11267,16401,11284,16401,11284,16385,11284,14222,11284,14205xe" filled="true" fillcolor="#000000" stroked="false">
            <v:path arrowok="t"/>
            <v:fill type="solid"/>
            <w10:wrap type="none"/>
          </v:shape>
        </w:pict>
      </w:r>
      <w:r>
        <w:rPr/>
        <w:pict>
          <v:rect style="position:absolute;margin-left:30.2022pt;margin-top:287.991028pt;width:270.12pt;height:.84pt;mso-position-horizontal-relative:page;mso-position-vertical-relative:page;z-index:-16233472" filled="true" fillcolor="#000000" stroked="false">
            <v:fill type="solid"/>
            <w10:wrap type="none"/>
          </v:rect>
        </w:pict>
      </w:r>
      <w:r>
        <w:rPr/>
        <w:pict>
          <v:group style="position:absolute;margin-left:290.550842pt;margin-top:21.421146pt;width:36.75pt;height:26.15pt;mso-position-horizontal-relative:page;mso-position-vertical-relative:page;z-index:-16232960" coordorigin="5811,428" coordsize="735,523">
            <v:shape style="position:absolute;left:5811;top:428;width:439;height:275" type="#_x0000_t75" stroked="false">
              <v:imagedata r:id="rId6" o:title=""/>
            </v:shape>
            <v:rect style="position:absolute;left:5826;top:571;width:543;height:18" filled="true" fillcolor="#005daa" stroked="false">
              <v:fill type="solid"/>
            </v:rect>
            <v:shape style="position:absolute;left:6106;top:502;width:439;height:450" type="#_x0000_t75" stroked="false">
              <v:imagedata r:id="rId7" o:title=""/>
            </v:shape>
            <v:rect style="position:absolute;left:5988;top:790;width:542;height:18" filled="true" fillcolor="#005daa" stroked="false">
              <v:fill type="solid"/>
            </v:rect>
            <v:shape style="position:absolute;left:6031;top:695;width:145;height:183" type="#_x0000_t75" stroked="false">
              <v:imagedata r:id="rId8" o:title=""/>
            </v:shape>
            <w10:wrap type="none"/>
          </v:group>
        </w:pict>
      </w:r>
      <w:r>
        <w:rPr/>
        <w:pict>
          <v:group style="position:absolute;margin-left:288.45517pt;margin-top:19.998064pt;width:41pt;height:34.85pt;mso-position-horizontal-relative:page;mso-position-vertical-relative:page;z-index:-16232448" coordorigin="5769,400" coordsize="820,697">
            <v:shape style="position:absolute;left:5769;top:399;width:820;height:584" coordorigin="5769,400" coordsize="820,584" path="m6430,679l6415,611,6385,549,6342,495,6288,451,6260,437,6224,419,6154,400,6045,400,5970,420,5904,456,5848,505,5806,564,5779,633,5769,708,5778,780,5803,852,5843,921,5896,984,5966,984,5955,975,5947,968,5937,958,5922,943,5877,889,5843,829,5822,767,5815,706,5825,634,5854,570,5898,516,5956,474,6024,446,6100,437,6171,445,6236,469,6292,507,6337,556,6368,614,6384,679,6430,679xm6588,672l6580,601,6555,530,6517,462,6466,400,6396,400,6406,409,6414,416,6422,424,6435,437,6480,491,6513,551,6534,613,6542,674,6532,746,6503,810,6458,864,6401,906,6333,933,6257,943,6185,934,6121,910,6065,873,6020,824,5989,766,5973,700,5927,700,5941,766,5969,826,6009,878,6060,922,6119,955,6185,977,6257,984,6333,976,6402,952,6418,943,6464,915,6515,867,6555,809,6580,743,6588,672xe" filled="true" fillcolor="#005daa" stroked="false">
              <v:path arrowok="t"/>
              <v:fill type="solid"/>
            </v:shape>
            <v:shape style="position:absolute;left:6063;top:602;width:230;height:172" type="#_x0000_t75" stroked="false">
              <v:imagedata r:id="rId9" o:title=""/>
            </v:shape>
            <v:rect style="position:absolute;left:5772;top:1033;width:811;height:64" filled="true" fillcolor="#005daa" stroked="false">
              <v:fill type="solid"/>
            </v:rect>
            <w10:wrap type="none"/>
          </v:group>
        </w:pict>
      </w:r>
    </w:p>
    <w:p>
      <w:pPr>
        <w:spacing w:after="0"/>
        <w:rPr>
          <w:sz w:val="2"/>
          <w:szCs w:val="2"/>
        </w:rPr>
        <w:sectPr>
          <w:type w:val="continuous"/>
          <w:pgSz w:w="11910" w:h="16840"/>
          <w:pgMar w:top="260" w:bottom="0" w:left="400" w:right="420"/>
        </w:sectPr>
      </w:pPr>
    </w:p>
    <w:p>
      <w:pPr>
        <w:pStyle w:val="BodyText"/>
        <w:ind w:left="0"/>
        <w:rPr>
          <w:rFonts w:ascii="Times New Roman"/>
        </w:rPr>
      </w:pPr>
    </w:p>
    <w:p>
      <w:pPr>
        <w:pStyle w:val="Heading1"/>
        <w:numPr>
          <w:ilvl w:val="0"/>
          <w:numId w:val="1"/>
        </w:numPr>
        <w:tabs>
          <w:tab w:pos="238" w:val="left" w:leader="none"/>
        </w:tabs>
        <w:spacing w:line="240" w:lineRule="auto" w:before="103" w:after="0"/>
        <w:ind w:left="237" w:right="0" w:hanging="135"/>
        <w:jc w:val="left"/>
      </w:pPr>
      <w:bookmarkStart w:name="18.03 PO Standard Terms and Condition" w:id="3"/>
      <w:bookmarkEnd w:id="3"/>
      <w:r>
        <w:rPr>
          <w:b w:val="0"/>
        </w:rPr>
      </w:r>
      <w:bookmarkStart w:name="18.03 PO Standard Terms and Condition" w:id="4"/>
      <w:bookmarkEnd w:id="4"/>
      <w:r>
        <w:rPr/>
        <w:t>A</w:t>
      </w:r>
      <w:r>
        <w:rPr/>
        <w:t>greement</w:t>
      </w:r>
    </w:p>
    <w:p>
      <w:pPr>
        <w:tabs>
          <w:tab w:pos="2232" w:val="left" w:leader="none"/>
          <w:tab w:pos="7168" w:val="left" w:leader="none"/>
        </w:tabs>
        <w:spacing w:before="80"/>
        <w:ind w:left="103" w:right="0" w:firstLine="0"/>
        <w:jc w:val="left"/>
        <w:rPr>
          <w:rFonts w:ascii="Arial"/>
          <w:b/>
          <w:sz w:val="14"/>
        </w:rPr>
      </w:pPr>
      <w:r>
        <w:rPr/>
        <w:br w:type="column"/>
      </w:r>
      <w:r>
        <w:rPr>
          <w:rFonts w:ascii="Arial"/>
          <w:b/>
          <w:sz w:val="14"/>
        </w:rPr>
        <w:t>Purchase</w:t>
      </w:r>
      <w:r>
        <w:rPr>
          <w:rFonts w:ascii="Arial"/>
          <w:b/>
          <w:spacing w:val="-3"/>
          <w:sz w:val="14"/>
        </w:rPr>
        <w:t> </w:t>
      </w:r>
      <w:r>
        <w:rPr>
          <w:rFonts w:ascii="Arial"/>
          <w:b/>
          <w:sz w:val="14"/>
        </w:rPr>
        <w:t>Order</w:t>
      </w:r>
      <w:r>
        <w:rPr>
          <w:rFonts w:ascii="Arial"/>
          <w:b/>
          <w:spacing w:val="-3"/>
          <w:sz w:val="14"/>
        </w:rPr>
        <w:t> </w:t>
      </w:r>
      <w:r>
        <w:rPr>
          <w:rFonts w:ascii="Arial"/>
          <w:b/>
          <w:sz w:val="14"/>
        </w:rPr>
        <w:t>No.</w:t>
      </w:r>
      <w:r>
        <w:rPr>
          <w:rFonts w:ascii="Arial"/>
          <w:b/>
          <w:sz w:val="14"/>
          <w:u w:val="single"/>
        </w:rPr>
        <w:tab/>
      </w:r>
      <w:r>
        <w:rPr>
          <w:rFonts w:ascii="Arial"/>
          <w:b/>
          <w:sz w:val="14"/>
        </w:rPr>
        <w:t>_</w:t>
      </w:r>
      <w:r>
        <w:rPr>
          <w:rFonts w:ascii="Arial"/>
          <w:b/>
          <w:spacing w:val="-2"/>
          <w:sz w:val="14"/>
        </w:rPr>
        <w:t> </w:t>
      </w:r>
      <w:r>
        <w:rPr>
          <w:rFonts w:ascii="Arial"/>
          <w:b/>
          <w:sz w:val="14"/>
        </w:rPr>
        <w:t>Standard</w:t>
      </w:r>
      <w:r>
        <w:rPr>
          <w:rFonts w:ascii="Arial"/>
          <w:b/>
          <w:spacing w:val="-2"/>
          <w:sz w:val="14"/>
        </w:rPr>
        <w:t> </w:t>
      </w:r>
      <w:r>
        <w:rPr>
          <w:rFonts w:ascii="Arial"/>
          <w:b/>
          <w:sz w:val="14"/>
        </w:rPr>
        <w:t>Terms</w:t>
      </w:r>
      <w:r>
        <w:rPr>
          <w:rFonts w:ascii="Arial"/>
          <w:b/>
          <w:spacing w:val="-4"/>
          <w:sz w:val="14"/>
        </w:rPr>
        <w:t> </w:t>
      </w:r>
      <w:r>
        <w:rPr>
          <w:rFonts w:ascii="Arial"/>
          <w:b/>
          <w:sz w:val="14"/>
        </w:rPr>
        <w:t>&amp;</w:t>
      </w:r>
      <w:r>
        <w:rPr>
          <w:rFonts w:ascii="Arial"/>
          <w:b/>
          <w:spacing w:val="-1"/>
          <w:sz w:val="14"/>
        </w:rPr>
        <w:t> </w:t>
      </w:r>
      <w:r>
        <w:rPr>
          <w:rFonts w:ascii="Arial"/>
          <w:b/>
          <w:sz w:val="14"/>
        </w:rPr>
        <w:t>Conditions</w:t>
        <w:tab/>
        <w:t>F</w:t>
      </w:r>
      <w:r>
        <w:rPr>
          <w:rFonts w:ascii="Arial"/>
          <w:b/>
          <w:spacing w:val="-3"/>
          <w:sz w:val="14"/>
        </w:rPr>
        <w:t> </w:t>
      </w:r>
      <w:r>
        <w:rPr>
          <w:rFonts w:ascii="Arial"/>
          <w:b/>
          <w:sz w:val="14"/>
        </w:rPr>
        <w:t>18.03</w:t>
      </w:r>
    </w:p>
    <w:p>
      <w:pPr>
        <w:spacing w:after="0"/>
        <w:jc w:val="left"/>
        <w:rPr>
          <w:rFonts w:ascii="Arial"/>
          <w:sz w:val="14"/>
        </w:rPr>
        <w:sectPr>
          <w:pgSz w:w="11910" w:h="16840"/>
          <w:pgMar w:top="180" w:bottom="280" w:left="180" w:right="780"/>
          <w:cols w:num="2" w:equalWidth="0">
            <w:col w:w="901" w:space="2113"/>
            <w:col w:w="7936"/>
          </w:cols>
        </w:sectPr>
      </w:pPr>
    </w:p>
    <w:p>
      <w:pPr>
        <w:pStyle w:val="BodyText"/>
        <w:spacing w:before="3"/>
        <w:ind w:right="118"/>
      </w:pPr>
      <w:r>
        <w:rPr/>
        <w:t>This Purchase Order (PO) becomes the exclusive agreement between IOM and Supplier for the goods, subject to the Standard Terms and Conditions contained herein. Any of the following shall</w:t>
      </w:r>
      <w:r>
        <w:rPr>
          <w:spacing w:val="1"/>
        </w:rPr>
        <w:t> </w:t>
      </w:r>
      <w:r>
        <w:rPr/>
        <w:t>constitute Supplier 's unqualified acceptance of this PO: (a) acknowledgement of this PO; (b) furnishing of any goods under this PO; or (c) acceptance of any payment. Additional or different terms and</w:t>
      </w:r>
      <w:r>
        <w:rPr>
          <w:spacing w:val="1"/>
        </w:rPr>
        <w:t> </w:t>
      </w:r>
      <w:r>
        <w:rPr/>
        <w:t>conditions proposed by Supplier shall be void and of no effect unless accepted in writing by IOM. Until so accepted, IOM reserves the right to return goods, at Supplier's expense. In the event of a conflict</w:t>
      </w:r>
      <w:r>
        <w:rPr>
          <w:spacing w:val="-31"/>
        </w:rPr>
        <w:t> </w:t>
      </w:r>
      <w:r>
        <w:rPr/>
        <w:t>between</w:t>
      </w:r>
      <w:r>
        <w:rPr>
          <w:spacing w:val="1"/>
        </w:rPr>
        <w:t> </w:t>
      </w:r>
      <w:r>
        <w:rPr/>
        <w:t>the</w:t>
      </w:r>
      <w:r>
        <w:rPr>
          <w:spacing w:val="1"/>
        </w:rPr>
        <w:t> </w:t>
      </w:r>
      <w:r>
        <w:rPr/>
        <w:t>Supplier's</w:t>
      </w:r>
      <w:r>
        <w:rPr>
          <w:spacing w:val="2"/>
        </w:rPr>
        <w:t> </w:t>
      </w:r>
      <w:r>
        <w:rPr/>
        <w:t>terms</w:t>
      </w:r>
      <w:r>
        <w:rPr>
          <w:spacing w:val="1"/>
        </w:rPr>
        <w:t> </w:t>
      </w:r>
      <w:r>
        <w:rPr/>
        <w:t>of</w:t>
      </w:r>
      <w:r>
        <w:rPr>
          <w:spacing w:val="1"/>
        </w:rPr>
        <w:t> </w:t>
      </w:r>
      <w:r>
        <w:rPr/>
        <w:t>acceptance and</w:t>
      </w:r>
      <w:r>
        <w:rPr>
          <w:spacing w:val="1"/>
        </w:rPr>
        <w:t> </w:t>
      </w:r>
      <w:r>
        <w:rPr/>
        <w:t>the</w:t>
      </w:r>
      <w:r>
        <w:rPr>
          <w:spacing w:val="1"/>
        </w:rPr>
        <w:t> </w:t>
      </w:r>
      <w:r>
        <w:rPr/>
        <w:t>PO</w:t>
      </w:r>
      <w:r>
        <w:rPr>
          <w:spacing w:val="2"/>
        </w:rPr>
        <w:t> </w:t>
      </w:r>
      <w:r>
        <w:rPr/>
        <w:t>Terms</w:t>
      </w:r>
      <w:r>
        <w:rPr>
          <w:spacing w:val="1"/>
        </w:rPr>
        <w:t> </w:t>
      </w:r>
      <w:r>
        <w:rPr/>
        <w:t>and</w:t>
      </w:r>
      <w:r>
        <w:rPr>
          <w:spacing w:val="1"/>
        </w:rPr>
        <w:t> </w:t>
      </w:r>
      <w:r>
        <w:rPr/>
        <w:t>Conditions,</w:t>
      </w:r>
      <w:r>
        <w:rPr>
          <w:spacing w:val="2"/>
        </w:rPr>
        <w:t> </w:t>
      </w:r>
      <w:r>
        <w:rPr/>
        <w:t>the</w:t>
      </w:r>
      <w:r>
        <w:rPr>
          <w:spacing w:val="-1"/>
        </w:rPr>
        <w:t> </w:t>
      </w:r>
      <w:r>
        <w:rPr/>
        <w:t>PO</w:t>
      </w:r>
      <w:r>
        <w:rPr>
          <w:spacing w:val="2"/>
        </w:rPr>
        <w:t> </w:t>
      </w:r>
      <w:r>
        <w:rPr/>
        <w:t>Terms</w:t>
      </w:r>
      <w:r>
        <w:rPr>
          <w:spacing w:val="1"/>
        </w:rPr>
        <w:t> </w:t>
      </w:r>
      <w:r>
        <w:rPr/>
        <w:t>and</w:t>
      </w:r>
      <w:r>
        <w:rPr>
          <w:spacing w:val="1"/>
        </w:rPr>
        <w:t> </w:t>
      </w:r>
      <w:r>
        <w:rPr/>
        <w:t>Conditions</w:t>
      </w:r>
      <w:r>
        <w:rPr>
          <w:spacing w:val="2"/>
        </w:rPr>
        <w:t> </w:t>
      </w:r>
      <w:r>
        <w:rPr/>
        <w:t>shall</w:t>
      </w:r>
      <w:r>
        <w:rPr>
          <w:spacing w:val="3"/>
        </w:rPr>
        <w:t> </w:t>
      </w:r>
      <w:r>
        <w:rPr/>
        <w:t>govern</w:t>
      </w:r>
      <w:r>
        <w:rPr>
          <w:spacing w:val="-1"/>
        </w:rPr>
        <w:t> </w:t>
      </w:r>
      <w:r>
        <w:rPr/>
        <w:t>unless</w:t>
      </w:r>
      <w:r>
        <w:rPr>
          <w:spacing w:val="2"/>
        </w:rPr>
        <w:t> </w:t>
      </w:r>
      <w:r>
        <w:rPr/>
        <w:t>IOM</w:t>
      </w:r>
      <w:r>
        <w:rPr>
          <w:spacing w:val="-1"/>
        </w:rPr>
        <w:t> </w:t>
      </w:r>
      <w:r>
        <w:rPr/>
        <w:t>agrees</w:t>
      </w:r>
      <w:r>
        <w:rPr>
          <w:spacing w:val="-1"/>
        </w:rPr>
        <w:t> </w:t>
      </w:r>
      <w:r>
        <w:rPr/>
        <w:t>in</w:t>
      </w:r>
      <w:r>
        <w:rPr>
          <w:spacing w:val="1"/>
        </w:rPr>
        <w:t> </w:t>
      </w:r>
      <w:r>
        <w:rPr/>
        <w:t>writing</w:t>
      </w:r>
      <w:r>
        <w:rPr>
          <w:spacing w:val="1"/>
        </w:rPr>
        <w:t> </w:t>
      </w:r>
      <w:r>
        <w:rPr/>
        <w:t>to</w:t>
      </w:r>
      <w:r>
        <w:rPr>
          <w:spacing w:val="2"/>
        </w:rPr>
        <w:t> </w:t>
      </w:r>
      <w:r>
        <w:rPr/>
        <w:t>the</w:t>
      </w:r>
      <w:r>
        <w:rPr>
          <w:spacing w:val="1"/>
        </w:rPr>
        <w:t> </w:t>
      </w:r>
      <w:r>
        <w:rPr/>
        <w:t>Supplier's</w:t>
      </w:r>
      <w:r>
        <w:rPr>
          <w:spacing w:val="1"/>
        </w:rPr>
        <w:t> </w:t>
      </w:r>
      <w:r>
        <w:rPr/>
        <w:t>proposed terms.</w:t>
      </w:r>
      <w:r>
        <w:rPr>
          <w:spacing w:val="1"/>
        </w:rPr>
        <w:t> </w:t>
      </w:r>
      <w:r>
        <w:rPr/>
        <w:t>In</w:t>
      </w:r>
      <w:r>
        <w:rPr>
          <w:spacing w:val="2"/>
        </w:rPr>
        <w:t> </w:t>
      </w:r>
      <w:r>
        <w:rPr/>
        <w:t>the</w:t>
      </w:r>
      <w:r>
        <w:rPr>
          <w:spacing w:val="1"/>
        </w:rPr>
        <w:t> </w:t>
      </w:r>
      <w:r>
        <w:rPr/>
        <w:t>event</w:t>
      </w:r>
      <w:r>
        <w:rPr>
          <w:spacing w:val="-1"/>
        </w:rPr>
        <w:t> </w:t>
      </w:r>
      <w:r>
        <w:rPr/>
        <w:t>of</w:t>
      </w:r>
      <w:r>
        <w:rPr>
          <w:spacing w:val="1"/>
        </w:rPr>
        <w:t> </w:t>
      </w:r>
      <w:r>
        <w:rPr/>
        <w:t>a</w:t>
      </w:r>
      <w:r>
        <w:rPr>
          <w:spacing w:val="-1"/>
        </w:rPr>
        <w:t> </w:t>
      </w:r>
      <w:r>
        <w:rPr/>
        <w:t>conflict between the</w:t>
      </w:r>
      <w:r>
        <w:rPr>
          <w:spacing w:val="-3"/>
        </w:rPr>
        <w:t> </w:t>
      </w:r>
      <w:r>
        <w:rPr/>
        <w:t>terms of Annex(es)</w:t>
      </w:r>
      <w:r>
        <w:rPr>
          <w:spacing w:val="1"/>
        </w:rPr>
        <w:t> </w:t>
      </w:r>
      <w:r>
        <w:rPr/>
        <w:t>to</w:t>
      </w:r>
      <w:r>
        <w:rPr>
          <w:spacing w:val="-1"/>
        </w:rPr>
        <w:t> </w:t>
      </w:r>
      <w:r>
        <w:rPr/>
        <w:t>the PO and the</w:t>
      </w:r>
      <w:r>
        <w:rPr>
          <w:spacing w:val="-1"/>
        </w:rPr>
        <w:t> </w:t>
      </w:r>
      <w:r>
        <w:rPr/>
        <w:t>PO Terms and</w:t>
      </w:r>
      <w:r>
        <w:rPr>
          <w:spacing w:val="-1"/>
        </w:rPr>
        <w:t> </w:t>
      </w:r>
      <w:r>
        <w:rPr/>
        <w:t>Conditions,</w:t>
      </w:r>
      <w:r>
        <w:rPr>
          <w:spacing w:val="-2"/>
        </w:rPr>
        <w:t> </w:t>
      </w:r>
      <w:r>
        <w:rPr/>
        <w:t>the</w:t>
      </w:r>
      <w:r>
        <w:rPr>
          <w:spacing w:val="-2"/>
        </w:rPr>
        <w:t> </w:t>
      </w:r>
      <w:r>
        <w:rPr/>
        <w:t>PO Terms</w:t>
      </w:r>
      <w:r>
        <w:rPr>
          <w:spacing w:val="-1"/>
        </w:rPr>
        <w:t> </w:t>
      </w:r>
      <w:r>
        <w:rPr/>
        <w:t>and Conditions shall</w:t>
      </w:r>
      <w:r>
        <w:rPr>
          <w:spacing w:val="2"/>
        </w:rPr>
        <w:t> </w:t>
      </w:r>
      <w:r>
        <w:rPr/>
        <w:t>prevail.</w:t>
      </w:r>
    </w:p>
    <w:p>
      <w:pPr>
        <w:pStyle w:val="Heading1"/>
        <w:numPr>
          <w:ilvl w:val="0"/>
          <w:numId w:val="1"/>
        </w:numPr>
        <w:tabs>
          <w:tab w:pos="238" w:val="left" w:leader="none"/>
        </w:tabs>
        <w:spacing w:line="134" w:lineRule="exact" w:before="0" w:after="0"/>
        <w:ind w:left="237" w:right="0" w:hanging="135"/>
        <w:jc w:val="left"/>
      </w:pPr>
      <w:r>
        <w:rPr/>
        <w:t>PO</w:t>
      </w:r>
      <w:r>
        <w:rPr>
          <w:spacing w:val="-4"/>
        </w:rPr>
        <w:t> </w:t>
      </w:r>
      <w:r>
        <w:rPr/>
        <w:t>Identification</w:t>
      </w:r>
    </w:p>
    <w:p>
      <w:pPr>
        <w:pStyle w:val="BodyText"/>
        <w:spacing w:line="136" w:lineRule="exact" w:before="4"/>
      </w:pPr>
      <w:r>
        <w:rPr/>
        <w:t>The</w:t>
      </w:r>
      <w:r>
        <w:rPr>
          <w:spacing w:val="-2"/>
        </w:rPr>
        <w:t> </w:t>
      </w:r>
      <w:r>
        <w:rPr/>
        <w:t>PO</w:t>
      </w:r>
      <w:r>
        <w:rPr>
          <w:spacing w:val="-2"/>
        </w:rPr>
        <w:t> </w:t>
      </w:r>
      <w:r>
        <w:rPr/>
        <w:t>number</w:t>
      </w:r>
      <w:r>
        <w:rPr>
          <w:spacing w:val="-1"/>
        </w:rPr>
        <w:t> </w:t>
      </w:r>
      <w:r>
        <w:rPr/>
        <w:t>must</w:t>
      </w:r>
      <w:r>
        <w:rPr>
          <w:spacing w:val="-2"/>
        </w:rPr>
        <w:t> </w:t>
      </w:r>
      <w:r>
        <w:rPr/>
        <w:t>appear</w:t>
      </w:r>
      <w:r>
        <w:rPr>
          <w:spacing w:val="-1"/>
        </w:rPr>
        <w:t> </w:t>
      </w:r>
      <w:r>
        <w:rPr/>
        <w:t>on</w:t>
      </w:r>
      <w:r>
        <w:rPr>
          <w:spacing w:val="-1"/>
        </w:rPr>
        <w:t> </w:t>
      </w:r>
      <w:r>
        <w:rPr/>
        <w:t>all</w:t>
      </w:r>
      <w:r>
        <w:rPr>
          <w:spacing w:val="-2"/>
        </w:rPr>
        <w:t> </w:t>
      </w:r>
      <w:r>
        <w:rPr/>
        <w:t>invoices,</w:t>
      </w:r>
      <w:r>
        <w:rPr>
          <w:spacing w:val="-4"/>
        </w:rPr>
        <w:t> </w:t>
      </w:r>
      <w:r>
        <w:rPr/>
        <w:t>bills</w:t>
      </w:r>
      <w:r>
        <w:rPr>
          <w:spacing w:val="-2"/>
        </w:rPr>
        <w:t> </w:t>
      </w:r>
      <w:r>
        <w:rPr/>
        <w:t>of</w:t>
      </w:r>
      <w:r>
        <w:rPr>
          <w:spacing w:val="-3"/>
        </w:rPr>
        <w:t> </w:t>
      </w:r>
      <w:r>
        <w:rPr/>
        <w:t>lading,</w:t>
      </w:r>
      <w:r>
        <w:rPr>
          <w:spacing w:val="-2"/>
        </w:rPr>
        <w:t> </w:t>
      </w:r>
      <w:r>
        <w:rPr/>
        <w:t>packing</w:t>
      </w:r>
      <w:r>
        <w:rPr>
          <w:spacing w:val="-2"/>
        </w:rPr>
        <w:t> </w:t>
      </w:r>
      <w:r>
        <w:rPr/>
        <w:t>slips,</w:t>
      </w:r>
      <w:r>
        <w:rPr>
          <w:spacing w:val="-2"/>
        </w:rPr>
        <w:t> </w:t>
      </w:r>
      <w:r>
        <w:rPr/>
        <w:t>cartons,</w:t>
      </w:r>
      <w:r>
        <w:rPr>
          <w:spacing w:val="-1"/>
        </w:rPr>
        <w:t> </w:t>
      </w:r>
      <w:r>
        <w:rPr/>
        <w:t>and</w:t>
      </w:r>
      <w:r>
        <w:rPr>
          <w:spacing w:val="-2"/>
        </w:rPr>
        <w:t> </w:t>
      </w:r>
      <w:r>
        <w:rPr/>
        <w:t>correspondence.</w:t>
      </w:r>
    </w:p>
    <w:p>
      <w:pPr>
        <w:pStyle w:val="Heading1"/>
        <w:numPr>
          <w:ilvl w:val="0"/>
          <w:numId w:val="1"/>
        </w:numPr>
        <w:tabs>
          <w:tab w:pos="238" w:val="left" w:leader="none"/>
        </w:tabs>
        <w:spacing w:line="136" w:lineRule="exact" w:before="0" w:after="0"/>
        <w:ind w:left="237" w:right="0" w:hanging="135"/>
        <w:jc w:val="left"/>
      </w:pPr>
      <w:r>
        <w:rPr/>
        <w:t>Delivery</w:t>
      </w:r>
    </w:p>
    <w:p>
      <w:pPr>
        <w:pStyle w:val="BodyText"/>
        <w:spacing w:before="4"/>
        <w:ind w:right="88"/>
      </w:pPr>
      <w:r>
        <w:rPr/>
        <w:t>Delivery must be completed within the delivery schedule stated on this PO. Otherwise, IOM reserves the right to (a) cancel this PO without liability and to charge Supplier with any loss incurred as a result</w:t>
      </w:r>
      <w:r>
        <w:rPr>
          <w:spacing w:val="-31"/>
        </w:rPr>
        <w:t> </w:t>
      </w:r>
      <w:r>
        <w:rPr/>
        <w:t>of</w:t>
      </w:r>
      <w:r>
        <w:rPr>
          <w:spacing w:val="-1"/>
        </w:rPr>
        <w:t> </w:t>
      </w:r>
      <w:r>
        <w:rPr/>
        <w:t>Supplier's</w:t>
      </w:r>
      <w:r>
        <w:rPr>
          <w:spacing w:val="-4"/>
        </w:rPr>
        <w:t> </w:t>
      </w:r>
      <w:r>
        <w:rPr/>
        <w:t>failure</w:t>
      </w:r>
      <w:r>
        <w:rPr>
          <w:spacing w:val="-3"/>
        </w:rPr>
        <w:t> </w:t>
      </w:r>
      <w:r>
        <w:rPr/>
        <w:t>to</w:t>
      </w:r>
      <w:r>
        <w:rPr>
          <w:spacing w:val="-1"/>
        </w:rPr>
        <w:t> </w:t>
      </w:r>
      <w:r>
        <w:rPr/>
        <w:t>make</w:t>
      </w:r>
      <w:r>
        <w:rPr>
          <w:spacing w:val="-1"/>
        </w:rPr>
        <w:t> </w:t>
      </w:r>
      <w:r>
        <w:rPr/>
        <w:t>the</w:t>
      </w:r>
      <w:r>
        <w:rPr>
          <w:spacing w:val="-1"/>
        </w:rPr>
        <w:t> </w:t>
      </w:r>
      <w:r>
        <w:rPr/>
        <w:t>delivery within</w:t>
      </w:r>
      <w:r>
        <w:rPr>
          <w:spacing w:val="-1"/>
        </w:rPr>
        <w:t> </w:t>
      </w:r>
      <w:r>
        <w:rPr/>
        <w:t>the</w:t>
      </w:r>
      <w:r>
        <w:rPr>
          <w:spacing w:val="-1"/>
        </w:rPr>
        <w:t> </w:t>
      </w:r>
      <w:r>
        <w:rPr/>
        <w:t>delivery</w:t>
      </w:r>
      <w:r>
        <w:rPr>
          <w:spacing w:val="-1"/>
        </w:rPr>
        <w:t> </w:t>
      </w:r>
      <w:r>
        <w:rPr/>
        <w:t>schedule</w:t>
      </w:r>
      <w:r>
        <w:rPr>
          <w:spacing w:val="-1"/>
        </w:rPr>
        <w:t> </w:t>
      </w:r>
      <w:r>
        <w:rPr/>
        <w:t>specified;</w:t>
      </w:r>
      <w:r>
        <w:rPr>
          <w:spacing w:val="-3"/>
        </w:rPr>
        <w:t> </w:t>
      </w:r>
      <w:r>
        <w:rPr/>
        <w:t>or</w:t>
      </w:r>
      <w:r>
        <w:rPr>
          <w:spacing w:val="1"/>
        </w:rPr>
        <w:t> </w:t>
      </w:r>
      <w:r>
        <w:rPr/>
        <w:t>(b) charge</w:t>
      </w:r>
      <w:r>
        <w:rPr>
          <w:spacing w:val="-1"/>
        </w:rPr>
        <w:t> </w:t>
      </w:r>
      <w:r>
        <w:rPr/>
        <w:t>a</w:t>
      </w:r>
      <w:r>
        <w:rPr>
          <w:spacing w:val="-1"/>
        </w:rPr>
        <w:t> </w:t>
      </w:r>
      <w:r>
        <w:rPr/>
        <w:t>penalty</w:t>
      </w:r>
      <w:r>
        <w:rPr>
          <w:spacing w:val="-4"/>
        </w:rPr>
        <w:t> </w:t>
      </w:r>
      <w:r>
        <w:rPr/>
        <w:t>of</w:t>
      </w:r>
      <w:r>
        <w:rPr>
          <w:spacing w:val="-1"/>
        </w:rPr>
        <w:t> </w:t>
      </w:r>
      <w:r>
        <w:rPr/>
        <w:t>0.1%</w:t>
      </w:r>
      <w:r>
        <w:rPr>
          <w:spacing w:val="-2"/>
        </w:rPr>
        <w:t> </w:t>
      </w:r>
      <w:r>
        <w:rPr/>
        <w:t>of</w:t>
      </w:r>
      <w:r>
        <w:rPr>
          <w:spacing w:val="-2"/>
        </w:rPr>
        <w:t> </w:t>
      </w:r>
      <w:r>
        <w:rPr/>
        <w:t>the</w:t>
      </w:r>
      <w:r>
        <w:rPr>
          <w:spacing w:val="-1"/>
        </w:rPr>
        <w:t> </w:t>
      </w:r>
      <w:r>
        <w:rPr/>
        <w:t>total</w:t>
      </w:r>
      <w:r>
        <w:rPr>
          <w:spacing w:val="-1"/>
        </w:rPr>
        <w:t> </w:t>
      </w:r>
      <w:r>
        <w:rPr/>
        <w:t>price</w:t>
      </w:r>
      <w:r>
        <w:rPr>
          <w:spacing w:val="-1"/>
        </w:rPr>
        <w:t> </w:t>
      </w:r>
      <w:r>
        <w:rPr/>
        <w:t>for every</w:t>
      </w:r>
      <w:r>
        <w:rPr>
          <w:spacing w:val="-4"/>
        </w:rPr>
        <w:t> </w:t>
      </w:r>
      <w:r>
        <w:rPr/>
        <w:t>day of</w:t>
      </w:r>
      <w:r>
        <w:rPr>
          <w:spacing w:val="-1"/>
        </w:rPr>
        <w:t> </w:t>
      </w:r>
      <w:r>
        <w:rPr/>
        <w:t>breach</w:t>
      </w:r>
      <w:r>
        <w:rPr>
          <w:spacing w:val="-1"/>
        </w:rPr>
        <w:t> </w:t>
      </w:r>
      <w:r>
        <w:rPr/>
        <w:t>of</w:t>
      </w:r>
      <w:r>
        <w:rPr>
          <w:spacing w:val="-3"/>
        </w:rPr>
        <w:t> </w:t>
      </w:r>
      <w:r>
        <w:rPr/>
        <w:t>the</w:t>
      </w:r>
      <w:r>
        <w:rPr>
          <w:spacing w:val="-1"/>
        </w:rPr>
        <w:t> </w:t>
      </w:r>
      <w:r>
        <w:rPr/>
        <w:t>delivery</w:t>
      </w:r>
      <w:r>
        <w:rPr>
          <w:spacing w:val="-1"/>
        </w:rPr>
        <w:t> </w:t>
      </w:r>
      <w:r>
        <w:rPr/>
        <w:t>schedule</w:t>
      </w:r>
      <w:r>
        <w:rPr>
          <w:spacing w:val="-1"/>
        </w:rPr>
        <w:t> </w:t>
      </w:r>
      <w:r>
        <w:rPr/>
        <w:t>by the</w:t>
      </w:r>
      <w:r>
        <w:rPr>
          <w:spacing w:val="-3"/>
        </w:rPr>
        <w:t> </w:t>
      </w:r>
      <w:r>
        <w:rPr/>
        <w:t>Supplier.</w:t>
      </w:r>
    </w:p>
    <w:p>
      <w:pPr>
        <w:pStyle w:val="Heading1"/>
        <w:numPr>
          <w:ilvl w:val="0"/>
          <w:numId w:val="1"/>
        </w:numPr>
        <w:tabs>
          <w:tab w:pos="238" w:val="left" w:leader="none"/>
        </w:tabs>
        <w:spacing w:line="136" w:lineRule="exact" w:before="0" w:after="0"/>
        <w:ind w:left="237" w:right="0" w:hanging="135"/>
        <w:jc w:val="left"/>
      </w:pPr>
      <w:r>
        <w:rPr/>
        <w:t>Payment</w:t>
      </w:r>
    </w:p>
    <w:p>
      <w:pPr>
        <w:pStyle w:val="BodyText"/>
        <w:spacing w:before="1"/>
        <w:ind w:right="294"/>
      </w:pPr>
      <w:r>
        <w:rPr/>
        <w:t>Supplier shall invoice IOM upon delivery of the goods and payment shall be made within the stated period after receipt of the invoice. Payment shall be made to the Supplier as stated in the “Terms of</w:t>
      </w:r>
      <w:r>
        <w:rPr>
          <w:spacing w:val="-31"/>
        </w:rPr>
        <w:t> </w:t>
      </w:r>
      <w:r>
        <w:rPr/>
        <w:t>Payment” of the Purchase Order.</w:t>
      </w:r>
    </w:p>
    <w:p>
      <w:pPr>
        <w:pStyle w:val="Heading1"/>
        <w:numPr>
          <w:ilvl w:val="0"/>
          <w:numId w:val="1"/>
        </w:numPr>
        <w:tabs>
          <w:tab w:pos="238" w:val="left" w:leader="none"/>
        </w:tabs>
        <w:spacing w:line="136" w:lineRule="exact" w:before="0" w:after="0"/>
        <w:ind w:left="237" w:right="0" w:hanging="135"/>
        <w:jc w:val="left"/>
      </w:pPr>
      <w:r>
        <w:rPr/>
        <w:t>Adjustments</w:t>
      </w:r>
    </w:p>
    <w:p>
      <w:pPr>
        <w:pStyle w:val="BodyText"/>
        <w:spacing w:before="3"/>
        <w:ind w:right="241"/>
      </w:pPr>
      <w:r>
        <w:rPr/>
        <w:t>IOM reserves the right to change at any time the quantity, packaging, unit size, place and/or time of delivery. Supplier agrees to proceed with this PO in accordance with any such change(s) and to</w:t>
      </w:r>
      <w:r>
        <w:rPr>
          <w:spacing w:val="1"/>
        </w:rPr>
        <w:t> </w:t>
      </w:r>
      <w:r>
        <w:rPr/>
        <w:t>submit a claim request for an equitable adjustment in the PO price or delivery term caused by such change(s). IOM may deem any claim by Supplier for equitable adjustments under this clause waived</w:t>
      </w:r>
      <w:r>
        <w:rPr>
          <w:spacing w:val="-31"/>
        </w:rPr>
        <w:t> </w:t>
      </w:r>
      <w:r>
        <w:rPr/>
        <w:t>unless asserted in writing within 10 days from receipt by Supplier of IOM's change(s). No change in, modification of, or revision to this PO shall be valid unless in writing and signed by an authorized</w:t>
      </w:r>
      <w:r>
        <w:rPr>
          <w:spacing w:val="1"/>
        </w:rPr>
        <w:t> </w:t>
      </w:r>
      <w:r>
        <w:rPr/>
        <w:t>representative</w:t>
      </w:r>
      <w:r>
        <w:rPr>
          <w:spacing w:val="-1"/>
        </w:rPr>
        <w:t> </w:t>
      </w:r>
      <w:r>
        <w:rPr/>
        <w:t>of IOM.</w:t>
      </w:r>
    </w:p>
    <w:p>
      <w:pPr>
        <w:pStyle w:val="Heading1"/>
        <w:numPr>
          <w:ilvl w:val="0"/>
          <w:numId w:val="1"/>
        </w:numPr>
        <w:tabs>
          <w:tab w:pos="238" w:val="left" w:leader="none"/>
        </w:tabs>
        <w:spacing w:line="136" w:lineRule="exact" w:before="0" w:after="0"/>
        <w:ind w:left="237" w:right="0" w:hanging="135"/>
        <w:jc w:val="left"/>
      </w:pPr>
      <w:r>
        <w:rPr/>
        <w:t>Packaging</w:t>
      </w:r>
    </w:p>
    <w:p>
      <w:pPr>
        <w:pStyle w:val="BodyText"/>
        <w:spacing w:before="2"/>
        <w:ind w:right="213"/>
      </w:pPr>
      <w:r>
        <w:rPr/>
        <w:t>Supplier must provide proper and adequate packaging in accordance with best commercial practice, to ensure that the material being shipped to IOM will be free of damage. Packaging must be</w:t>
      </w:r>
      <w:r>
        <w:rPr>
          <w:spacing w:val="1"/>
        </w:rPr>
        <w:t> </w:t>
      </w:r>
      <w:r>
        <w:rPr/>
        <w:t>adequate to allow for rough handling during transit, exposure to extreme temperatures, salt and precipitation during transit and open storage, with consideration for the type of Goods and transportation</w:t>
      </w:r>
      <w:r>
        <w:rPr>
          <w:spacing w:val="-31"/>
        </w:rPr>
        <w:t> </w:t>
      </w:r>
      <w:r>
        <w:rPr/>
        <w:t>mode.</w:t>
      </w:r>
      <w:r>
        <w:rPr>
          <w:spacing w:val="-1"/>
        </w:rPr>
        <w:t> </w:t>
      </w:r>
      <w:r>
        <w:rPr/>
        <w:t>IOM</w:t>
      </w:r>
      <w:r>
        <w:rPr>
          <w:spacing w:val="-2"/>
        </w:rPr>
        <w:t> </w:t>
      </w:r>
      <w:r>
        <w:rPr/>
        <w:t>reserves the right</w:t>
      </w:r>
      <w:r>
        <w:rPr>
          <w:spacing w:val="-2"/>
        </w:rPr>
        <w:t> </w:t>
      </w:r>
      <w:r>
        <w:rPr/>
        <w:t>to reject</w:t>
      </w:r>
      <w:r>
        <w:rPr>
          <w:spacing w:val="-1"/>
        </w:rPr>
        <w:t> </w:t>
      </w:r>
      <w:r>
        <w:rPr/>
        <w:t>any shipment that is deemed not to</w:t>
      </w:r>
      <w:r>
        <w:rPr>
          <w:spacing w:val="-1"/>
        </w:rPr>
        <w:t> </w:t>
      </w:r>
      <w:r>
        <w:rPr/>
        <w:t>have been packaged adequately.</w:t>
      </w:r>
    </w:p>
    <w:p>
      <w:pPr>
        <w:pStyle w:val="Heading1"/>
        <w:numPr>
          <w:ilvl w:val="0"/>
          <w:numId w:val="1"/>
        </w:numPr>
        <w:tabs>
          <w:tab w:pos="238" w:val="left" w:leader="none"/>
        </w:tabs>
        <w:spacing w:line="137" w:lineRule="exact" w:before="0" w:after="0"/>
        <w:ind w:left="237" w:right="0" w:hanging="135"/>
        <w:jc w:val="left"/>
      </w:pPr>
      <w:r>
        <w:rPr/>
        <w:t>Inspection</w:t>
      </w:r>
      <w:r>
        <w:rPr>
          <w:spacing w:val="-5"/>
        </w:rPr>
        <w:t> </w:t>
      </w:r>
      <w:r>
        <w:rPr/>
        <w:t>and</w:t>
      </w:r>
      <w:r>
        <w:rPr>
          <w:spacing w:val="-2"/>
        </w:rPr>
        <w:t> </w:t>
      </w:r>
      <w:r>
        <w:rPr/>
        <w:t>Acceptance</w:t>
      </w:r>
    </w:p>
    <w:p>
      <w:pPr>
        <w:pStyle w:val="ListParagraph"/>
        <w:numPr>
          <w:ilvl w:val="0"/>
          <w:numId w:val="2"/>
        </w:numPr>
        <w:tabs>
          <w:tab w:pos="245" w:val="left" w:leader="none"/>
        </w:tabs>
        <w:spacing w:line="240" w:lineRule="auto" w:before="1" w:after="0"/>
        <w:ind w:left="103" w:right="402" w:firstLine="0"/>
        <w:jc w:val="left"/>
        <w:rPr>
          <w:sz w:val="12"/>
        </w:rPr>
      </w:pPr>
      <w:r>
        <w:rPr>
          <w:sz w:val="12"/>
        </w:rPr>
        <w:t>IOM or its representative shall have the right to inspect and/or test the goods at no extra cost to IOM at the premises of the Supplier, at the point of delivery or at the final destination. The Supplier</w:t>
      </w:r>
      <w:r>
        <w:rPr>
          <w:spacing w:val="-31"/>
          <w:sz w:val="12"/>
        </w:rPr>
        <w:t> </w:t>
      </w:r>
      <w:r>
        <w:rPr>
          <w:sz w:val="12"/>
        </w:rPr>
        <w:t>shall</w:t>
      </w:r>
      <w:r>
        <w:rPr>
          <w:spacing w:val="1"/>
          <w:sz w:val="12"/>
        </w:rPr>
        <w:t> </w:t>
      </w:r>
      <w:r>
        <w:rPr>
          <w:sz w:val="12"/>
        </w:rPr>
        <w:t>facilitate such</w:t>
      </w:r>
      <w:r>
        <w:rPr>
          <w:spacing w:val="-2"/>
          <w:sz w:val="12"/>
        </w:rPr>
        <w:t> </w:t>
      </w:r>
      <w:r>
        <w:rPr>
          <w:sz w:val="12"/>
        </w:rPr>
        <w:t>inspections</w:t>
      </w:r>
      <w:r>
        <w:rPr>
          <w:spacing w:val="-3"/>
          <w:sz w:val="12"/>
        </w:rPr>
        <w:t> </w:t>
      </w:r>
      <w:r>
        <w:rPr>
          <w:sz w:val="12"/>
        </w:rPr>
        <w:t>and provide required assistance.</w:t>
      </w:r>
    </w:p>
    <w:p>
      <w:pPr>
        <w:pStyle w:val="ListParagraph"/>
        <w:numPr>
          <w:ilvl w:val="0"/>
          <w:numId w:val="2"/>
        </w:numPr>
        <w:tabs>
          <w:tab w:pos="245" w:val="left" w:leader="none"/>
        </w:tabs>
        <w:spacing w:line="240" w:lineRule="auto" w:before="0" w:after="0"/>
        <w:ind w:left="103" w:right="514" w:firstLine="0"/>
        <w:jc w:val="left"/>
        <w:rPr>
          <w:sz w:val="12"/>
        </w:rPr>
      </w:pPr>
      <w:r>
        <w:rPr>
          <w:sz w:val="12"/>
        </w:rPr>
        <w:t>IOM shall have 30 calendar days after proper receipt of the goods purchased to inspect them and either accept or reject them as non-conforming with this PO. Based on an inspection of a valid</w:t>
      </w:r>
      <w:r>
        <w:rPr>
          <w:spacing w:val="-31"/>
          <w:sz w:val="12"/>
        </w:rPr>
        <w:t> </w:t>
      </w:r>
      <w:r>
        <w:rPr>
          <w:sz w:val="12"/>
        </w:rPr>
        <w:t>sample, IOM may reject the entire delivery. IOM may also charge the cost of inspecting rejected goods to Supplier. All rejected goods will be returned to Supplier, transportation charges collect, or</w:t>
      </w:r>
      <w:r>
        <w:rPr>
          <w:spacing w:val="-31"/>
          <w:sz w:val="12"/>
        </w:rPr>
        <w:t> </w:t>
      </w:r>
      <w:r>
        <w:rPr>
          <w:sz w:val="12"/>
        </w:rPr>
        <w:t>held by IOM for disposition at Supplier's risk and expense. Supplier agrees that IOM's payment under this PO shall not be deemed acceptance of any goods delivered hereunder. IOM's right to</w:t>
      </w:r>
      <w:r>
        <w:rPr>
          <w:spacing w:val="1"/>
          <w:sz w:val="12"/>
        </w:rPr>
        <w:t> </w:t>
      </w:r>
      <w:r>
        <w:rPr>
          <w:sz w:val="12"/>
        </w:rPr>
        <w:t>reject</w:t>
      </w:r>
      <w:r>
        <w:rPr>
          <w:spacing w:val="-1"/>
          <w:sz w:val="12"/>
        </w:rPr>
        <w:t> </w:t>
      </w:r>
      <w:r>
        <w:rPr>
          <w:sz w:val="12"/>
        </w:rPr>
        <w:t>the Goods shall not</w:t>
      </w:r>
      <w:r>
        <w:rPr>
          <w:spacing w:val="-1"/>
          <w:sz w:val="12"/>
        </w:rPr>
        <w:t> </w:t>
      </w:r>
      <w:r>
        <w:rPr>
          <w:sz w:val="12"/>
        </w:rPr>
        <w:t>be</w:t>
      </w:r>
      <w:r>
        <w:rPr>
          <w:spacing w:val="-2"/>
          <w:sz w:val="12"/>
        </w:rPr>
        <w:t> </w:t>
      </w:r>
      <w:r>
        <w:rPr>
          <w:sz w:val="12"/>
        </w:rPr>
        <w:t>limited or</w:t>
      </w:r>
      <w:r>
        <w:rPr>
          <w:spacing w:val="1"/>
          <w:sz w:val="12"/>
        </w:rPr>
        <w:t> </w:t>
      </w:r>
      <w:r>
        <w:rPr>
          <w:sz w:val="12"/>
        </w:rPr>
        <w:t>waived</w:t>
      </w:r>
      <w:r>
        <w:rPr>
          <w:spacing w:val="-2"/>
          <w:sz w:val="12"/>
        </w:rPr>
        <w:t> </w:t>
      </w:r>
      <w:r>
        <w:rPr>
          <w:sz w:val="12"/>
        </w:rPr>
        <w:t>by</w:t>
      </w:r>
      <w:r>
        <w:rPr>
          <w:spacing w:val="-1"/>
          <w:sz w:val="12"/>
        </w:rPr>
        <w:t> </w:t>
      </w:r>
      <w:r>
        <w:rPr>
          <w:sz w:val="12"/>
        </w:rPr>
        <w:t>the Goods having</w:t>
      </w:r>
      <w:r>
        <w:rPr>
          <w:spacing w:val="-2"/>
          <w:sz w:val="12"/>
        </w:rPr>
        <w:t> </w:t>
      </w:r>
      <w:r>
        <w:rPr>
          <w:sz w:val="12"/>
        </w:rPr>
        <w:t>been</w:t>
      </w:r>
      <w:r>
        <w:rPr>
          <w:spacing w:val="-2"/>
          <w:sz w:val="12"/>
        </w:rPr>
        <w:t> </w:t>
      </w:r>
      <w:r>
        <w:rPr>
          <w:sz w:val="12"/>
        </w:rPr>
        <w:t>previously</w:t>
      </w:r>
      <w:r>
        <w:rPr>
          <w:spacing w:val="-4"/>
          <w:sz w:val="12"/>
        </w:rPr>
        <w:t> </w:t>
      </w:r>
      <w:r>
        <w:rPr>
          <w:sz w:val="12"/>
        </w:rPr>
        <w:t>inspected or</w:t>
      </w:r>
      <w:r>
        <w:rPr>
          <w:spacing w:val="1"/>
          <w:sz w:val="12"/>
        </w:rPr>
        <w:t> </w:t>
      </w:r>
      <w:r>
        <w:rPr>
          <w:sz w:val="12"/>
        </w:rPr>
        <w:t>tested by</w:t>
      </w:r>
      <w:r>
        <w:rPr>
          <w:spacing w:val="-1"/>
          <w:sz w:val="12"/>
        </w:rPr>
        <w:t> </w:t>
      </w:r>
      <w:r>
        <w:rPr>
          <w:sz w:val="12"/>
        </w:rPr>
        <w:t>IOM</w:t>
      </w:r>
      <w:r>
        <w:rPr>
          <w:spacing w:val="-2"/>
          <w:sz w:val="12"/>
        </w:rPr>
        <w:t> </w:t>
      </w:r>
      <w:r>
        <w:rPr>
          <w:sz w:val="12"/>
        </w:rPr>
        <w:t>prior</w:t>
      </w:r>
      <w:r>
        <w:rPr>
          <w:spacing w:val="1"/>
          <w:sz w:val="12"/>
        </w:rPr>
        <w:t> </w:t>
      </w:r>
      <w:r>
        <w:rPr>
          <w:sz w:val="12"/>
        </w:rPr>
        <w:t>to</w:t>
      </w:r>
      <w:r>
        <w:rPr>
          <w:spacing w:val="-2"/>
          <w:sz w:val="12"/>
        </w:rPr>
        <w:t> </w:t>
      </w:r>
      <w:r>
        <w:rPr>
          <w:sz w:val="12"/>
        </w:rPr>
        <w:t>delivery.</w:t>
      </w:r>
    </w:p>
    <w:p>
      <w:pPr>
        <w:pStyle w:val="ListParagraph"/>
        <w:numPr>
          <w:ilvl w:val="0"/>
          <w:numId w:val="2"/>
        </w:numPr>
        <w:tabs>
          <w:tab w:pos="238" w:val="left" w:leader="none"/>
        </w:tabs>
        <w:spacing w:line="240" w:lineRule="auto" w:before="0" w:after="0"/>
        <w:ind w:left="237" w:right="0" w:hanging="135"/>
        <w:jc w:val="left"/>
        <w:rPr>
          <w:sz w:val="12"/>
        </w:rPr>
      </w:pPr>
      <w:r>
        <w:rPr>
          <w:sz w:val="12"/>
        </w:rPr>
        <w:t>The</w:t>
      </w:r>
      <w:r>
        <w:rPr>
          <w:spacing w:val="-2"/>
          <w:sz w:val="12"/>
        </w:rPr>
        <w:t> </w:t>
      </w:r>
      <w:r>
        <w:rPr>
          <w:sz w:val="12"/>
        </w:rPr>
        <w:t>Supplier</w:t>
      </w:r>
      <w:r>
        <w:rPr>
          <w:spacing w:val="-1"/>
          <w:sz w:val="12"/>
        </w:rPr>
        <w:t> </w:t>
      </w:r>
      <w:r>
        <w:rPr>
          <w:sz w:val="12"/>
        </w:rPr>
        <w:t>agrees</w:t>
      </w:r>
      <w:r>
        <w:rPr>
          <w:spacing w:val="-2"/>
          <w:sz w:val="12"/>
        </w:rPr>
        <w:t> </w:t>
      </w:r>
      <w:r>
        <w:rPr>
          <w:sz w:val="12"/>
        </w:rPr>
        <w:t>that</w:t>
      </w:r>
      <w:r>
        <w:rPr>
          <w:spacing w:val="-2"/>
          <w:sz w:val="12"/>
        </w:rPr>
        <w:t> </w:t>
      </w:r>
      <w:r>
        <w:rPr>
          <w:sz w:val="12"/>
        </w:rPr>
        <w:t>any</w:t>
      </w:r>
      <w:r>
        <w:rPr>
          <w:spacing w:val="-5"/>
          <w:sz w:val="12"/>
        </w:rPr>
        <w:t> </w:t>
      </w:r>
      <w:r>
        <w:rPr>
          <w:sz w:val="12"/>
        </w:rPr>
        <w:t>acceptance</w:t>
      </w:r>
      <w:r>
        <w:rPr>
          <w:spacing w:val="-2"/>
          <w:sz w:val="12"/>
        </w:rPr>
        <w:t> </w:t>
      </w:r>
      <w:r>
        <w:rPr>
          <w:sz w:val="12"/>
        </w:rPr>
        <w:t>by</w:t>
      </w:r>
      <w:r>
        <w:rPr>
          <w:spacing w:val="-2"/>
          <w:sz w:val="12"/>
        </w:rPr>
        <w:t> </w:t>
      </w:r>
      <w:r>
        <w:rPr>
          <w:sz w:val="12"/>
        </w:rPr>
        <w:t>IOM</w:t>
      </w:r>
      <w:r>
        <w:rPr>
          <w:spacing w:val="-4"/>
          <w:sz w:val="12"/>
        </w:rPr>
        <w:t> </w:t>
      </w:r>
      <w:r>
        <w:rPr>
          <w:sz w:val="12"/>
        </w:rPr>
        <w:t>does</w:t>
      </w:r>
      <w:r>
        <w:rPr>
          <w:spacing w:val="-2"/>
          <w:sz w:val="12"/>
        </w:rPr>
        <w:t> </w:t>
      </w:r>
      <w:r>
        <w:rPr>
          <w:sz w:val="12"/>
        </w:rPr>
        <w:t>not</w:t>
      </w:r>
      <w:r>
        <w:rPr>
          <w:spacing w:val="-2"/>
          <w:sz w:val="12"/>
        </w:rPr>
        <w:t> </w:t>
      </w:r>
      <w:r>
        <w:rPr>
          <w:sz w:val="12"/>
        </w:rPr>
        <w:t>release</w:t>
      </w:r>
      <w:r>
        <w:rPr>
          <w:spacing w:val="-2"/>
          <w:sz w:val="12"/>
        </w:rPr>
        <w:t> </w:t>
      </w:r>
      <w:r>
        <w:rPr>
          <w:sz w:val="12"/>
        </w:rPr>
        <w:t>the</w:t>
      </w:r>
      <w:r>
        <w:rPr>
          <w:spacing w:val="-2"/>
          <w:sz w:val="12"/>
        </w:rPr>
        <w:t> </w:t>
      </w:r>
      <w:r>
        <w:rPr>
          <w:sz w:val="12"/>
        </w:rPr>
        <w:t>Supplier</w:t>
      </w:r>
      <w:r>
        <w:rPr>
          <w:spacing w:val="-1"/>
          <w:sz w:val="12"/>
        </w:rPr>
        <w:t> </w:t>
      </w:r>
      <w:r>
        <w:rPr>
          <w:sz w:val="12"/>
        </w:rPr>
        <w:t>from</w:t>
      </w:r>
      <w:r>
        <w:rPr>
          <w:spacing w:val="-5"/>
          <w:sz w:val="12"/>
        </w:rPr>
        <w:t> </w:t>
      </w:r>
      <w:r>
        <w:rPr>
          <w:sz w:val="12"/>
        </w:rPr>
        <w:t>any</w:t>
      </w:r>
      <w:r>
        <w:rPr>
          <w:spacing w:val="-2"/>
          <w:sz w:val="12"/>
        </w:rPr>
        <w:t> </w:t>
      </w:r>
      <w:r>
        <w:rPr>
          <w:sz w:val="12"/>
        </w:rPr>
        <w:t>warranty</w:t>
      </w:r>
      <w:r>
        <w:rPr>
          <w:spacing w:val="-2"/>
          <w:sz w:val="12"/>
        </w:rPr>
        <w:t> </w:t>
      </w:r>
      <w:r>
        <w:rPr>
          <w:sz w:val="12"/>
        </w:rPr>
        <w:t>or</w:t>
      </w:r>
      <w:r>
        <w:rPr>
          <w:spacing w:val="-1"/>
          <w:sz w:val="12"/>
        </w:rPr>
        <w:t> </w:t>
      </w:r>
      <w:r>
        <w:rPr>
          <w:sz w:val="12"/>
        </w:rPr>
        <w:t>other</w:t>
      </w:r>
      <w:r>
        <w:rPr>
          <w:spacing w:val="-1"/>
          <w:sz w:val="12"/>
        </w:rPr>
        <w:t> </w:t>
      </w:r>
      <w:r>
        <w:rPr>
          <w:sz w:val="12"/>
        </w:rPr>
        <w:t>obligations</w:t>
      </w:r>
      <w:r>
        <w:rPr>
          <w:spacing w:val="-2"/>
          <w:sz w:val="12"/>
        </w:rPr>
        <w:t> </w:t>
      </w:r>
      <w:r>
        <w:rPr>
          <w:sz w:val="12"/>
        </w:rPr>
        <w:t>under</w:t>
      </w:r>
      <w:r>
        <w:rPr>
          <w:spacing w:val="-1"/>
          <w:sz w:val="12"/>
        </w:rPr>
        <w:t> </w:t>
      </w:r>
      <w:r>
        <w:rPr>
          <w:sz w:val="12"/>
        </w:rPr>
        <w:t>this</w:t>
      </w:r>
      <w:r>
        <w:rPr>
          <w:spacing w:val="-2"/>
          <w:sz w:val="12"/>
        </w:rPr>
        <w:t> </w:t>
      </w:r>
      <w:r>
        <w:rPr>
          <w:sz w:val="12"/>
        </w:rPr>
        <w:t>Contract</w:t>
      </w:r>
    </w:p>
    <w:p>
      <w:pPr>
        <w:pStyle w:val="ListParagraph"/>
        <w:numPr>
          <w:ilvl w:val="0"/>
          <w:numId w:val="2"/>
        </w:numPr>
        <w:tabs>
          <w:tab w:pos="245" w:val="left" w:leader="none"/>
        </w:tabs>
        <w:spacing w:line="136" w:lineRule="exact" w:before="1" w:after="0"/>
        <w:ind w:left="244" w:right="0" w:hanging="142"/>
        <w:jc w:val="left"/>
        <w:rPr>
          <w:sz w:val="12"/>
        </w:rPr>
      </w:pPr>
      <w:r>
        <w:rPr>
          <w:sz w:val="12"/>
        </w:rPr>
        <w:t>Title</w:t>
      </w:r>
      <w:r>
        <w:rPr>
          <w:spacing w:val="-2"/>
          <w:sz w:val="12"/>
        </w:rPr>
        <w:t> </w:t>
      </w:r>
      <w:r>
        <w:rPr>
          <w:sz w:val="12"/>
        </w:rPr>
        <w:t>to</w:t>
      </w:r>
      <w:r>
        <w:rPr>
          <w:spacing w:val="-2"/>
          <w:sz w:val="12"/>
        </w:rPr>
        <w:t> </w:t>
      </w:r>
      <w:r>
        <w:rPr>
          <w:sz w:val="12"/>
        </w:rPr>
        <w:t>the</w:t>
      </w:r>
      <w:r>
        <w:rPr>
          <w:spacing w:val="-2"/>
          <w:sz w:val="12"/>
        </w:rPr>
        <w:t> </w:t>
      </w:r>
      <w:r>
        <w:rPr>
          <w:sz w:val="12"/>
        </w:rPr>
        <w:t>goods</w:t>
      </w:r>
      <w:r>
        <w:rPr>
          <w:spacing w:val="-1"/>
          <w:sz w:val="12"/>
        </w:rPr>
        <w:t> </w:t>
      </w:r>
      <w:r>
        <w:rPr>
          <w:sz w:val="12"/>
        </w:rPr>
        <w:t>shall</w:t>
      </w:r>
      <w:r>
        <w:rPr>
          <w:spacing w:val="-2"/>
          <w:sz w:val="12"/>
        </w:rPr>
        <w:t> </w:t>
      </w:r>
      <w:r>
        <w:rPr>
          <w:sz w:val="12"/>
        </w:rPr>
        <w:t>pass</w:t>
      </w:r>
      <w:r>
        <w:rPr>
          <w:spacing w:val="-2"/>
          <w:sz w:val="12"/>
        </w:rPr>
        <w:t> </w:t>
      </w:r>
      <w:r>
        <w:rPr>
          <w:sz w:val="12"/>
        </w:rPr>
        <w:t>when</w:t>
      </w:r>
      <w:r>
        <w:rPr>
          <w:spacing w:val="-1"/>
          <w:sz w:val="12"/>
        </w:rPr>
        <w:t> </w:t>
      </w:r>
      <w:r>
        <w:rPr>
          <w:sz w:val="12"/>
        </w:rPr>
        <w:t>they</w:t>
      </w:r>
      <w:r>
        <w:rPr>
          <w:spacing w:val="-2"/>
          <w:sz w:val="12"/>
        </w:rPr>
        <w:t> </w:t>
      </w:r>
      <w:r>
        <w:rPr>
          <w:sz w:val="12"/>
        </w:rPr>
        <w:t>are</w:t>
      </w:r>
      <w:r>
        <w:rPr>
          <w:spacing w:val="-3"/>
          <w:sz w:val="12"/>
        </w:rPr>
        <w:t> </w:t>
      </w:r>
      <w:r>
        <w:rPr>
          <w:sz w:val="12"/>
        </w:rPr>
        <w:t>delivered</w:t>
      </w:r>
      <w:r>
        <w:rPr>
          <w:spacing w:val="-2"/>
          <w:sz w:val="12"/>
        </w:rPr>
        <w:t> </w:t>
      </w:r>
      <w:r>
        <w:rPr>
          <w:sz w:val="12"/>
        </w:rPr>
        <w:t>and</w:t>
      </w:r>
      <w:r>
        <w:rPr>
          <w:spacing w:val="-2"/>
          <w:sz w:val="12"/>
        </w:rPr>
        <w:t> </w:t>
      </w:r>
      <w:r>
        <w:rPr>
          <w:sz w:val="12"/>
        </w:rPr>
        <w:t>accepted</w:t>
      </w:r>
      <w:r>
        <w:rPr>
          <w:spacing w:val="-1"/>
          <w:sz w:val="12"/>
        </w:rPr>
        <w:t> </w:t>
      </w:r>
      <w:r>
        <w:rPr>
          <w:sz w:val="12"/>
        </w:rPr>
        <w:t>by</w:t>
      </w:r>
      <w:r>
        <w:rPr>
          <w:spacing w:val="-2"/>
          <w:sz w:val="12"/>
        </w:rPr>
        <w:t> </w:t>
      </w:r>
      <w:r>
        <w:rPr>
          <w:sz w:val="12"/>
        </w:rPr>
        <w:t>IOM.</w:t>
      </w:r>
      <w:r>
        <w:rPr>
          <w:spacing w:val="-2"/>
          <w:sz w:val="12"/>
        </w:rPr>
        <w:t> </w:t>
      </w:r>
      <w:r>
        <w:rPr>
          <w:sz w:val="12"/>
        </w:rPr>
        <w:t>Risk</w:t>
      </w:r>
      <w:r>
        <w:rPr>
          <w:spacing w:val="-1"/>
          <w:sz w:val="12"/>
        </w:rPr>
        <w:t> </w:t>
      </w:r>
      <w:r>
        <w:rPr>
          <w:sz w:val="12"/>
        </w:rPr>
        <w:t>of</w:t>
      </w:r>
      <w:r>
        <w:rPr>
          <w:spacing w:val="-4"/>
          <w:sz w:val="12"/>
        </w:rPr>
        <w:t> </w:t>
      </w:r>
      <w:r>
        <w:rPr>
          <w:sz w:val="12"/>
        </w:rPr>
        <w:t>loss,</w:t>
      </w:r>
      <w:r>
        <w:rPr>
          <w:spacing w:val="-4"/>
          <w:sz w:val="12"/>
        </w:rPr>
        <w:t> </w:t>
      </w:r>
      <w:r>
        <w:rPr>
          <w:sz w:val="12"/>
        </w:rPr>
        <w:t>injury,</w:t>
      </w:r>
      <w:r>
        <w:rPr>
          <w:spacing w:val="-1"/>
          <w:sz w:val="12"/>
        </w:rPr>
        <w:t> </w:t>
      </w:r>
      <w:r>
        <w:rPr>
          <w:sz w:val="12"/>
        </w:rPr>
        <w:t>or</w:t>
      </w:r>
      <w:r>
        <w:rPr>
          <w:spacing w:val="-1"/>
          <w:sz w:val="12"/>
        </w:rPr>
        <w:t> </w:t>
      </w:r>
      <w:r>
        <w:rPr>
          <w:sz w:val="12"/>
        </w:rPr>
        <w:t>destruction</w:t>
      </w:r>
      <w:r>
        <w:rPr>
          <w:spacing w:val="-2"/>
          <w:sz w:val="12"/>
        </w:rPr>
        <w:t> </w:t>
      </w:r>
      <w:r>
        <w:rPr>
          <w:sz w:val="12"/>
        </w:rPr>
        <w:t>of</w:t>
      </w:r>
      <w:r>
        <w:rPr>
          <w:spacing w:val="-1"/>
          <w:sz w:val="12"/>
        </w:rPr>
        <w:t> </w:t>
      </w:r>
      <w:r>
        <w:rPr>
          <w:sz w:val="12"/>
        </w:rPr>
        <w:t>the</w:t>
      </w:r>
      <w:r>
        <w:rPr>
          <w:spacing w:val="-2"/>
          <w:sz w:val="12"/>
        </w:rPr>
        <w:t> </w:t>
      </w:r>
      <w:r>
        <w:rPr>
          <w:sz w:val="12"/>
        </w:rPr>
        <w:t>goods</w:t>
      </w:r>
      <w:r>
        <w:rPr>
          <w:spacing w:val="-2"/>
          <w:sz w:val="12"/>
        </w:rPr>
        <w:t> </w:t>
      </w:r>
      <w:r>
        <w:rPr>
          <w:sz w:val="12"/>
        </w:rPr>
        <w:t>shall</w:t>
      </w:r>
      <w:r>
        <w:rPr>
          <w:spacing w:val="1"/>
          <w:sz w:val="12"/>
        </w:rPr>
        <w:t> </w:t>
      </w:r>
      <w:r>
        <w:rPr>
          <w:sz w:val="12"/>
        </w:rPr>
        <w:t>be</w:t>
      </w:r>
      <w:r>
        <w:rPr>
          <w:spacing w:val="-4"/>
          <w:sz w:val="12"/>
        </w:rPr>
        <w:t> </w:t>
      </w:r>
      <w:r>
        <w:rPr>
          <w:sz w:val="12"/>
        </w:rPr>
        <w:t>borne</w:t>
      </w:r>
      <w:r>
        <w:rPr>
          <w:spacing w:val="-2"/>
          <w:sz w:val="12"/>
        </w:rPr>
        <w:t> </w:t>
      </w:r>
      <w:r>
        <w:rPr>
          <w:sz w:val="12"/>
        </w:rPr>
        <w:t>by</w:t>
      </w:r>
      <w:r>
        <w:rPr>
          <w:spacing w:val="-1"/>
          <w:sz w:val="12"/>
        </w:rPr>
        <w:t> </w:t>
      </w:r>
      <w:r>
        <w:rPr>
          <w:sz w:val="12"/>
        </w:rPr>
        <w:t>Supplier</w:t>
      </w:r>
      <w:r>
        <w:rPr>
          <w:spacing w:val="-4"/>
          <w:sz w:val="12"/>
        </w:rPr>
        <w:t> </w:t>
      </w:r>
      <w:r>
        <w:rPr>
          <w:sz w:val="12"/>
        </w:rPr>
        <w:t>until title</w:t>
      </w:r>
      <w:r>
        <w:rPr>
          <w:spacing w:val="-1"/>
          <w:sz w:val="12"/>
        </w:rPr>
        <w:t> </w:t>
      </w:r>
      <w:r>
        <w:rPr>
          <w:sz w:val="12"/>
        </w:rPr>
        <w:t>passes</w:t>
      </w:r>
      <w:r>
        <w:rPr>
          <w:spacing w:val="-2"/>
          <w:sz w:val="12"/>
        </w:rPr>
        <w:t> </w:t>
      </w:r>
      <w:r>
        <w:rPr>
          <w:sz w:val="12"/>
        </w:rPr>
        <w:t>to</w:t>
      </w:r>
      <w:r>
        <w:rPr>
          <w:spacing w:val="-2"/>
          <w:sz w:val="12"/>
        </w:rPr>
        <w:t> </w:t>
      </w:r>
      <w:r>
        <w:rPr>
          <w:sz w:val="12"/>
        </w:rPr>
        <w:t>IOM.</w:t>
      </w:r>
    </w:p>
    <w:p>
      <w:pPr>
        <w:pStyle w:val="Heading1"/>
        <w:numPr>
          <w:ilvl w:val="0"/>
          <w:numId w:val="1"/>
        </w:numPr>
        <w:tabs>
          <w:tab w:pos="238" w:val="left" w:leader="none"/>
        </w:tabs>
        <w:spacing w:line="136" w:lineRule="exact" w:before="0" w:after="0"/>
        <w:ind w:left="237" w:right="0" w:hanging="135"/>
        <w:jc w:val="left"/>
      </w:pPr>
      <w:r>
        <w:rPr/>
        <w:t>Warranties</w:t>
      </w:r>
    </w:p>
    <w:p>
      <w:pPr>
        <w:pStyle w:val="ListParagraph"/>
        <w:numPr>
          <w:ilvl w:val="1"/>
          <w:numId w:val="1"/>
        </w:numPr>
        <w:tabs>
          <w:tab w:pos="305" w:val="left" w:leader="none"/>
        </w:tabs>
        <w:spacing w:line="240" w:lineRule="auto" w:before="1" w:after="0"/>
        <w:ind w:left="304" w:right="0" w:hanging="202"/>
        <w:jc w:val="left"/>
        <w:rPr>
          <w:sz w:val="12"/>
        </w:rPr>
      </w:pPr>
      <w:r>
        <w:rPr>
          <w:sz w:val="12"/>
        </w:rPr>
        <w:t>Supplier</w:t>
      </w:r>
      <w:r>
        <w:rPr>
          <w:spacing w:val="-5"/>
          <w:sz w:val="12"/>
        </w:rPr>
        <w:t> </w:t>
      </w:r>
      <w:r>
        <w:rPr>
          <w:sz w:val="12"/>
        </w:rPr>
        <w:t>represents</w:t>
      </w:r>
      <w:r>
        <w:rPr>
          <w:spacing w:val="-2"/>
          <w:sz w:val="12"/>
        </w:rPr>
        <w:t> </w:t>
      </w:r>
      <w:r>
        <w:rPr>
          <w:sz w:val="12"/>
        </w:rPr>
        <w:t>and</w:t>
      </w:r>
      <w:r>
        <w:rPr>
          <w:spacing w:val="-2"/>
          <w:sz w:val="12"/>
        </w:rPr>
        <w:t> </w:t>
      </w:r>
      <w:r>
        <w:rPr>
          <w:sz w:val="12"/>
        </w:rPr>
        <w:t>warrants</w:t>
      </w:r>
      <w:r>
        <w:rPr>
          <w:spacing w:val="-2"/>
          <w:sz w:val="12"/>
        </w:rPr>
        <w:t> </w:t>
      </w:r>
      <w:r>
        <w:rPr>
          <w:sz w:val="12"/>
        </w:rPr>
        <w:t>that:</w:t>
      </w:r>
    </w:p>
    <w:p>
      <w:pPr>
        <w:pStyle w:val="ListParagraph"/>
        <w:numPr>
          <w:ilvl w:val="0"/>
          <w:numId w:val="3"/>
        </w:numPr>
        <w:tabs>
          <w:tab w:pos="286" w:val="left" w:leader="none"/>
        </w:tabs>
        <w:spacing w:line="240" w:lineRule="auto" w:before="2" w:after="0"/>
        <w:ind w:left="103" w:right="426" w:firstLine="0"/>
        <w:jc w:val="left"/>
        <w:rPr>
          <w:sz w:val="12"/>
        </w:rPr>
      </w:pPr>
      <w:r>
        <w:rPr>
          <w:sz w:val="12"/>
        </w:rPr>
        <w:t>The</w:t>
      </w:r>
      <w:r>
        <w:rPr>
          <w:spacing w:val="-2"/>
          <w:sz w:val="12"/>
        </w:rPr>
        <w:t> </w:t>
      </w:r>
      <w:r>
        <w:rPr>
          <w:sz w:val="12"/>
        </w:rPr>
        <w:t>goods</w:t>
      </w:r>
      <w:r>
        <w:rPr>
          <w:spacing w:val="-2"/>
          <w:sz w:val="12"/>
        </w:rPr>
        <w:t> </w:t>
      </w:r>
      <w:r>
        <w:rPr>
          <w:sz w:val="12"/>
        </w:rPr>
        <w:t>are</w:t>
      </w:r>
      <w:r>
        <w:rPr>
          <w:spacing w:val="-2"/>
          <w:sz w:val="12"/>
        </w:rPr>
        <w:t> </w:t>
      </w:r>
      <w:r>
        <w:rPr>
          <w:sz w:val="12"/>
        </w:rPr>
        <w:t>conforming</w:t>
      </w:r>
      <w:r>
        <w:rPr>
          <w:spacing w:val="-2"/>
          <w:sz w:val="12"/>
        </w:rPr>
        <w:t> </w:t>
      </w:r>
      <w:r>
        <w:rPr>
          <w:sz w:val="12"/>
        </w:rPr>
        <w:t>to</w:t>
      </w:r>
      <w:r>
        <w:rPr>
          <w:spacing w:val="-1"/>
          <w:sz w:val="12"/>
        </w:rPr>
        <w:t> </w:t>
      </w:r>
      <w:r>
        <w:rPr>
          <w:sz w:val="12"/>
        </w:rPr>
        <w:t>the</w:t>
      </w:r>
      <w:r>
        <w:rPr>
          <w:spacing w:val="-2"/>
          <w:sz w:val="12"/>
        </w:rPr>
        <w:t> </w:t>
      </w:r>
      <w:r>
        <w:rPr>
          <w:sz w:val="12"/>
        </w:rPr>
        <w:t>specifications,</w:t>
      </w:r>
      <w:r>
        <w:rPr>
          <w:spacing w:val="-4"/>
          <w:sz w:val="12"/>
        </w:rPr>
        <w:t> </w:t>
      </w:r>
      <w:r>
        <w:rPr>
          <w:sz w:val="12"/>
        </w:rPr>
        <w:t>drawings,</w:t>
      </w:r>
      <w:r>
        <w:rPr>
          <w:spacing w:val="-4"/>
          <w:sz w:val="12"/>
        </w:rPr>
        <w:t> </w:t>
      </w:r>
      <w:r>
        <w:rPr>
          <w:sz w:val="12"/>
        </w:rPr>
        <w:t>samples,</w:t>
      </w:r>
      <w:r>
        <w:rPr>
          <w:spacing w:val="-1"/>
          <w:sz w:val="12"/>
        </w:rPr>
        <w:t> </w:t>
      </w:r>
      <w:r>
        <w:rPr>
          <w:sz w:val="12"/>
        </w:rPr>
        <w:t>or</w:t>
      </w:r>
      <w:r>
        <w:rPr>
          <w:spacing w:val="-1"/>
          <w:sz w:val="12"/>
        </w:rPr>
        <w:t> </w:t>
      </w:r>
      <w:r>
        <w:rPr>
          <w:sz w:val="12"/>
        </w:rPr>
        <w:t>other</w:t>
      </w:r>
      <w:r>
        <w:rPr>
          <w:spacing w:val="-4"/>
          <w:sz w:val="12"/>
        </w:rPr>
        <w:t> </w:t>
      </w:r>
      <w:r>
        <w:rPr>
          <w:sz w:val="12"/>
        </w:rPr>
        <w:t>descriptions</w:t>
      </w:r>
      <w:r>
        <w:rPr>
          <w:spacing w:val="-5"/>
          <w:sz w:val="12"/>
        </w:rPr>
        <w:t> </w:t>
      </w:r>
      <w:r>
        <w:rPr>
          <w:sz w:val="12"/>
        </w:rPr>
        <w:t>furnished</w:t>
      </w:r>
      <w:r>
        <w:rPr>
          <w:spacing w:val="-3"/>
          <w:sz w:val="12"/>
        </w:rPr>
        <w:t> </w:t>
      </w:r>
      <w:r>
        <w:rPr>
          <w:sz w:val="12"/>
        </w:rPr>
        <w:t>or</w:t>
      </w:r>
      <w:r>
        <w:rPr>
          <w:spacing w:val="-1"/>
          <w:sz w:val="12"/>
        </w:rPr>
        <w:t> </w:t>
      </w:r>
      <w:r>
        <w:rPr>
          <w:sz w:val="12"/>
        </w:rPr>
        <w:t>specified</w:t>
      </w:r>
      <w:r>
        <w:rPr>
          <w:spacing w:val="-2"/>
          <w:sz w:val="12"/>
        </w:rPr>
        <w:t> </w:t>
      </w:r>
      <w:r>
        <w:rPr>
          <w:sz w:val="12"/>
        </w:rPr>
        <w:t>by</w:t>
      </w:r>
      <w:r>
        <w:rPr>
          <w:spacing w:val="-2"/>
          <w:sz w:val="12"/>
        </w:rPr>
        <w:t> </w:t>
      </w:r>
      <w:r>
        <w:rPr>
          <w:sz w:val="12"/>
        </w:rPr>
        <w:t>IOM</w:t>
      </w:r>
      <w:r>
        <w:rPr>
          <w:spacing w:val="-4"/>
          <w:sz w:val="12"/>
        </w:rPr>
        <w:t> </w:t>
      </w:r>
      <w:r>
        <w:rPr>
          <w:sz w:val="12"/>
        </w:rPr>
        <w:t>and</w:t>
      </w:r>
      <w:r>
        <w:rPr>
          <w:spacing w:val="-3"/>
          <w:sz w:val="12"/>
        </w:rPr>
        <w:t> </w:t>
      </w:r>
      <w:r>
        <w:rPr>
          <w:sz w:val="12"/>
        </w:rPr>
        <w:t>are</w:t>
      </w:r>
      <w:r>
        <w:rPr>
          <w:spacing w:val="-2"/>
          <w:sz w:val="12"/>
        </w:rPr>
        <w:t> </w:t>
      </w:r>
      <w:r>
        <w:rPr>
          <w:sz w:val="12"/>
        </w:rPr>
        <w:t>free</w:t>
      </w:r>
      <w:r>
        <w:rPr>
          <w:spacing w:val="-2"/>
          <w:sz w:val="12"/>
        </w:rPr>
        <w:t> </w:t>
      </w:r>
      <w:r>
        <w:rPr>
          <w:sz w:val="12"/>
        </w:rPr>
        <w:t>from</w:t>
      </w:r>
      <w:r>
        <w:rPr>
          <w:spacing w:val="-3"/>
          <w:sz w:val="12"/>
        </w:rPr>
        <w:t> </w:t>
      </w:r>
      <w:r>
        <w:rPr>
          <w:sz w:val="12"/>
        </w:rPr>
        <w:t>defect</w:t>
      </w:r>
      <w:r>
        <w:rPr>
          <w:spacing w:val="-2"/>
          <w:sz w:val="12"/>
        </w:rPr>
        <w:t> </w:t>
      </w:r>
      <w:r>
        <w:rPr>
          <w:sz w:val="12"/>
        </w:rPr>
        <w:t>in</w:t>
      </w:r>
      <w:r>
        <w:rPr>
          <w:spacing w:val="-4"/>
          <w:sz w:val="12"/>
        </w:rPr>
        <w:t> </w:t>
      </w:r>
      <w:r>
        <w:rPr>
          <w:sz w:val="12"/>
        </w:rPr>
        <w:t>material and</w:t>
      </w:r>
      <w:r>
        <w:rPr>
          <w:spacing w:val="-2"/>
          <w:sz w:val="12"/>
        </w:rPr>
        <w:t> </w:t>
      </w:r>
      <w:r>
        <w:rPr>
          <w:sz w:val="12"/>
        </w:rPr>
        <w:t>workmanship.</w:t>
      </w:r>
      <w:r>
        <w:rPr>
          <w:spacing w:val="-3"/>
          <w:sz w:val="12"/>
        </w:rPr>
        <w:t> </w:t>
      </w:r>
      <w:r>
        <w:rPr>
          <w:sz w:val="12"/>
        </w:rPr>
        <w:t>This</w:t>
      </w:r>
      <w:r>
        <w:rPr>
          <w:spacing w:val="-2"/>
          <w:sz w:val="12"/>
        </w:rPr>
        <w:t> </w:t>
      </w:r>
      <w:r>
        <w:rPr>
          <w:sz w:val="12"/>
        </w:rPr>
        <w:t>warranty</w:t>
      </w:r>
      <w:r>
        <w:rPr>
          <w:spacing w:val="-2"/>
          <w:sz w:val="12"/>
        </w:rPr>
        <w:t> </w:t>
      </w:r>
      <w:r>
        <w:rPr>
          <w:sz w:val="12"/>
        </w:rPr>
        <w:t>shall</w:t>
      </w:r>
      <w:r>
        <w:rPr>
          <w:spacing w:val="1"/>
          <w:sz w:val="12"/>
        </w:rPr>
        <w:t> </w:t>
      </w:r>
      <w:r>
        <w:rPr>
          <w:sz w:val="12"/>
        </w:rPr>
        <w:t>remain valid for twelve (12) months after the Goods have been delivered to and accepted at the final destination. IOM's continued use of such goods after notifying Supplier of their defect or failure</w:t>
      </w:r>
      <w:r>
        <w:rPr>
          <w:spacing w:val="1"/>
          <w:sz w:val="12"/>
        </w:rPr>
        <w:t> </w:t>
      </w:r>
      <w:r>
        <w:rPr>
          <w:sz w:val="12"/>
        </w:rPr>
        <w:t>to</w:t>
      </w:r>
      <w:r>
        <w:rPr>
          <w:spacing w:val="-1"/>
          <w:sz w:val="12"/>
        </w:rPr>
        <w:t> </w:t>
      </w:r>
      <w:r>
        <w:rPr>
          <w:sz w:val="12"/>
        </w:rPr>
        <w:t>conform</w:t>
      </w:r>
      <w:r>
        <w:rPr>
          <w:spacing w:val="-4"/>
          <w:sz w:val="12"/>
        </w:rPr>
        <w:t> </w:t>
      </w:r>
      <w:r>
        <w:rPr>
          <w:sz w:val="12"/>
        </w:rPr>
        <w:t>will not be considered a waiver</w:t>
      </w:r>
      <w:r>
        <w:rPr>
          <w:spacing w:val="1"/>
          <w:sz w:val="12"/>
        </w:rPr>
        <w:t> </w:t>
      </w:r>
      <w:r>
        <w:rPr>
          <w:sz w:val="12"/>
        </w:rPr>
        <w:t>of</w:t>
      </w:r>
      <w:r>
        <w:rPr>
          <w:spacing w:val="-2"/>
          <w:sz w:val="12"/>
        </w:rPr>
        <w:t> </w:t>
      </w:r>
      <w:r>
        <w:rPr>
          <w:sz w:val="12"/>
        </w:rPr>
        <w:t>Supplier's warranty.</w:t>
      </w:r>
    </w:p>
    <w:p>
      <w:pPr>
        <w:pStyle w:val="ListParagraph"/>
        <w:numPr>
          <w:ilvl w:val="0"/>
          <w:numId w:val="3"/>
        </w:numPr>
        <w:tabs>
          <w:tab w:pos="286" w:val="left" w:leader="none"/>
        </w:tabs>
        <w:spacing w:line="240" w:lineRule="auto" w:before="1" w:after="0"/>
        <w:ind w:left="103" w:right="511" w:firstLine="0"/>
        <w:jc w:val="left"/>
        <w:rPr>
          <w:sz w:val="12"/>
        </w:rPr>
      </w:pPr>
      <w:r>
        <w:rPr>
          <w:sz w:val="12"/>
        </w:rPr>
        <w:t>It has full title to the goods and is a company financially sound and duly licensed, with adequate human resources, equipment, competence, expertise and skills necessary to carry out fully and</w:t>
      </w:r>
      <w:r>
        <w:rPr>
          <w:spacing w:val="-31"/>
          <w:sz w:val="12"/>
        </w:rPr>
        <w:t> </w:t>
      </w:r>
      <w:r>
        <w:rPr>
          <w:sz w:val="12"/>
        </w:rPr>
        <w:t>satisfactorily,</w:t>
      </w:r>
      <w:r>
        <w:rPr>
          <w:spacing w:val="-1"/>
          <w:sz w:val="12"/>
        </w:rPr>
        <w:t> </w:t>
      </w:r>
      <w:r>
        <w:rPr>
          <w:sz w:val="12"/>
        </w:rPr>
        <w:t>within the stipulated completion</w:t>
      </w:r>
      <w:r>
        <w:rPr>
          <w:spacing w:val="-2"/>
          <w:sz w:val="12"/>
        </w:rPr>
        <w:t> </w:t>
      </w:r>
      <w:r>
        <w:rPr>
          <w:sz w:val="12"/>
        </w:rPr>
        <w:t>period,</w:t>
      </w:r>
      <w:r>
        <w:rPr>
          <w:spacing w:val="-1"/>
          <w:sz w:val="12"/>
        </w:rPr>
        <w:t> </w:t>
      </w:r>
      <w:r>
        <w:rPr>
          <w:sz w:val="12"/>
        </w:rPr>
        <w:t>the delivery of the goods</w:t>
      </w:r>
      <w:r>
        <w:rPr>
          <w:spacing w:val="-3"/>
          <w:sz w:val="12"/>
        </w:rPr>
        <w:t> </w:t>
      </w:r>
      <w:r>
        <w:rPr>
          <w:sz w:val="12"/>
        </w:rPr>
        <w:t>in</w:t>
      </w:r>
      <w:r>
        <w:rPr>
          <w:spacing w:val="-1"/>
          <w:sz w:val="12"/>
        </w:rPr>
        <w:t> </w:t>
      </w:r>
      <w:r>
        <w:rPr>
          <w:sz w:val="12"/>
        </w:rPr>
        <w:t>accordance with this PO;</w:t>
      </w:r>
    </w:p>
    <w:p>
      <w:pPr>
        <w:pStyle w:val="ListParagraph"/>
        <w:numPr>
          <w:ilvl w:val="0"/>
          <w:numId w:val="3"/>
        </w:numPr>
        <w:tabs>
          <w:tab w:pos="279" w:val="left" w:leader="none"/>
        </w:tabs>
        <w:spacing w:line="137" w:lineRule="exact" w:before="0" w:after="0"/>
        <w:ind w:left="278" w:right="0" w:hanging="176"/>
        <w:jc w:val="left"/>
        <w:rPr>
          <w:sz w:val="12"/>
        </w:rPr>
      </w:pPr>
      <w:r>
        <w:rPr>
          <w:sz w:val="12"/>
        </w:rPr>
        <w:t>It</w:t>
      </w:r>
      <w:r>
        <w:rPr>
          <w:spacing w:val="-2"/>
          <w:sz w:val="12"/>
        </w:rPr>
        <w:t> </w:t>
      </w:r>
      <w:r>
        <w:rPr>
          <w:sz w:val="12"/>
        </w:rPr>
        <w:t>shall comply</w:t>
      </w:r>
      <w:r>
        <w:rPr>
          <w:spacing w:val="-2"/>
          <w:sz w:val="12"/>
        </w:rPr>
        <w:t> </w:t>
      </w:r>
      <w:r>
        <w:rPr>
          <w:sz w:val="12"/>
        </w:rPr>
        <w:t>with</w:t>
      </w:r>
      <w:r>
        <w:rPr>
          <w:spacing w:val="-2"/>
          <w:sz w:val="12"/>
        </w:rPr>
        <w:t> </w:t>
      </w:r>
      <w:r>
        <w:rPr>
          <w:sz w:val="12"/>
        </w:rPr>
        <w:t>all</w:t>
      </w:r>
      <w:r>
        <w:rPr>
          <w:spacing w:val="-2"/>
          <w:sz w:val="12"/>
        </w:rPr>
        <w:t> </w:t>
      </w:r>
      <w:r>
        <w:rPr>
          <w:sz w:val="12"/>
        </w:rPr>
        <w:t>applicable</w:t>
      </w:r>
      <w:r>
        <w:rPr>
          <w:spacing w:val="-4"/>
          <w:sz w:val="12"/>
        </w:rPr>
        <w:t> </w:t>
      </w:r>
      <w:r>
        <w:rPr>
          <w:sz w:val="12"/>
        </w:rPr>
        <w:t>laws,</w:t>
      </w:r>
      <w:r>
        <w:rPr>
          <w:spacing w:val="-1"/>
          <w:sz w:val="12"/>
        </w:rPr>
        <w:t> </w:t>
      </w:r>
      <w:r>
        <w:rPr>
          <w:sz w:val="12"/>
        </w:rPr>
        <w:t>ordinances,</w:t>
      </w:r>
      <w:r>
        <w:rPr>
          <w:spacing w:val="-2"/>
          <w:sz w:val="12"/>
        </w:rPr>
        <w:t> </w:t>
      </w:r>
      <w:r>
        <w:rPr>
          <w:sz w:val="12"/>
        </w:rPr>
        <w:t>rules</w:t>
      </w:r>
      <w:r>
        <w:rPr>
          <w:spacing w:val="-2"/>
          <w:sz w:val="12"/>
        </w:rPr>
        <w:t> </w:t>
      </w:r>
      <w:r>
        <w:rPr>
          <w:sz w:val="12"/>
        </w:rPr>
        <w:t>and</w:t>
      </w:r>
      <w:r>
        <w:rPr>
          <w:spacing w:val="-4"/>
          <w:sz w:val="12"/>
        </w:rPr>
        <w:t> </w:t>
      </w:r>
      <w:r>
        <w:rPr>
          <w:sz w:val="12"/>
        </w:rPr>
        <w:t>regulations</w:t>
      </w:r>
      <w:r>
        <w:rPr>
          <w:spacing w:val="-2"/>
          <w:sz w:val="12"/>
        </w:rPr>
        <w:t> </w:t>
      </w:r>
      <w:r>
        <w:rPr>
          <w:sz w:val="12"/>
        </w:rPr>
        <w:t>when</w:t>
      </w:r>
      <w:r>
        <w:rPr>
          <w:spacing w:val="-1"/>
          <w:sz w:val="12"/>
        </w:rPr>
        <w:t> </w:t>
      </w:r>
      <w:r>
        <w:rPr>
          <w:sz w:val="12"/>
        </w:rPr>
        <w:t>performing</w:t>
      </w:r>
      <w:r>
        <w:rPr>
          <w:spacing w:val="-2"/>
          <w:sz w:val="12"/>
        </w:rPr>
        <w:t> </w:t>
      </w:r>
      <w:r>
        <w:rPr>
          <w:sz w:val="12"/>
        </w:rPr>
        <w:t>its</w:t>
      </w:r>
      <w:r>
        <w:rPr>
          <w:spacing w:val="-5"/>
          <w:sz w:val="12"/>
        </w:rPr>
        <w:t> </w:t>
      </w:r>
      <w:r>
        <w:rPr>
          <w:sz w:val="12"/>
        </w:rPr>
        <w:t>obligations</w:t>
      </w:r>
      <w:r>
        <w:rPr>
          <w:spacing w:val="-5"/>
          <w:sz w:val="12"/>
        </w:rPr>
        <w:t> </w:t>
      </w:r>
      <w:r>
        <w:rPr>
          <w:sz w:val="12"/>
        </w:rPr>
        <w:t>under</w:t>
      </w:r>
      <w:r>
        <w:rPr>
          <w:spacing w:val="-1"/>
          <w:sz w:val="12"/>
        </w:rPr>
        <w:t> </w:t>
      </w:r>
      <w:r>
        <w:rPr>
          <w:sz w:val="12"/>
        </w:rPr>
        <w:t>this</w:t>
      </w:r>
      <w:r>
        <w:rPr>
          <w:spacing w:val="-1"/>
          <w:sz w:val="12"/>
        </w:rPr>
        <w:t> </w:t>
      </w:r>
      <w:r>
        <w:rPr>
          <w:sz w:val="12"/>
        </w:rPr>
        <w:t>PO;</w:t>
      </w:r>
    </w:p>
    <w:p>
      <w:pPr>
        <w:pStyle w:val="ListParagraph"/>
        <w:numPr>
          <w:ilvl w:val="0"/>
          <w:numId w:val="3"/>
        </w:numPr>
        <w:tabs>
          <w:tab w:pos="286" w:val="left" w:leader="none"/>
        </w:tabs>
        <w:spacing w:line="137" w:lineRule="exact" w:before="0" w:after="0"/>
        <w:ind w:left="285" w:right="0" w:hanging="183"/>
        <w:jc w:val="left"/>
        <w:rPr>
          <w:sz w:val="12"/>
        </w:rPr>
      </w:pPr>
      <w:r>
        <w:rPr>
          <w:sz w:val="12"/>
        </w:rPr>
        <w:t>In</w:t>
      </w:r>
      <w:r>
        <w:rPr>
          <w:spacing w:val="-4"/>
          <w:sz w:val="12"/>
        </w:rPr>
        <w:t> </w:t>
      </w:r>
      <w:r>
        <w:rPr>
          <w:sz w:val="12"/>
        </w:rPr>
        <w:t>all</w:t>
      </w:r>
      <w:r>
        <w:rPr>
          <w:spacing w:val="1"/>
          <w:sz w:val="12"/>
        </w:rPr>
        <w:t> </w:t>
      </w:r>
      <w:r>
        <w:rPr>
          <w:sz w:val="12"/>
        </w:rPr>
        <w:t>circumstances</w:t>
      </w:r>
      <w:r>
        <w:rPr>
          <w:spacing w:val="-1"/>
          <w:sz w:val="12"/>
        </w:rPr>
        <w:t> </w:t>
      </w:r>
      <w:r>
        <w:rPr>
          <w:sz w:val="12"/>
        </w:rPr>
        <w:t>it</w:t>
      </w:r>
      <w:r>
        <w:rPr>
          <w:spacing w:val="-1"/>
          <w:sz w:val="12"/>
        </w:rPr>
        <w:t> </w:t>
      </w:r>
      <w:r>
        <w:rPr>
          <w:sz w:val="12"/>
        </w:rPr>
        <w:t>shall</w:t>
      </w:r>
      <w:r>
        <w:rPr>
          <w:spacing w:val="-1"/>
          <w:sz w:val="12"/>
        </w:rPr>
        <w:t> </w:t>
      </w:r>
      <w:r>
        <w:rPr>
          <w:sz w:val="12"/>
        </w:rPr>
        <w:t>act</w:t>
      </w:r>
      <w:r>
        <w:rPr>
          <w:spacing w:val="-3"/>
          <w:sz w:val="12"/>
        </w:rPr>
        <w:t> </w:t>
      </w:r>
      <w:r>
        <w:rPr>
          <w:sz w:val="12"/>
        </w:rPr>
        <w:t>in</w:t>
      </w:r>
      <w:r>
        <w:rPr>
          <w:spacing w:val="-1"/>
          <w:sz w:val="12"/>
        </w:rPr>
        <w:t> </w:t>
      </w:r>
      <w:r>
        <w:rPr>
          <w:sz w:val="12"/>
        </w:rPr>
        <w:t>the</w:t>
      </w:r>
      <w:r>
        <w:rPr>
          <w:spacing w:val="-3"/>
          <w:sz w:val="12"/>
        </w:rPr>
        <w:t> </w:t>
      </w:r>
      <w:r>
        <w:rPr>
          <w:sz w:val="12"/>
        </w:rPr>
        <w:t>best</w:t>
      </w:r>
      <w:r>
        <w:rPr>
          <w:spacing w:val="-3"/>
          <w:sz w:val="12"/>
        </w:rPr>
        <w:t> </w:t>
      </w:r>
      <w:r>
        <w:rPr>
          <w:sz w:val="12"/>
        </w:rPr>
        <w:t>interests</w:t>
      </w:r>
      <w:r>
        <w:rPr>
          <w:spacing w:val="-1"/>
          <w:sz w:val="12"/>
        </w:rPr>
        <w:t> </w:t>
      </w:r>
      <w:r>
        <w:rPr>
          <w:sz w:val="12"/>
        </w:rPr>
        <w:t>of</w:t>
      </w:r>
      <w:r>
        <w:rPr>
          <w:spacing w:val="-1"/>
          <w:sz w:val="12"/>
        </w:rPr>
        <w:t> </w:t>
      </w:r>
      <w:r>
        <w:rPr>
          <w:sz w:val="12"/>
        </w:rPr>
        <w:t>IOM;</w:t>
      </w:r>
    </w:p>
    <w:p>
      <w:pPr>
        <w:pStyle w:val="ListParagraph"/>
        <w:numPr>
          <w:ilvl w:val="0"/>
          <w:numId w:val="3"/>
        </w:numPr>
        <w:tabs>
          <w:tab w:pos="286" w:val="left" w:leader="none"/>
        </w:tabs>
        <w:spacing w:line="137" w:lineRule="exact" w:before="1" w:after="0"/>
        <w:ind w:left="285" w:right="0" w:hanging="183"/>
        <w:jc w:val="left"/>
        <w:rPr>
          <w:sz w:val="12"/>
        </w:rPr>
      </w:pPr>
      <w:r>
        <w:rPr>
          <w:sz w:val="12"/>
        </w:rPr>
        <w:t>No</w:t>
      </w:r>
      <w:r>
        <w:rPr>
          <w:spacing w:val="-2"/>
          <w:sz w:val="12"/>
        </w:rPr>
        <w:t> </w:t>
      </w:r>
      <w:r>
        <w:rPr>
          <w:sz w:val="12"/>
        </w:rPr>
        <w:t>official</w:t>
      </w:r>
      <w:r>
        <w:rPr>
          <w:spacing w:val="-1"/>
          <w:sz w:val="12"/>
        </w:rPr>
        <w:t> </w:t>
      </w:r>
      <w:r>
        <w:rPr>
          <w:sz w:val="12"/>
        </w:rPr>
        <w:t>of</w:t>
      </w:r>
      <w:r>
        <w:rPr>
          <w:spacing w:val="-1"/>
          <w:sz w:val="12"/>
        </w:rPr>
        <w:t> </w:t>
      </w:r>
      <w:r>
        <w:rPr>
          <w:sz w:val="12"/>
        </w:rPr>
        <w:t>IOM</w:t>
      </w:r>
      <w:r>
        <w:rPr>
          <w:spacing w:val="-3"/>
          <w:sz w:val="12"/>
        </w:rPr>
        <w:t> </w:t>
      </w:r>
      <w:r>
        <w:rPr>
          <w:sz w:val="12"/>
        </w:rPr>
        <w:t>or</w:t>
      </w:r>
      <w:r>
        <w:rPr>
          <w:spacing w:val="-1"/>
          <w:sz w:val="12"/>
        </w:rPr>
        <w:t> </w:t>
      </w:r>
      <w:r>
        <w:rPr>
          <w:sz w:val="12"/>
        </w:rPr>
        <w:t>any</w:t>
      </w:r>
      <w:r>
        <w:rPr>
          <w:spacing w:val="-1"/>
          <w:sz w:val="12"/>
        </w:rPr>
        <w:t> </w:t>
      </w:r>
      <w:r>
        <w:rPr>
          <w:sz w:val="12"/>
        </w:rPr>
        <w:t>third</w:t>
      </w:r>
      <w:r>
        <w:rPr>
          <w:spacing w:val="-3"/>
          <w:sz w:val="12"/>
        </w:rPr>
        <w:t> </w:t>
      </w:r>
      <w:r>
        <w:rPr>
          <w:sz w:val="12"/>
        </w:rPr>
        <w:t>party</w:t>
      </w:r>
      <w:r>
        <w:rPr>
          <w:spacing w:val="-4"/>
          <w:sz w:val="12"/>
        </w:rPr>
        <w:t> </w:t>
      </w:r>
      <w:r>
        <w:rPr>
          <w:sz w:val="12"/>
        </w:rPr>
        <w:t>has</w:t>
      </w:r>
      <w:r>
        <w:rPr>
          <w:spacing w:val="-2"/>
          <w:sz w:val="12"/>
        </w:rPr>
        <w:t> </w:t>
      </w:r>
      <w:r>
        <w:rPr>
          <w:sz w:val="12"/>
        </w:rPr>
        <w:t>received</w:t>
      </w:r>
      <w:r>
        <w:rPr>
          <w:spacing w:val="-3"/>
          <w:sz w:val="12"/>
        </w:rPr>
        <w:t> </w:t>
      </w:r>
      <w:r>
        <w:rPr>
          <w:sz w:val="12"/>
        </w:rPr>
        <w:t>or will</w:t>
      </w:r>
      <w:r>
        <w:rPr>
          <w:spacing w:val="1"/>
          <w:sz w:val="12"/>
        </w:rPr>
        <w:t> </w:t>
      </w:r>
      <w:r>
        <w:rPr>
          <w:sz w:val="12"/>
        </w:rPr>
        <w:t>be</w:t>
      </w:r>
      <w:r>
        <w:rPr>
          <w:spacing w:val="-4"/>
          <w:sz w:val="12"/>
        </w:rPr>
        <w:t> </w:t>
      </w:r>
      <w:r>
        <w:rPr>
          <w:sz w:val="12"/>
        </w:rPr>
        <w:t>offered</w:t>
      </w:r>
      <w:r>
        <w:rPr>
          <w:spacing w:val="-1"/>
          <w:sz w:val="12"/>
        </w:rPr>
        <w:t> </w:t>
      </w:r>
      <w:r>
        <w:rPr>
          <w:sz w:val="12"/>
        </w:rPr>
        <w:t>by</w:t>
      </w:r>
      <w:r>
        <w:rPr>
          <w:spacing w:val="-1"/>
          <w:sz w:val="12"/>
        </w:rPr>
        <w:t> </w:t>
      </w:r>
      <w:r>
        <w:rPr>
          <w:sz w:val="12"/>
        </w:rPr>
        <w:t>the</w:t>
      </w:r>
      <w:r>
        <w:rPr>
          <w:spacing w:val="-1"/>
          <w:sz w:val="12"/>
        </w:rPr>
        <w:t> </w:t>
      </w:r>
      <w:r>
        <w:rPr>
          <w:sz w:val="12"/>
        </w:rPr>
        <w:t>Supplier</w:t>
      </w:r>
      <w:r>
        <w:rPr>
          <w:spacing w:val="-3"/>
          <w:sz w:val="12"/>
        </w:rPr>
        <w:t> </w:t>
      </w:r>
      <w:r>
        <w:rPr>
          <w:sz w:val="12"/>
        </w:rPr>
        <w:t>any</w:t>
      </w:r>
      <w:r>
        <w:rPr>
          <w:spacing w:val="-2"/>
          <w:sz w:val="12"/>
        </w:rPr>
        <w:t> </w:t>
      </w:r>
      <w:r>
        <w:rPr>
          <w:sz w:val="12"/>
        </w:rPr>
        <w:t>direct</w:t>
      </w:r>
      <w:r>
        <w:rPr>
          <w:spacing w:val="-1"/>
          <w:sz w:val="12"/>
        </w:rPr>
        <w:t> </w:t>
      </w:r>
      <w:r>
        <w:rPr>
          <w:sz w:val="12"/>
        </w:rPr>
        <w:t>or</w:t>
      </w:r>
      <w:r>
        <w:rPr>
          <w:spacing w:val="-3"/>
          <w:sz w:val="12"/>
        </w:rPr>
        <w:t> </w:t>
      </w:r>
      <w:r>
        <w:rPr>
          <w:sz w:val="12"/>
        </w:rPr>
        <w:t>indirect</w:t>
      </w:r>
      <w:r>
        <w:rPr>
          <w:spacing w:val="-3"/>
          <w:sz w:val="12"/>
        </w:rPr>
        <w:t> </w:t>
      </w:r>
      <w:r>
        <w:rPr>
          <w:sz w:val="12"/>
        </w:rPr>
        <w:t>benefit</w:t>
      </w:r>
      <w:r>
        <w:rPr>
          <w:spacing w:val="-2"/>
          <w:sz w:val="12"/>
        </w:rPr>
        <w:t> </w:t>
      </w:r>
      <w:r>
        <w:rPr>
          <w:sz w:val="12"/>
        </w:rPr>
        <w:t>arising</w:t>
      </w:r>
      <w:r>
        <w:rPr>
          <w:spacing w:val="-1"/>
          <w:sz w:val="12"/>
        </w:rPr>
        <w:t> </w:t>
      </w:r>
      <w:r>
        <w:rPr>
          <w:sz w:val="12"/>
        </w:rPr>
        <w:t>from</w:t>
      </w:r>
      <w:r>
        <w:rPr>
          <w:spacing w:val="-5"/>
          <w:sz w:val="12"/>
        </w:rPr>
        <w:t> </w:t>
      </w:r>
      <w:r>
        <w:rPr>
          <w:sz w:val="12"/>
        </w:rPr>
        <w:t>the</w:t>
      </w:r>
      <w:r>
        <w:rPr>
          <w:spacing w:val="-1"/>
          <w:sz w:val="12"/>
        </w:rPr>
        <w:t> </w:t>
      </w:r>
      <w:r>
        <w:rPr>
          <w:sz w:val="12"/>
        </w:rPr>
        <w:t>PO</w:t>
      </w:r>
      <w:r>
        <w:rPr>
          <w:spacing w:val="-1"/>
          <w:sz w:val="12"/>
        </w:rPr>
        <w:t> </w:t>
      </w:r>
      <w:r>
        <w:rPr>
          <w:sz w:val="12"/>
        </w:rPr>
        <w:t>or</w:t>
      </w:r>
      <w:r>
        <w:rPr>
          <w:spacing w:val="-1"/>
          <w:sz w:val="12"/>
        </w:rPr>
        <w:t> </w:t>
      </w:r>
      <w:r>
        <w:rPr>
          <w:sz w:val="12"/>
        </w:rPr>
        <w:t>award</w:t>
      </w:r>
      <w:r>
        <w:rPr>
          <w:spacing w:val="-1"/>
          <w:sz w:val="12"/>
        </w:rPr>
        <w:t> </w:t>
      </w:r>
      <w:r>
        <w:rPr>
          <w:sz w:val="12"/>
        </w:rPr>
        <w:t>thereof;</w:t>
      </w:r>
    </w:p>
    <w:p>
      <w:pPr>
        <w:pStyle w:val="ListParagraph"/>
        <w:numPr>
          <w:ilvl w:val="0"/>
          <w:numId w:val="3"/>
        </w:numPr>
        <w:tabs>
          <w:tab w:pos="252" w:val="left" w:leader="none"/>
        </w:tabs>
        <w:spacing w:line="137" w:lineRule="exact" w:before="0" w:after="0"/>
        <w:ind w:left="252" w:right="0" w:hanging="149"/>
        <w:jc w:val="left"/>
        <w:rPr>
          <w:sz w:val="12"/>
        </w:rPr>
      </w:pPr>
      <w:r>
        <w:rPr>
          <w:sz w:val="12"/>
        </w:rPr>
        <w:t>It</w:t>
      </w:r>
      <w:r>
        <w:rPr>
          <w:spacing w:val="-2"/>
          <w:sz w:val="12"/>
        </w:rPr>
        <w:t> </w:t>
      </w:r>
      <w:r>
        <w:rPr>
          <w:sz w:val="12"/>
        </w:rPr>
        <w:t>has</w:t>
      </w:r>
      <w:r>
        <w:rPr>
          <w:spacing w:val="-2"/>
          <w:sz w:val="12"/>
        </w:rPr>
        <w:t> </w:t>
      </w:r>
      <w:r>
        <w:rPr>
          <w:sz w:val="12"/>
        </w:rPr>
        <w:t>not</w:t>
      </w:r>
      <w:r>
        <w:rPr>
          <w:spacing w:val="-1"/>
          <w:sz w:val="12"/>
        </w:rPr>
        <w:t> </w:t>
      </w:r>
      <w:r>
        <w:rPr>
          <w:sz w:val="12"/>
        </w:rPr>
        <w:t>misrepresented</w:t>
      </w:r>
      <w:r>
        <w:rPr>
          <w:spacing w:val="-2"/>
          <w:sz w:val="12"/>
        </w:rPr>
        <w:t> </w:t>
      </w:r>
      <w:r>
        <w:rPr>
          <w:sz w:val="12"/>
        </w:rPr>
        <w:t>or</w:t>
      </w:r>
      <w:r>
        <w:rPr>
          <w:spacing w:val="-1"/>
          <w:sz w:val="12"/>
        </w:rPr>
        <w:t> </w:t>
      </w:r>
      <w:r>
        <w:rPr>
          <w:sz w:val="12"/>
        </w:rPr>
        <w:t>concealed</w:t>
      </w:r>
      <w:r>
        <w:rPr>
          <w:spacing w:val="-3"/>
          <w:sz w:val="12"/>
        </w:rPr>
        <w:t> </w:t>
      </w:r>
      <w:r>
        <w:rPr>
          <w:sz w:val="12"/>
        </w:rPr>
        <w:t>any</w:t>
      </w:r>
      <w:r>
        <w:rPr>
          <w:spacing w:val="-2"/>
          <w:sz w:val="12"/>
        </w:rPr>
        <w:t> </w:t>
      </w:r>
      <w:r>
        <w:rPr>
          <w:sz w:val="12"/>
        </w:rPr>
        <w:t>material</w:t>
      </w:r>
      <w:r>
        <w:rPr>
          <w:spacing w:val="1"/>
          <w:sz w:val="12"/>
        </w:rPr>
        <w:t> </w:t>
      </w:r>
      <w:r>
        <w:rPr>
          <w:sz w:val="12"/>
        </w:rPr>
        <w:t>facts</w:t>
      </w:r>
      <w:r>
        <w:rPr>
          <w:spacing w:val="-5"/>
          <w:sz w:val="12"/>
        </w:rPr>
        <w:t> </w:t>
      </w:r>
      <w:r>
        <w:rPr>
          <w:sz w:val="12"/>
        </w:rPr>
        <w:t>in</w:t>
      </w:r>
      <w:r>
        <w:rPr>
          <w:spacing w:val="-2"/>
          <w:sz w:val="12"/>
        </w:rPr>
        <w:t> </w:t>
      </w:r>
      <w:r>
        <w:rPr>
          <w:sz w:val="12"/>
        </w:rPr>
        <w:t>the</w:t>
      </w:r>
      <w:r>
        <w:rPr>
          <w:spacing w:val="-1"/>
          <w:sz w:val="12"/>
        </w:rPr>
        <w:t> </w:t>
      </w:r>
      <w:r>
        <w:rPr>
          <w:sz w:val="12"/>
        </w:rPr>
        <w:t>procuring</w:t>
      </w:r>
      <w:r>
        <w:rPr>
          <w:spacing w:val="-2"/>
          <w:sz w:val="12"/>
        </w:rPr>
        <w:t> </w:t>
      </w:r>
      <w:r>
        <w:rPr>
          <w:sz w:val="12"/>
        </w:rPr>
        <w:t>of</w:t>
      </w:r>
      <w:r>
        <w:rPr>
          <w:spacing w:val="-1"/>
          <w:sz w:val="12"/>
        </w:rPr>
        <w:t> </w:t>
      </w:r>
      <w:r>
        <w:rPr>
          <w:sz w:val="12"/>
        </w:rPr>
        <w:t>this</w:t>
      </w:r>
      <w:r>
        <w:rPr>
          <w:spacing w:val="-2"/>
          <w:sz w:val="12"/>
        </w:rPr>
        <w:t> </w:t>
      </w:r>
      <w:r>
        <w:rPr>
          <w:sz w:val="12"/>
        </w:rPr>
        <w:t>PO;</w:t>
      </w:r>
    </w:p>
    <w:p>
      <w:pPr>
        <w:pStyle w:val="ListParagraph"/>
        <w:numPr>
          <w:ilvl w:val="0"/>
          <w:numId w:val="3"/>
        </w:numPr>
        <w:tabs>
          <w:tab w:pos="286" w:val="left" w:leader="none"/>
        </w:tabs>
        <w:spacing w:line="137" w:lineRule="exact" w:before="1" w:after="0"/>
        <w:ind w:left="285" w:right="0" w:hanging="183"/>
        <w:jc w:val="left"/>
        <w:rPr>
          <w:sz w:val="12"/>
        </w:rPr>
      </w:pPr>
      <w:r>
        <w:rPr>
          <w:sz w:val="12"/>
        </w:rPr>
        <w:t>The</w:t>
      </w:r>
      <w:r>
        <w:rPr>
          <w:spacing w:val="-2"/>
          <w:sz w:val="12"/>
        </w:rPr>
        <w:t> </w:t>
      </w:r>
      <w:r>
        <w:rPr>
          <w:sz w:val="12"/>
        </w:rPr>
        <w:t>Supplier,</w:t>
      </w:r>
      <w:r>
        <w:rPr>
          <w:spacing w:val="-4"/>
          <w:sz w:val="12"/>
        </w:rPr>
        <w:t> </w:t>
      </w:r>
      <w:r>
        <w:rPr>
          <w:sz w:val="12"/>
        </w:rPr>
        <w:t>its</w:t>
      </w:r>
      <w:r>
        <w:rPr>
          <w:spacing w:val="-2"/>
          <w:sz w:val="12"/>
        </w:rPr>
        <w:t> </w:t>
      </w:r>
      <w:r>
        <w:rPr>
          <w:sz w:val="12"/>
        </w:rPr>
        <w:t>staff</w:t>
      </w:r>
      <w:r>
        <w:rPr>
          <w:spacing w:val="-3"/>
          <w:sz w:val="12"/>
        </w:rPr>
        <w:t> </w:t>
      </w:r>
      <w:r>
        <w:rPr>
          <w:sz w:val="12"/>
        </w:rPr>
        <w:t>or</w:t>
      </w:r>
      <w:r>
        <w:rPr>
          <w:spacing w:val="-1"/>
          <w:sz w:val="12"/>
        </w:rPr>
        <w:t> </w:t>
      </w:r>
      <w:r>
        <w:rPr>
          <w:sz w:val="12"/>
        </w:rPr>
        <w:t>shareholders</w:t>
      </w:r>
      <w:r>
        <w:rPr>
          <w:spacing w:val="-2"/>
          <w:sz w:val="12"/>
        </w:rPr>
        <w:t> </w:t>
      </w:r>
      <w:r>
        <w:rPr>
          <w:sz w:val="12"/>
        </w:rPr>
        <w:t>have</w:t>
      </w:r>
      <w:r>
        <w:rPr>
          <w:spacing w:val="-1"/>
          <w:sz w:val="12"/>
        </w:rPr>
        <w:t> </w:t>
      </w:r>
      <w:r>
        <w:rPr>
          <w:sz w:val="12"/>
        </w:rPr>
        <w:t>not</w:t>
      </w:r>
      <w:r>
        <w:rPr>
          <w:spacing w:val="-2"/>
          <w:sz w:val="12"/>
        </w:rPr>
        <w:t> </w:t>
      </w:r>
      <w:r>
        <w:rPr>
          <w:sz w:val="12"/>
        </w:rPr>
        <w:t>previously</w:t>
      </w:r>
      <w:r>
        <w:rPr>
          <w:spacing w:val="-2"/>
          <w:sz w:val="12"/>
        </w:rPr>
        <w:t> </w:t>
      </w:r>
      <w:r>
        <w:rPr>
          <w:sz w:val="12"/>
        </w:rPr>
        <w:t>been</w:t>
      </w:r>
      <w:r>
        <w:rPr>
          <w:spacing w:val="-1"/>
          <w:sz w:val="12"/>
        </w:rPr>
        <w:t> </w:t>
      </w:r>
      <w:r>
        <w:rPr>
          <w:sz w:val="12"/>
        </w:rPr>
        <w:t>declared</w:t>
      </w:r>
      <w:r>
        <w:rPr>
          <w:spacing w:val="-2"/>
          <w:sz w:val="12"/>
        </w:rPr>
        <w:t> </w:t>
      </w:r>
      <w:r>
        <w:rPr>
          <w:sz w:val="12"/>
        </w:rPr>
        <w:t>by</w:t>
      </w:r>
      <w:r>
        <w:rPr>
          <w:spacing w:val="-2"/>
          <w:sz w:val="12"/>
        </w:rPr>
        <w:t> </w:t>
      </w:r>
      <w:r>
        <w:rPr>
          <w:sz w:val="12"/>
        </w:rPr>
        <w:t>IOM</w:t>
      </w:r>
      <w:r>
        <w:rPr>
          <w:spacing w:val="-3"/>
          <w:sz w:val="12"/>
        </w:rPr>
        <w:t> </w:t>
      </w:r>
      <w:r>
        <w:rPr>
          <w:sz w:val="12"/>
        </w:rPr>
        <w:t>ineligible</w:t>
      </w:r>
      <w:r>
        <w:rPr>
          <w:spacing w:val="-2"/>
          <w:sz w:val="12"/>
        </w:rPr>
        <w:t> </w:t>
      </w:r>
      <w:r>
        <w:rPr>
          <w:sz w:val="12"/>
        </w:rPr>
        <w:t>to</w:t>
      </w:r>
      <w:r>
        <w:rPr>
          <w:spacing w:val="-2"/>
          <w:sz w:val="12"/>
        </w:rPr>
        <w:t> </w:t>
      </w:r>
      <w:r>
        <w:rPr>
          <w:sz w:val="12"/>
        </w:rPr>
        <w:t>be</w:t>
      </w:r>
      <w:r>
        <w:rPr>
          <w:spacing w:val="-2"/>
          <w:sz w:val="12"/>
        </w:rPr>
        <w:t> </w:t>
      </w:r>
      <w:r>
        <w:rPr>
          <w:sz w:val="12"/>
        </w:rPr>
        <w:t>awarded</w:t>
      </w:r>
      <w:r>
        <w:rPr>
          <w:spacing w:val="-3"/>
          <w:sz w:val="12"/>
        </w:rPr>
        <w:t> </w:t>
      </w:r>
      <w:r>
        <w:rPr>
          <w:sz w:val="12"/>
        </w:rPr>
        <w:t>contracts</w:t>
      </w:r>
      <w:r>
        <w:rPr>
          <w:spacing w:val="-2"/>
          <w:sz w:val="12"/>
        </w:rPr>
        <w:t> </w:t>
      </w:r>
      <w:r>
        <w:rPr>
          <w:sz w:val="12"/>
        </w:rPr>
        <w:t>by</w:t>
      </w:r>
      <w:r>
        <w:rPr>
          <w:spacing w:val="-2"/>
          <w:sz w:val="12"/>
        </w:rPr>
        <w:t> </w:t>
      </w:r>
      <w:r>
        <w:rPr>
          <w:sz w:val="12"/>
        </w:rPr>
        <w:t>the</w:t>
      </w:r>
      <w:r>
        <w:rPr>
          <w:spacing w:val="-1"/>
          <w:sz w:val="12"/>
        </w:rPr>
        <w:t> </w:t>
      </w:r>
      <w:r>
        <w:rPr>
          <w:sz w:val="12"/>
        </w:rPr>
        <w:t>IOM;</w:t>
      </w:r>
    </w:p>
    <w:p>
      <w:pPr>
        <w:pStyle w:val="ListParagraph"/>
        <w:numPr>
          <w:ilvl w:val="0"/>
          <w:numId w:val="3"/>
        </w:numPr>
        <w:tabs>
          <w:tab w:pos="286" w:val="left" w:leader="none"/>
        </w:tabs>
        <w:spacing w:line="240" w:lineRule="auto" w:before="0" w:after="0"/>
        <w:ind w:left="103" w:right="312" w:firstLine="0"/>
        <w:jc w:val="left"/>
        <w:rPr>
          <w:sz w:val="12"/>
        </w:rPr>
      </w:pPr>
      <w:r>
        <w:rPr>
          <w:sz w:val="12"/>
        </w:rPr>
        <w:t>It will abide by the highest ethical standards in the performance of this Contract, which includes not engaging in any discriminatory or exploitative practice or practice inconsistent with the rights set</w:t>
      </w:r>
      <w:r>
        <w:rPr>
          <w:spacing w:val="-31"/>
          <w:sz w:val="12"/>
        </w:rPr>
        <w:t> </w:t>
      </w:r>
      <w:r>
        <w:rPr>
          <w:sz w:val="12"/>
        </w:rPr>
        <w:t>forth</w:t>
      </w:r>
      <w:r>
        <w:rPr>
          <w:spacing w:val="-3"/>
          <w:sz w:val="12"/>
        </w:rPr>
        <w:t> </w:t>
      </w:r>
      <w:r>
        <w:rPr>
          <w:sz w:val="12"/>
        </w:rPr>
        <w:t>in the Convention on</w:t>
      </w:r>
      <w:r>
        <w:rPr>
          <w:spacing w:val="-2"/>
          <w:sz w:val="12"/>
        </w:rPr>
        <w:t> </w:t>
      </w:r>
      <w:r>
        <w:rPr>
          <w:sz w:val="12"/>
        </w:rPr>
        <w:t>the Rights</w:t>
      </w:r>
      <w:r>
        <w:rPr>
          <w:spacing w:val="-3"/>
          <w:sz w:val="12"/>
        </w:rPr>
        <w:t> </w:t>
      </w:r>
      <w:r>
        <w:rPr>
          <w:sz w:val="12"/>
        </w:rPr>
        <w:t>of the Child;</w:t>
      </w:r>
    </w:p>
    <w:p>
      <w:pPr>
        <w:pStyle w:val="ListParagraph"/>
        <w:numPr>
          <w:ilvl w:val="0"/>
          <w:numId w:val="3"/>
        </w:numPr>
        <w:tabs>
          <w:tab w:pos="245" w:val="left" w:leader="none"/>
        </w:tabs>
        <w:spacing w:line="240" w:lineRule="auto" w:before="0" w:after="0"/>
        <w:ind w:left="244" w:right="0" w:hanging="142"/>
        <w:jc w:val="left"/>
        <w:rPr>
          <w:sz w:val="12"/>
        </w:rPr>
      </w:pPr>
      <w:r>
        <w:rPr>
          <w:sz w:val="12"/>
        </w:rPr>
        <w:t>The</w:t>
      </w:r>
      <w:r>
        <w:rPr>
          <w:spacing w:val="-3"/>
          <w:sz w:val="12"/>
        </w:rPr>
        <w:t> </w:t>
      </w:r>
      <w:r>
        <w:rPr>
          <w:sz w:val="12"/>
        </w:rPr>
        <w:t>prices</w:t>
      </w:r>
      <w:r>
        <w:rPr>
          <w:spacing w:val="-5"/>
          <w:sz w:val="12"/>
        </w:rPr>
        <w:t> </w:t>
      </w:r>
      <w:r>
        <w:rPr>
          <w:sz w:val="12"/>
        </w:rPr>
        <w:t>established</w:t>
      </w:r>
      <w:r>
        <w:rPr>
          <w:spacing w:val="-3"/>
          <w:sz w:val="12"/>
        </w:rPr>
        <w:t> </w:t>
      </w:r>
      <w:r>
        <w:rPr>
          <w:sz w:val="12"/>
        </w:rPr>
        <w:t>hereunder</w:t>
      </w:r>
      <w:r>
        <w:rPr>
          <w:spacing w:val="-2"/>
          <w:sz w:val="12"/>
        </w:rPr>
        <w:t> </w:t>
      </w:r>
      <w:r>
        <w:rPr>
          <w:sz w:val="12"/>
        </w:rPr>
        <w:t>shall not</w:t>
      </w:r>
      <w:r>
        <w:rPr>
          <w:spacing w:val="-4"/>
          <w:sz w:val="12"/>
        </w:rPr>
        <w:t> </w:t>
      </w:r>
      <w:r>
        <w:rPr>
          <w:sz w:val="12"/>
        </w:rPr>
        <w:t>exceed</w:t>
      </w:r>
      <w:r>
        <w:rPr>
          <w:spacing w:val="-2"/>
          <w:sz w:val="12"/>
        </w:rPr>
        <w:t> </w:t>
      </w:r>
      <w:r>
        <w:rPr>
          <w:sz w:val="12"/>
        </w:rPr>
        <w:t>those</w:t>
      </w:r>
      <w:r>
        <w:rPr>
          <w:spacing w:val="-2"/>
          <w:sz w:val="12"/>
        </w:rPr>
        <w:t> </w:t>
      </w:r>
      <w:r>
        <w:rPr>
          <w:sz w:val="12"/>
        </w:rPr>
        <w:t>offered</w:t>
      </w:r>
      <w:r>
        <w:rPr>
          <w:spacing w:val="-2"/>
          <w:sz w:val="12"/>
        </w:rPr>
        <w:t> </w:t>
      </w:r>
      <w:r>
        <w:rPr>
          <w:sz w:val="12"/>
        </w:rPr>
        <w:t>for</w:t>
      </w:r>
      <w:r>
        <w:rPr>
          <w:spacing w:val="-1"/>
          <w:sz w:val="12"/>
        </w:rPr>
        <w:t> </w:t>
      </w:r>
      <w:r>
        <w:rPr>
          <w:sz w:val="12"/>
        </w:rPr>
        <w:t>similar</w:t>
      </w:r>
      <w:r>
        <w:rPr>
          <w:spacing w:val="-4"/>
          <w:sz w:val="12"/>
        </w:rPr>
        <w:t> </w:t>
      </w:r>
      <w:r>
        <w:rPr>
          <w:sz w:val="12"/>
        </w:rPr>
        <w:t>goods</w:t>
      </w:r>
      <w:r>
        <w:rPr>
          <w:spacing w:val="-2"/>
          <w:sz w:val="12"/>
        </w:rPr>
        <w:t> </w:t>
      </w:r>
      <w:r>
        <w:rPr>
          <w:sz w:val="12"/>
        </w:rPr>
        <w:t>to</w:t>
      </w:r>
      <w:r>
        <w:rPr>
          <w:spacing w:val="-3"/>
          <w:sz w:val="12"/>
        </w:rPr>
        <w:t> </w:t>
      </w:r>
      <w:r>
        <w:rPr>
          <w:sz w:val="12"/>
        </w:rPr>
        <w:t>Supplier's</w:t>
      </w:r>
      <w:r>
        <w:rPr>
          <w:spacing w:val="-2"/>
          <w:sz w:val="12"/>
        </w:rPr>
        <w:t> </w:t>
      </w:r>
      <w:r>
        <w:rPr>
          <w:sz w:val="12"/>
        </w:rPr>
        <w:t>other</w:t>
      </w:r>
      <w:r>
        <w:rPr>
          <w:spacing w:val="-1"/>
          <w:sz w:val="12"/>
        </w:rPr>
        <w:t> </w:t>
      </w:r>
      <w:r>
        <w:rPr>
          <w:sz w:val="12"/>
        </w:rPr>
        <w:t>customers;</w:t>
      </w:r>
    </w:p>
    <w:p>
      <w:pPr>
        <w:pStyle w:val="ListParagraph"/>
        <w:numPr>
          <w:ilvl w:val="0"/>
          <w:numId w:val="3"/>
        </w:numPr>
        <w:tabs>
          <w:tab w:pos="243" w:val="left" w:leader="none"/>
        </w:tabs>
        <w:spacing w:line="240" w:lineRule="auto" w:before="1" w:after="0"/>
        <w:ind w:left="103" w:right="298" w:firstLine="0"/>
        <w:jc w:val="left"/>
        <w:rPr>
          <w:sz w:val="12"/>
        </w:rPr>
      </w:pPr>
      <w:r>
        <w:rPr>
          <w:sz w:val="12"/>
        </w:rPr>
        <w:t>The remuneration of the Supplier under this PO shall constitute the sole remuneration in connection with this PO. The Supplier shall not accept for its own benefit any trade commission, discount or</w:t>
      </w:r>
      <w:r>
        <w:rPr>
          <w:spacing w:val="-31"/>
          <w:sz w:val="12"/>
        </w:rPr>
        <w:t> </w:t>
      </w:r>
      <w:r>
        <w:rPr>
          <w:sz w:val="12"/>
        </w:rPr>
        <w:t>similar</w:t>
      </w:r>
      <w:r>
        <w:rPr>
          <w:spacing w:val="-1"/>
          <w:sz w:val="12"/>
        </w:rPr>
        <w:t> </w:t>
      </w:r>
      <w:r>
        <w:rPr>
          <w:sz w:val="12"/>
        </w:rPr>
        <w:t>payment</w:t>
      </w:r>
      <w:r>
        <w:rPr>
          <w:spacing w:val="-1"/>
          <w:sz w:val="12"/>
        </w:rPr>
        <w:t> </w:t>
      </w:r>
      <w:r>
        <w:rPr>
          <w:sz w:val="12"/>
        </w:rPr>
        <w:t>in</w:t>
      </w:r>
      <w:r>
        <w:rPr>
          <w:spacing w:val="-1"/>
          <w:sz w:val="12"/>
        </w:rPr>
        <w:t> </w:t>
      </w:r>
      <w:r>
        <w:rPr>
          <w:sz w:val="12"/>
        </w:rPr>
        <w:t>connection</w:t>
      </w:r>
      <w:r>
        <w:rPr>
          <w:spacing w:val="-1"/>
          <w:sz w:val="12"/>
        </w:rPr>
        <w:t> </w:t>
      </w:r>
      <w:r>
        <w:rPr>
          <w:sz w:val="12"/>
        </w:rPr>
        <w:t>with</w:t>
      </w:r>
      <w:r>
        <w:rPr>
          <w:spacing w:val="-3"/>
          <w:sz w:val="12"/>
        </w:rPr>
        <w:t> </w:t>
      </w:r>
      <w:r>
        <w:rPr>
          <w:sz w:val="12"/>
        </w:rPr>
        <w:t>activities</w:t>
      </w:r>
      <w:r>
        <w:rPr>
          <w:spacing w:val="-1"/>
          <w:sz w:val="12"/>
        </w:rPr>
        <w:t> </w:t>
      </w:r>
      <w:r>
        <w:rPr>
          <w:sz w:val="12"/>
        </w:rPr>
        <w:t>pursuant</w:t>
      </w:r>
      <w:r>
        <w:rPr>
          <w:spacing w:val="-1"/>
          <w:sz w:val="12"/>
        </w:rPr>
        <w:t> </w:t>
      </w:r>
      <w:r>
        <w:rPr>
          <w:sz w:val="12"/>
        </w:rPr>
        <w:t>to</w:t>
      </w:r>
      <w:r>
        <w:rPr>
          <w:spacing w:val="-1"/>
          <w:sz w:val="12"/>
        </w:rPr>
        <w:t> </w:t>
      </w:r>
      <w:r>
        <w:rPr>
          <w:sz w:val="12"/>
        </w:rPr>
        <w:t>this</w:t>
      </w:r>
      <w:r>
        <w:rPr>
          <w:spacing w:val="-1"/>
          <w:sz w:val="12"/>
        </w:rPr>
        <w:t> </w:t>
      </w:r>
      <w:r>
        <w:rPr>
          <w:sz w:val="12"/>
        </w:rPr>
        <w:t>PO</w:t>
      </w:r>
      <w:r>
        <w:rPr>
          <w:spacing w:val="-1"/>
          <w:sz w:val="12"/>
        </w:rPr>
        <w:t> </w:t>
      </w:r>
      <w:r>
        <w:rPr>
          <w:sz w:val="12"/>
        </w:rPr>
        <w:t>or</w:t>
      </w:r>
      <w:r>
        <w:rPr>
          <w:spacing w:val="-3"/>
          <w:sz w:val="12"/>
        </w:rPr>
        <w:t> </w:t>
      </w:r>
      <w:r>
        <w:rPr>
          <w:sz w:val="12"/>
        </w:rPr>
        <w:t>the</w:t>
      </w:r>
      <w:r>
        <w:rPr>
          <w:spacing w:val="-1"/>
          <w:sz w:val="12"/>
        </w:rPr>
        <w:t> </w:t>
      </w:r>
      <w:r>
        <w:rPr>
          <w:sz w:val="12"/>
        </w:rPr>
        <w:t>discharge</w:t>
      </w:r>
      <w:r>
        <w:rPr>
          <w:spacing w:val="-3"/>
          <w:sz w:val="12"/>
        </w:rPr>
        <w:t> </w:t>
      </w:r>
      <w:r>
        <w:rPr>
          <w:sz w:val="12"/>
        </w:rPr>
        <w:t>of</w:t>
      </w:r>
      <w:r>
        <w:rPr>
          <w:spacing w:val="-4"/>
          <w:sz w:val="12"/>
        </w:rPr>
        <w:t> </w:t>
      </w:r>
      <w:r>
        <w:rPr>
          <w:sz w:val="12"/>
        </w:rPr>
        <w:t>its</w:t>
      </w:r>
      <w:r>
        <w:rPr>
          <w:spacing w:val="-1"/>
          <w:sz w:val="12"/>
        </w:rPr>
        <w:t> </w:t>
      </w:r>
      <w:r>
        <w:rPr>
          <w:sz w:val="12"/>
        </w:rPr>
        <w:t>obligations</w:t>
      </w:r>
      <w:r>
        <w:rPr>
          <w:spacing w:val="-1"/>
          <w:sz w:val="12"/>
        </w:rPr>
        <w:t> </w:t>
      </w:r>
      <w:r>
        <w:rPr>
          <w:sz w:val="12"/>
        </w:rPr>
        <w:t>thereunder.</w:t>
      </w:r>
      <w:r>
        <w:rPr>
          <w:spacing w:val="-1"/>
          <w:sz w:val="12"/>
        </w:rPr>
        <w:t> </w:t>
      </w:r>
      <w:r>
        <w:rPr>
          <w:sz w:val="12"/>
        </w:rPr>
        <w:t>The</w:t>
      </w:r>
      <w:r>
        <w:rPr>
          <w:spacing w:val="-1"/>
          <w:sz w:val="12"/>
        </w:rPr>
        <w:t> </w:t>
      </w:r>
      <w:r>
        <w:rPr>
          <w:sz w:val="12"/>
        </w:rPr>
        <w:t>Supplier shall</w:t>
      </w:r>
      <w:r>
        <w:rPr>
          <w:spacing w:val="1"/>
          <w:sz w:val="12"/>
        </w:rPr>
        <w:t> </w:t>
      </w:r>
      <w:r>
        <w:rPr>
          <w:sz w:val="12"/>
        </w:rPr>
        <w:t>ensure</w:t>
      </w:r>
      <w:r>
        <w:rPr>
          <w:spacing w:val="-1"/>
          <w:sz w:val="12"/>
        </w:rPr>
        <w:t> </w:t>
      </w:r>
      <w:r>
        <w:rPr>
          <w:sz w:val="12"/>
        </w:rPr>
        <w:t>that</w:t>
      </w:r>
      <w:r>
        <w:rPr>
          <w:spacing w:val="-1"/>
          <w:sz w:val="12"/>
        </w:rPr>
        <w:t> </w:t>
      </w:r>
      <w:r>
        <w:rPr>
          <w:sz w:val="12"/>
        </w:rPr>
        <w:t>any</w:t>
      </w:r>
      <w:r>
        <w:rPr>
          <w:spacing w:val="-1"/>
          <w:sz w:val="12"/>
        </w:rPr>
        <w:t> </w:t>
      </w:r>
      <w:r>
        <w:rPr>
          <w:sz w:val="12"/>
        </w:rPr>
        <w:t>subcontractors,</w:t>
      </w:r>
      <w:r>
        <w:rPr>
          <w:spacing w:val="-3"/>
          <w:sz w:val="12"/>
        </w:rPr>
        <w:t> </w:t>
      </w:r>
      <w:r>
        <w:rPr>
          <w:sz w:val="12"/>
        </w:rPr>
        <w:t>as</w:t>
      </w:r>
      <w:r>
        <w:rPr>
          <w:spacing w:val="-2"/>
          <w:sz w:val="12"/>
        </w:rPr>
        <w:t> </w:t>
      </w:r>
      <w:r>
        <w:rPr>
          <w:sz w:val="12"/>
        </w:rPr>
        <w:t>well</w:t>
      </w:r>
      <w:r>
        <w:rPr>
          <w:spacing w:val="-1"/>
          <w:sz w:val="12"/>
        </w:rPr>
        <w:t> </w:t>
      </w:r>
      <w:r>
        <w:rPr>
          <w:sz w:val="12"/>
        </w:rPr>
        <w:t>as</w:t>
      </w:r>
      <w:r>
        <w:rPr>
          <w:spacing w:val="-1"/>
          <w:sz w:val="12"/>
        </w:rPr>
        <w:t> </w:t>
      </w:r>
      <w:r>
        <w:rPr>
          <w:sz w:val="12"/>
        </w:rPr>
        <w:t>the</w:t>
      </w:r>
      <w:r>
        <w:rPr>
          <w:spacing w:val="-3"/>
          <w:sz w:val="12"/>
        </w:rPr>
        <w:t> </w:t>
      </w:r>
      <w:r>
        <w:rPr>
          <w:sz w:val="12"/>
        </w:rPr>
        <w:t>personnel</w:t>
      </w:r>
      <w:r>
        <w:rPr>
          <w:spacing w:val="-1"/>
          <w:sz w:val="12"/>
        </w:rPr>
        <w:t> </w:t>
      </w:r>
      <w:r>
        <w:rPr>
          <w:sz w:val="12"/>
        </w:rPr>
        <w:t>and</w:t>
      </w:r>
    </w:p>
    <w:p>
      <w:pPr>
        <w:pStyle w:val="BodyText"/>
        <w:spacing w:line="136" w:lineRule="exact"/>
      </w:pPr>
      <w:r>
        <w:rPr/>
        <w:t>agents</w:t>
      </w:r>
      <w:r>
        <w:rPr>
          <w:spacing w:val="-2"/>
        </w:rPr>
        <w:t> </w:t>
      </w:r>
      <w:r>
        <w:rPr/>
        <w:t>of</w:t>
      </w:r>
      <w:r>
        <w:rPr>
          <w:spacing w:val="-3"/>
        </w:rPr>
        <w:t> </w:t>
      </w:r>
      <w:r>
        <w:rPr/>
        <w:t>either</w:t>
      </w:r>
      <w:r>
        <w:rPr>
          <w:spacing w:val="-3"/>
        </w:rPr>
        <w:t> </w:t>
      </w:r>
      <w:r>
        <w:rPr/>
        <w:t>of</w:t>
      </w:r>
      <w:r>
        <w:rPr>
          <w:spacing w:val="-1"/>
        </w:rPr>
        <w:t> </w:t>
      </w:r>
      <w:r>
        <w:rPr/>
        <w:t>them,</w:t>
      </w:r>
      <w:r>
        <w:rPr>
          <w:spacing w:val="-1"/>
        </w:rPr>
        <w:t> </w:t>
      </w:r>
      <w:r>
        <w:rPr/>
        <w:t>similarly,</w:t>
      </w:r>
      <w:r>
        <w:rPr>
          <w:spacing w:val="-3"/>
        </w:rPr>
        <w:t> </w:t>
      </w:r>
      <w:r>
        <w:rPr/>
        <w:t>shall</w:t>
      </w:r>
      <w:r>
        <w:rPr>
          <w:spacing w:val="1"/>
        </w:rPr>
        <w:t> </w:t>
      </w:r>
      <w:r>
        <w:rPr/>
        <w:t>not</w:t>
      </w:r>
      <w:r>
        <w:rPr>
          <w:spacing w:val="-3"/>
        </w:rPr>
        <w:t> </w:t>
      </w:r>
      <w:r>
        <w:rPr/>
        <w:t>receive</w:t>
      </w:r>
      <w:r>
        <w:rPr>
          <w:spacing w:val="-3"/>
        </w:rPr>
        <w:t> </w:t>
      </w:r>
      <w:r>
        <w:rPr/>
        <w:t>any</w:t>
      </w:r>
      <w:r>
        <w:rPr>
          <w:spacing w:val="-2"/>
        </w:rPr>
        <w:t> </w:t>
      </w:r>
      <w:r>
        <w:rPr/>
        <w:t>such</w:t>
      </w:r>
      <w:r>
        <w:rPr>
          <w:spacing w:val="-3"/>
        </w:rPr>
        <w:t> </w:t>
      </w:r>
      <w:r>
        <w:rPr/>
        <w:t>additional</w:t>
      </w:r>
      <w:r>
        <w:rPr>
          <w:spacing w:val="-1"/>
        </w:rPr>
        <w:t> </w:t>
      </w:r>
      <w:r>
        <w:rPr/>
        <w:t>remuneration.</w:t>
      </w:r>
    </w:p>
    <w:p>
      <w:pPr>
        <w:pStyle w:val="ListParagraph"/>
        <w:numPr>
          <w:ilvl w:val="1"/>
          <w:numId w:val="1"/>
        </w:numPr>
        <w:tabs>
          <w:tab w:pos="305" w:val="left" w:leader="none"/>
        </w:tabs>
        <w:spacing w:line="136" w:lineRule="exact" w:before="0" w:after="0"/>
        <w:ind w:left="304" w:right="0" w:hanging="202"/>
        <w:jc w:val="left"/>
        <w:rPr>
          <w:sz w:val="12"/>
        </w:rPr>
      </w:pPr>
      <w:r>
        <w:rPr>
          <w:sz w:val="12"/>
        </w:rPr>
        <w:t>The</w:t>
      </w:r>
      <w:r>
        <w:rPr>
          <w:spacing w:val="-4"/>
          <w:sz w:val="12"/>
        </w:rPr>
        <w:t> </w:t>
      </w:r>
      <w:r>
        <w:rPr>
          <w:sz w:val="12"/>
        </w:rPr>
        <w:t>Supplier</w:t>
      </w:r>
      <w:r>
        <w:rPr>
          <w:spacing w:val="-1"/>
          <w:sz w:val="12"/>
        </w:rPr>
        <w:t> </w:t>
      </w:r>
      <w:r>
        <w:rPr>
          <w:sz w:val="12"/>
        </w:rPr>
        <w:t>further</w:t>
      </w:r>
      <w:r>
        <w:rPr>
          <w:spacing w:val="-1"/>
          <w:sz w:val="12"/>
        </w:rPr>
        <w:t> </w:t>
      </w:r>
      <w:r>
        <w:rPr>
          <w:sz w:val="12"/>
        </w:rPr>
        <w:t>warrants</w:t>
      </w:r>
      <w:r>
        <w:rPr>
          <w:spacing w:val="-2"/>
          <w:sz w:val="12"/>
        </w:rPr>
        <w:t> </w:t>
      </w:r>
      <w:r>
        <w:rPr>
          <w:sz w:val="12"/>
        </w:rPr>
        <w:t>that:</w:t>
      </w:r>
    </w:p>
    <w:p>
      <w:pPr>
        <w:pStyle w:val="ListParagraph"/>
        <w:numPr>
          <w:ilvl w:val="0"/>
          <w:numId w:val="4"/>
        </w:numPr>
        <w:tabs>
          <w:tab w:pos="286" w:val="left" w:leader="none"/>
        </w:tabs>
        <w:spacing w:line="240" w:lineRule="auto" w:before="3" w:after="0"/>
        <w:ind w:left="103" w:right="373" w:firstLine="0"/>
        <w:jc w:val="left"/>
        <w:rPr>
          <w:sz w:val="12"/>
        </w:rPr>
      </w:pPr>
      <w:r>
        <w:rPr>
          <w:sz w:val="12"/>
        </w:rPr>
        <w:t>It shall take all appropriate measures to prevent actual, attempted or threatened sexual exploitation or abuse (SEA) by its employees or any other persons engaged and controlled by it to perform</w:t>
      </w:r>
      <w:r>
        <w:rPr>
          <w:spacing w:val="-31"/>
          <w:sz w:val="12"/>
        </w:rPr>
        <w:t> </w:t>
      </w:r>
      <w:r>
        <w:rPr>
          <w:sz w:val="12"/>
        </w:rPr>
        <w:t>any</w:t>
      </w:r>
      <w:r>
        <w:rPr>
          <w:spacing w:val="-2"/>
          <w:sz w:val="12"/>
        </w:rPr>
        <w:t> </w:t>
      </w:r>
      <w:r>
        <w:rPr>
          <w:sz w:val="12"/>
        </w:rPr>
        <w:t>activities</w:t>
      </w:r>
      <w:r>
        <w:rPr>
          <w:spacing w:val="-1"/>
          <w:sz w:val="12"/>
        </w:rPr>
        <w:t> </w:t>
      </w:r>
      <w:r>
        <w:rPr>
          <w:sz w:val="12"/>
        </w:rPr>
        <w:t>under this</w:t>
      </w:r>
      <w:r>
        <w:rPr>
          <w:spacing w:val="-1"/>
          <w:sz w:val="12"/>
        </w:rPr>
        <w:t> </w:t>
      </w:r>
      <w:r>
        <w:rPr>
          <w:sz w:val="12"/>
        </w:rPr>
        <w:t>Agreement.</w:t>
      </w:r>
      <w:r>
        <w:rPr>
          <w:spacing w:val="-1"/>
          <w:sz w:val="12"/>
        </w:rPr>
        <w:t> </w:t>
      </w:r>
      <w:r>
        <w:rPr>
          <w:sz w:val="12"/>
        </w:rPr>
        <w:t>In</w:t>
      </w:r>
      <w:r>
        <w:rPr>
          <w:spacing w:val="-1"/>
          <w:sz w:val="12"/>
        </w:rPr>
        <w:t> </w:t>
      </w:r>
      <w:r>
        <w:rPr>
          <w:sz w:val="12"/>
        </w:rPr>
        <w:t>addition,</w:t>
      </w:r>
      <w:r>
        <w:rPr>
          <w:spacing w:val="-1"/>
          <w:sz w:val="12"/>
        </w:rPr>
        <w:t> </w:t>
      </w:r>
      <w:r>
        <w:rPr>
          <w:sz w:val="12"/>
        </w:rPr>
        <w:t>it</w:t>
      </w:r>
      <w:r>
        <w:rPr>
          <w:spacing w:val="-3"/>
          <w:sz w:val="12"/>
        </w:rPr>
        <w:t> </w:t>
      </w:r>
      <w:r>
        <w:rPr>
          <w:sz w:val="12"/>
        </w:rPr>
        <w:t>shall</w:t>
      </w:r>
      <w:r>
        <w:rPr>
          <w:spacing w:val="1"/>
          <w:sz w:val="12"/>
        </w:rPr>
        <w:t> </w:t>
      </w:r>
      <w:r>
        <w:rPr>
          <w:sz w:val="12"/>
        </w:rPr>
        <w:t>take</w:t>
      </w:r>
      <w:r>
        <w:rPr>
          <w:spacing w:val="-3"/>
          <w:sz w:val="12"/>
        </w:rPr>
        <w:t> </w:t>
      </w:r>
      <w:r>
        <w:rPr>
          <w:sz w:val="12"/>
        </w:rPr>
        <w:t>all</w:t>
      </w:r>
      <w:r>
        <w:rPr>
          <w:spacing w:val="-1"/>
          <w:sz w:val="12"/>
        </w:rPr>
        <w:t> </w:t>
      </w:r>
      <w:r>
        <w:rPr>
          <w:sz w:val="12"/>
        </w:rPr>
        <w:t>appropriate</w:t>
      </w:r>
      <w:r>
        <w:rPr>
          <w:spacing w:val="-3"/>
          <w:sz w:val="12"/>
        </w:rPr>
        <w:t> </w:t>
      </w:r>
      <w:r>
        <w:rPr>
          <w:sz w:val="12"/>
        </w:rPr>
        <w:t>measures</w:t>
      </w:r>
      <w:r>
        <w:rPr>
          <w:spacing w:val="-1"/>
          <w:sz w:val="12"/>
        </w:rPr>
        <w:t> </w:t>
      </w:r>
      <w:r>
        <w:rPr>
          <w:sz w:val="12"/>
        </w:rPr>
        <w:t>to</w:t>
      </w:r>
      <w:r>
        <w:rPr>
          <w:spacing w:val="-1"/>
          <w:sz w:val="12"/>
        </w:rPr>
        <w:t> </w:t>
      </w:r>
      <w:r>
        <w:rPr>
          <w:sz w:val="12"/>
        </w:rPr>
        <w:t>prohibit</w:t>
      </w:r>
      <w:r>
        <w:rPr>
          <w:spacing w:val="-3"/>
          <w:sz w:val="12"/>
        </w:rPr>
        <w:t> </w:t>
      </w:r>
      <w:r>
        <w:rPr>
          <w:sz w:val="12"/>
        </w:rPr>
        <w:t>its</w:t>
      </w:r>
      <w:r>
        <w:rPr>
          <w:spacing w:val="-4"/>
          <w:sz w:val="12"/>
        </w:rPr>
        <w:t> </w:t>
      </w:r>
      <w:r>
        <w:rPr>
          <w:sz w:val="12"/>
        </w:rPr>
        <w:t>employees</w:t>
      </w:r>
      <w:r>
        <w:rPr>
          <w:spacing w:val="-1"/>
          <w:sz w:val="12"/>
        </w:rPr>
        <w:t> </w:t>
      </w:r>
      <w:r>
        <w:rPr>
          <w:sz w:val="12"/>
        </w:rPr>
        <w:t>or</w:t>
      </w:r>
      <w:r>
        <w:rPr>
          <w:spacing w:val="-3"/>
          <w:sz w:val="12"/>
        </w:rPr>
        <w:t> </w:t>
      </w:r>
      <w:r>
        <w:rPr>
          <w:sz w:val="12"/>
        </w:rPr>
        <w:t>other</w:t>
      </w:r>
      <w:r>
        <w:rPr>
          <w:spacing w:val="-3"/>
          <w:sz w:val="12"/>
        </w:rPr>
        <w:t> </w:t>
      </w:r>
      <w:r>
        <w:rPr>
          <w:sz w:val="12"/>
        </w:rPr>
        <w:t>persons</w:t>
      </w:r>
      <w:r>
        <w:rPr>
          <w:spacing w:val="-1"/>
          <w:sz w:val="12"/>
        </w:rPr>
        <w:t> </w:t>
      </w:r>
      <w:r>
        <w:rPr>
          <w:sz w:val="12"/>
        </w:rPr>
        <w:t>engaged</w:t>
      </w:r>
      <w:r>
        <w:rPr>
          <w:spacing w:val="-3"/>
          <w:sz w:val="12"/>
        </w:rPr>
        <w:t> </w:t>
      </w:r>
      <w:r>
        <w:rPr>
          <w:sz w:val="12"/>
        </w:rPr>
        <w:t>and</w:t>
      </w:r>
      <w:r>
        <w:rPr>
          <w:spacing w:val="-1"/>
          <w:sz w:val="12"/>
        </w:rPr>
        <w:t> </w:t>
      </w:r>
      <w:r>
        <w:rPr>
          <w:sz w:val="12"/>
        </w:rPr>
        <w:t>controlled</w:t>
      </w:r>
      <w:r>
        <w:rPr>
          <w:spacing w:val="-1"/>
          <w:sz w:val="12"/>
        </w:rPr>
        <w:t> </w:t>
      </w:r>
      <w:r>
        <w:rPr>
          <w:sz w:val="12"/>
        </w:rPr>
        <w:t>by</w:t>
      </w:r>
      <w:r>
        <w:rPr>
          <w:spacing w:val="-4"/>
          <w:sz w:val="12"/>
        </w:rPr>
        <w:t> </w:t>
      </w:r>
      <w:r>
        <w:rPr>
          <w:sz w:val="12"/>
        </w:rPr>
        <w:t>it</w:t>
      </w:r>
      <w:r>
        <w:rPr>
          <w:spacing w:val="-1"/>
          <w:sz w:val="12"/>
        </w:rPr>
        <w:t> </w:t>
      </w:r>
      <w:r>
        <w:rPr>
          <w:sz w:val="12"/>
        </w:rPr>
        <w:t>from</w:t>
      </w:r>
      <w:r>
        <w:rPr>
          <w:spacing w:val="-5"/>
          <w:sz w:val="12"/>
        </w:rPr>
        <w:t> </w:t>
      </w:r>
      <w:r>
        <w:rPr>
          <w:sz w:val="12"/>
        </w:rPr>
        <w:t>exchanging</w:t>
      </w:r>
      <w:r>
        <w:rPr>
          <w:spacing w:val="-1"/>
          <w:sz w:val="12"/>
        </w:rPr>
        <w:t> </w:t>
      </w:r>
      <w:r>
        <w:rPr>
          <w:sz w:val="12"/>
        </w:rPr>
        <w:t>any</w:t>
      </w:r>
      <w:r>
        <w:rPr>
          <w:spacing w:val="-1"/>
          <w:sz w:val="12"/>
        </w:rPr>
        <w:t> </w:t>
      </w:r>
      <w:r>
        <w:rPr>
          <w:sz w:val="12"/>
        </w:rPr>
        <w:t>money,</w:t>
      </w:r>
      <w:r>
        <w:rPr>
          <w:spacing w:val="-1"/>
          <w:sz w:val="12"/>
        </w:rPr>
        <w:t> </w:t>
      </w:r>
      <w:r>
        <w:rPr>
          <w:sz w:val="12"/>
        </w:rPr>
        <w:t>goods,</w:t>
      </w:r>
    </w:p>
    <w:p>
      <w:pPr>
        <w:pStyle w:val="BodyText"/>
        <w:spacing w:line="137" w:lineRule="exact" w:before="1"/>
      </w:pPr>
      <w:r>
        <w:rPr/>
        <w:t>or</w:t>
      </w:r>
      <w:r>
        <w:rPr>
          <w:spacing w:val="-1"/>
        </w:rPr>
        <w:t> </w:t>
      </w:r>
      <w:r>
        <w:rPr/>
        <w:t>services</w:t>
      </w:r>
      <w:r>
        <w:rPr>
          <w:spacing w:val="-5"/>
        </w:rPr>
        <w:t> </w:t>
      </w:r>
      <w:r>
        <w:rPr/>
        <w:t>at</w:t>
      </w:r>
      <w:r>
        <w:rPr>
          <w:spacing w:val="-2"/>
        </w:rPr>
        <w:t> </w:t>
      </w:r>
      <w:r>
        <w:rPr/>
        <w:t>their</w:t>
      </w:r>
      <w:r>
        <w:rPr>
          <w:spacing w:val="-3"/>
        </w:rPr>
        <w:t> </w:t>
      </w:r>
      <w:r>
        <w:rPr/>
        <w:t>disposal under</w:t>
      </w:r>
      <w:r>
        <w:rPr>
          <w:spacing w:val="-4"/>
        </w:rPr>
        <w:t> </w:t>
      </w:r>
      <w:r>
        <w:rPr/>
        <w:t>this</w:t>
      </w:r>
      <w:r>
        <w:rPr>
          <w:spacing w:val="-1"/>
        </w:rPr>
        <w:t> </w:t>
      </w:r>
      <w:r>
        <w:rPr/>
        <w:t>Agreement,</w:t>
      </w:r>
      <w:r>
        <w:rPr>
          <w:spacing w:val="-2"/>
        </w:rPr>
        <w:t> </w:t>
      </w:r>
      <w:r>
        <w:rPr/>
        <w:t>for</w:t>
      </w:r>
      <w:r>
        <w:rPr>
          <w:spacing w:val="-1"/>
        </w:rPr>
        <w:t> </w:t>
      </w:r>
      <w:r>
        <w:rPr/>
        <w:t>sexual favours</w:t>
      </w:r>
      <w:r>
        <w:rPr>
          <w:spacing w:val="-4"/>
        </w:rPr>
        <w:t> </w:t>
      </w:r>
      <w:r>
        <w:rPr/>
        <w:t>or</w:t>
      </w:r>
      <w:r>
        <w:rPr>
          <w:spacing w:val="-1"/>
        </w:rPr>
        <w:t> </w:t>
      </w:r>
      <w:r>
        <w:rPr/>
        <w:t>activities.</w:t>
      </w:r>
    </w:p>
    <w:p>
      <w:pPr>
        <w:pStyle w:val="ListParagraph"/>
        <w:numPr>
          <w:ilvl w:val="0"/>
          <w:numId w:val="4"/>
        </w:numPr>
        <w:tabs>
          <w:tab w:pos="286" w:val="left" w:leader="none"/>
        </w:tabs>
        <w:spacing w:line="240" w:lineRule="auto" w:before="0" w:after="0"/>
        <w:ind w:left="103" w:right="833" w:firstLine="0"/>
        <w:jc w:val="left"/>
        <w:rPr>
          <w:sz w:val="12"/>
        </w:rPr>
      </w:pPr>
      <w:r>
        <w:rPr>
          <w:sz w:val="12"/>
        </w:rPr>
        <w:t>It shall strongly discourage sexual relationships between its employees and IOM beneficiaries, and between any other person engaged and controlled by it to perform activities under this</w:t>
      </w:r>
      <w:r>
        <w:rPr>
          <w:spacing w:val="-31"/>
          <w:sz w:val="12"/>
        </w:rPr>
        <w:t> </w:t>
      </w:r>
      <w:r>
        <w:rPr>
          <w:sz w:val="12"/>
        </w:rPr>
        <w:t>Agreement</w:t>
      </w:r>
      <w:r>
        <w:rPr>
          <w:spacing w:val="-1"/>
          <w:sz w:val="12"/>
        </w:rPr>
        <w:t> </w:t>
      </w:r>
      <w:r>
        <w:rPr>
          <w:sz w:val="12"/>
        </w:rPr>
        <w:t>and IOM</w:t>
      </w:r>
      <w:r>
        <w:rPr>
          <w:spacing w:val="-2"/>
          <w:sz w:val="12"/>
        </w:rPr>
        <w:t> </w:t>
      </w:r>
      <w:r>
        <w:rPr>
          <w:sz w:val="12"/>
        </w:rPr>
        <w:t>beneficiaries.</w:t>
      </w:r>
    </w:p>
    <w:p>
      <w:pPr>
        <w:pStyle w:val="ListParagraph"/>
        <w:numPr>
          <w:ilvl w:val="0"/>
          <w:numId w:val="4"/>
        </w:numPr>
        <w:tabs>
          <w:tab w:pos="279" w:val="left" w:leader="none"/>
        </w:tabs>
        <w:spacing w:line="240" w:lineRule="auto" w:before="0" w:after="0"/>
        <w:ind w:left="103" w:right="305" w:firstLine="0"/>
        <w:jc w:val="left"/>
        <w:rPr>
          <w:sz w:val="12"/>
        </w:rPr>
      </w:pPr>
      <w:r>
        <w:rPr>
          <w:sz w:val="12"/>
        </w:rPr>
        <w:t>It shall take all appropriate measures to ensure that its employees or any other persons engaged and controlled by it to perform any activities under this Agreement do not engage in sexual activity</w:t>
      </w:r>
      <w:r>
        <w:rPr>
          <w:spacing w:val="-31"/>
          <w:sz w:val="12"/>
        </w:rPr>
        <w:t> </w:t>
      </w:r>
      <w:r>
        <w:rPr>
          <w:sz w:val="12"/>
        </w:rPr>
        <w:t>with children (persons under the age of 18) regardless of the age of majority or age of consent locally. Mistaken belief regarding the age of a child is not a defence. This prohibition shall not apply</w:t>
      </w:r>
      <w:r>
        <w:rPr>
          <w:spacing w:val="1"/>
          <w:sz w:val="12"/>
        </w:rPr>
        <w:t> </w:t>
      </w:r>
      <w:r>
        <w:rPr>
          <w:sz w:val="12"/>
        </w:rPr>
        <w:t>where</w:t>
      </w:r>
      <w:r>
        <w:rPr>
          <w:spacing w:val="-1"/>
          <w:sz w:val="12"/>
        </w:rPr>
        <w:t> </w:t>
      </w:r>
      <w:r>
        <w:rPr>
          <w:sz w:val="12"/>
        </w:rPr>
        <w:t>the</w:t>
      </w:r>
      <w:r>
        <w:rPr>
          <w:spacing w:val="-1"/>
          <w:sz w:val="12"/>
        </w:rPr>
        <w:t> </w:t>
      </w:r>
      <w:r>
        <w:rPr>
          <w:sz w:val="12"/>
        </w:rPr>
        <w:t>employee</w:t>
      </w:r>
      <w:r>
        <w:rPr>
          <w:spacing w:val="-1"/>
          <w:sz w:val="12"/>
        </w:rPr>
        <w:t> </w:t>
      </w:r>
      <w:r>
        <w:rPr>
          <w:sz w:val="12"/>
        </w:rPr>
        <w:t>or</w:t>
      </w:r>
      <w:r>
        <w:rPr>
          <w:spacing w:val="-2"/>
          <w:sz w:val="12"/>
        </w:rPr>
        <w:t> </w:t>
      </w:r>
      <w:r>
        <w:rPr>
          <w:sz w:val="12"/>
        </w:rPr>
        <w:t>other</w:t>
      </w:r>
      <w:r>
        <w:rPr>
          <w:spacing w:val="-3"/>
          <w:sz w:val="12"/>
        </w:rPr>
        <w:t> </w:t>
      </w:r>
      <w:r>
        <w:rPr>
          <w:sz w:val="12"/>
        </w:rPr>
        <w:t>person</w:t>
      </w:r>
      <w:r>
        <w:rPr>
          <w:spacing w:val="-1"/>
          <w:sz w:val="12"/>
        </w:rPr>
        <w:t> </w:t>
      </w:r>
      <w:r>
        <w:rPr>
          <w:sz w:val="12"/>
        </w:rPr>
        <w:t>engaged</w:t>
      </w:r>
      <w:r>
        <w:rPr>
          <w:spacing w:val="-3"/>
          <w:sz w:val="12"/>
        </w:rPr>
        <w:t> </w:t>
      </w:r>
      <w:r>
        <w:rPr>
          <w:sz w:val="12"/>
        </w:rPr>
        <w:t>and controlled</w:t>
      </w:r>
      <w:r>
        <w:rPr>
          <w:spacing w:val="-1"/>
          <w:sz w:val="12"/>
        </w:rPr>
        <w:t> </w:t>
      </w:r>
      <w:r>
        <w:rPr>
          <w:sz w:val="12"/>
        </w:rPr>
        <w:t>by</w:t>
      </w:r>
      <w:r>
        <w:rPr>
          <w:spacing w:val="-4"/>
          <w:sz w:val="12"/>
        </w:rPr>
        <w:t> </w:t>
      </w:r>
      <w:r>
        <w:rPr>
          <w:sz w:val="12"/>
        </w:rPr>
        <w:t>it</w:t>
      </w:r>
      <w:r>
        <w:rPr>
          <w:spacing w:val="-3"/>
          <w:sz w:val="12"/>
        </w:rPr>
        <w:t> </w:t>
      </w:r>
      <w:r>
        <w:rPr>
          <w:sz w:val="12"/>
        </w:rPr>
        <w:t>to perform</w:t>
      </w:r>
      <w:r>
        <w:rPr>
          <w:spacing w:val="-5"/>
          <w:sz w:val="12"/>
        </w:rPr>
        <w:t> </w:t>
      </w:r>
      <w:r>
        <w:rPr>
          <w:sz w:val="12"/>
        </w:rPr>
        <w:t>activities</w:t>
      </w:r>
      <w:r>
        <w:rPr>
          <w:spacing w:val="-1"/>
          <w:sz w:val="12"/>
        </w:rPr>
        <w:t> </w:t>
      </w:r>
      <w:r>
        <w:rPr>
          <w:sz w:val="12"/>
        </w:rPr>
        <w:t>under</w:t>
      </w:r>
      <w:r>
        <w:rPr>
          <w:spacing w:val="-2"/>
          <w:sz w:val="12"/>
        </w:rPr>
        <w:t> </w:t>
      </w:r>
      <w:r>
        <w:rPr>
          <w:sz w:val="12"/>
        </w:rPr>
        <w:t>this</w:t>
      </w:r>
      <w:r>
        <w:rPr>
          <w:spacing w:val="-1"/>
          <w:sz w:val="12"/>
        </w:rPr>
        <w:t> </w:t>
      </w:r>
      <w:r>
        <w:rPr>
          <w:sz w:val="12"/>
        </w:rPr>
        <w:t>Agreement</w:t>
      </w:r>
      <w:r>
        <w:rPr>
          <w:spacing w:val="-1"/>
          <w:sz w:val="12"/>
        </w:rPr>
        <w:t> </w:t>
      </w:r>
      <w:r>
        <w:rPr>
          <w:sz w:val="12"/>
        </w:rPr>
        <w:t>is</w:t>
      </w:r>
      <w:r>
        <w:rPr>
          <w:spacing w:val="-4"/>
          <w:sz w:val="12"/>
        </w:rPr>
        <w:t> </w:t>
      </w:r>
      <w:r>
        <w:rPr>
          <w:sz w:val="12"/>
        </w:rPr>
        <w:t>legally married</w:t>
      </w:r>
      <w:r>
        <w:rPr>
          <w:spacing w:val="-1"/>
          <w:sz w:val="12"/>
        </w:rPr>
        <w:t> </w:t>
      </w:r>
      <w:r>
        <w:rPr>
          <w:sz w:val="12"/>
        </w:rPr>
        <w:t>to</w:t>
      </w:r>
      <w:r>
        <w:rPr>
          <w:spacing w:val="-1"/>
          <w:sz w:val="12"/>
        </w:rPr>
        <w:t> </w:t>
      </w:r>
      <w:r>
        <w:rPr>
          <w:sz w:val="12"/>
        </w:rPr>
        <w:t>someone</w:t>
      </w:r>
      <w:r>
        <w:rPr>
          <w:spacing w:val="-3"/>
          <w:sz w:val="12"/>
        </w:rPr>
        <w:t> </w:t>
      </w:r>
      <w:r>
        <w:rPr>
          <w:sz w:val="12"/>
        </w:rPr>
        <w:t>under</w:t>
      </w:r>
      <w:r>
        <w:rPr>
          <w:spacing w:val="1"/>
          <w:sz w:val="12"/>
        </w:rPr>
        <w:t> </w:t>
      </w:r>
      <w:r>
        <w:rPr>
          <w:sz w:val="12"/>
        </w:rPr>
        <w:t>the</w:t>
      </w:r>
      <w:r>
        <w:rPr>
          <w:spacing w:val="-1"/>
          <w:sz w:val="12"/>
        </w:rPr>
        <w:t> </w:t>
      </w:r>
      <w:r>
        <w:rPr>
          <w:sz w:val="12"/>
        </w:rPr>
        <w:t>age</w:t>
      </w:r>
      <w:r>
        <w:rPr>
          <w:spacing w:val="-3"/>
          <w:sz w:val="12"/>
        </w:rPr>
        <w:t> </w:t>
      </w:r>
      <w:r>
        <w:rPr>
          <w:sz w:val="12"/>
        </w:rPr>
        <w:t>of</w:t>
      </w:r>
      <w:r>
        <w:rPr>
          <w:spacing w:val="-1"/>
          <w:sz w:val="12"/>
        </w:rPr>
        <w:t> </w:t>
      </w:r>
      <w:r>
        <w:rPr>
          <w:sz w:val="12"/>
        </w:rPr>
        <w:t>18</w:t>
      </w:r>
      <w:r>
        <w:rPr>
          <w:spacing w:val="-2"/>
          <w:sz w:val="12"/>
        </w:rPr>
        <w:t> </w:t>
      </w:r>
      <w:r>
        <w:rPr>
          <w:sz w:val="12"/>
        </w:rPr>
        <w:t>but</w:t>
      </w:r>
      <w:r>
        <w:rPr>
          <w:spacing w:val="-1"/>
          <w:sz w:val="12"/>
        </w:rPr>
        <w:t> </w:t>
      </w:r>
      <w:r>
        <w:rPr>
          <w:sz w:val="12"/>
        </w:rPr>
        <w:t>over the</w:t>
      </w:r>
      <w:r>
        <w:rPr>
          <w:spacing w:val="-3"/>
          <w:sz w:val="12"/>
        </w:rPr>
        <w:t> </w:t>
      </w:r>
      <w:r>
        <w:rPr>
          <w:sz w:val="12"/>
        </w:rPr>
        <w:t>age of</w:t>
      </w:r>
      <w:r>
        <w:rPr>
          <w:spacing w:val="-3"/>
          <w:sz w:val="12"/>
        </w:rPr>
        <w:t> </w:t>
      </w:r>
      <w:r>
        <w:rPr>
          <w:sz w:val="12"/>
        </w:rPr>
        <w:t>majority</w:t>
      </w:r>
      <w:r>
        <w:rPr>
          <w:spacing w:val="-1"/>
          <w:sz w:val="12"/>
        </w:rPr>
        <w:t> </w:t>
      </w:r>
      <w:r>
        <w:rPr>
          <w:sz w:val="12"/>
        </w:rPr>
        <w:t>or</w:t>
      </w:r>
    </w:p>
    <w:p>
      <w:pPr>
        <w:pStyle w:val="BodyText"/>
        <w:spacing w:line="137" w:lineRule="exact"/>
      </w:pPr>
      <w:r>
        <w:rPr/>
        <w:t>consent</w:t>
      </w:r>
      <w:r>
        <w:rPr>
          <w:spacing w:val="-3"/>
        </w:rPr>
        <w:t> </w:t>
      </w:r>
      <w:r>
        <w:rPr/>
        <w:t>in</w:t>
      </w:r>
      <w:r>
        <w:rPr>
          <w:spacing w:val="-1"/>
        </w:rPr>
        <w:t> </w:t>
      </w:r>
      <w:r>
        <w:rPr/>
        <w:t>their country of</w:t>
      </w:r>
      <w:r>
        <w:rPr>
          <w:spacing w:val="-3"/>
        </w:rPr>
        <w:t> </w:t>
      </w:r>
      <w:r>
        <w:rPr/>
        <w:t>citizenship.</w:t>
      </w:r>
    </w:p>
    <w:p>
      <w:pPr>
        <w:pStyle w:val="ListParagraph"/>
        <w:numPr>
          <w:ilvl w:val="0"/>
          <w:numId w:val="4"/>
        </w:numPr>
        <w:tabs>
          <w:tab w:pos="286" w:val="left" w:leader="none"/>
        </w:tabs>
        <w:spacing w:line="240" w:lineRule="auto" w:before="0" w:after="0"/>
        <w:ind w:left="103" w:right="387" w:firstLine="0"/>
        <w:jc w:val="left"/>
        <w:rPr>
          <w:sz w:val="12"/>
        </w:rPr>
      </w:pPr>
      <w:r>
        <w:rPr>
          <w:sz w:val="12"/>
        </w:rPr>
        <w:t>It shall report all and any complaints or concerns regarding possible SEA by its employees, any other persons engaged and controlled by it to perform any activities under this Agreement, or IOM</w:t>
      </w:r>
      <w:r>
        <w:rPr>
          <w:spacing w:val="-31"/>
          <w:sz w:val="12"/>
        </w:rPr>
        <w:t> </w:t>
      </w:r>
      <w:r>
        <w:rPr>
          <w:sz w:val="12"/>
        </w:rPr>
        <w:t>personnel;</w:t>
      </w:r>
      <w:r>
        <w:rPr>
          <w:spacing w:val="-2"/>
          <w:sz w:val="12"/>
        </w:rPr>
        <w:t> </w:t>
      </w:r>
      <w:r>
        <w:rPr>
          <w:sz w:val="12"/>
        </w:rPr>
        <w:t>and</w:t>
      </w:r>
      <w:r>
        <w:rPr>
          <w:spacing w:val="-1"/>
          <w:sz w:val="12"/>
        </w:rPr>
        <w:t> </w:t>
      </w:r>
      <w:r>
        <w:rPr>
          <w:sz w:val="12"/>
        </w:rPr>
        <w:t>it</w:t>
      </w:r>
      <w:r>
        <w:rPr>
          <w:spacing w:val="1"/>
          <w:sz w:val="12"/>
        </w:rPr>
        <w:t> </w:t>
      </w:r>
      <w:r>
        <w:rPr>
          <w:sz w:val="12"/>
        </w:rPr>
        <w:t>shall</w:t>
      </w:r>
      <w:r>
        <w:rPr>
          <w:spacing w:val="3"/>
          <w:sz w:val="12"/>
        </w:rPr>
        <w:t> </w:t>
      </w:r>
      <w:r>
        <w:rPr>
          <w:sz w:val="12"/>
        </w:rPr>
        <w:t>take all</w:t>
      </w:r>
      <w:r>
        <w:rPr>
          <w:spacing w:val="1"/>
          <w:sz w:val="12"/>
        </w:rPr>
        <w:t> </w:t>
      </w:r>
      <w:r>
        <w:rPr>
          <w:sz w:val="12"/>
        </w:rPr>
        <w:t>appropriate</w:t>
      </w:r>
      <w:r>
        <w:rPr>
          <w:spacing w:val="1"/>
          <w:sz w:val="12"/>
        </w:rPr>
        <w:t> </w:t>
      </w:r>
      <w:r>
        <w:rPr>
          <w:sz w:val="12"/>
        </w:rPr>
        <w:t>measures</w:t>
      </w:r>
      <w:r>
        <w:rPr>
          <w:spacing w:val="1"/>
          <w:sz w:val="12"/>
        </w:rPr>
        <w:t> </w:t>
      </w:r>
      <w:r>
        <w:rPr>
          <w:sz w:val="12"/>
        </w:rPr>
        <w:t>to</w:t>
      </w:r>
      <w:r>
        <w:rPr>
          <w:spacing w:val="-2"/>
          <w:sz w:val="12"/>
        </w:rPr>
        <w:t> </w:t>
      </w:r>
      <w:r>
        <w:rPr>
          <w:sz w:val="12"/>
        </w:rPr>
        <w:t>ensure</w:t>
      </w:r>
      <w:r>
        <w:rPr>
          <w:spacing w:val="1"/>
          <w:sz w:val="12"/>
        </w:rPr>
        <w:t> </w:t>
      </w:r>
      <w:r>
        <w:rPr>
          <w:sz w:val="12"/>
        </w:rPr>
        <w:t>that</w:t>
      </w:r>
      <w:r>
        <w:rPr>
          <w:spacing w:val="-1"/>
          <w:sz w:val="12"/>
        </w:rPr>
        <w:t> </w:t>
      </w:r>
      <w:r>
        <w:rPr>
          <w:sz w:val="12"/>
        </w:rPr>
        <w:t>its</w:t>
      </w:r>
      <w:r>
        <w:rPr>
          <w:spacing w:val="-2"/>
          <w:sz w:val="12"/>
        </w:rPr>
        <w:t> </w:t>
      </w:r>
      <w:r>
        <w:rPr>
          <w:sz w:val="12"/>
        </w:rPr>
        <w:t>employees</w:t>
      </w:r>
      <w:r>
        <w:rPr>
          <w:spacing w:val="1"/>
          <w:sz w:val="12"/>
        </w:rPr>
        <w:t> </w:t>
      </w:r>
      <w:r>
        <w:rPr>
          <w:sz w:val="12"/>
        </w:rPr>
        <w:t>or</w:t>
      </w:r>
      <w:r>
        <w:rPr>
          <w:spacing w:val="-2"/>
          <w:sz w:val="12"/>
        </w:rPr>
        <w:t> </w:t>
      </w:r>
      <w:r>
        <w:rPr>
          <w:sz w:val="12"/>
        </w:rPr>
        <w:t>any</w:t>
      </w:r>
      <w:r>
        <w:rPr>
          <w:spacing w:val="1"/>
          <w:sz w:val="12"/>
        </w:rPr>
        <w:t> </w:t>
      </w:r>
      <w:r>
        <w:rPr>
          <w:sz w:val="12"/>
        </w:rPr>
        <w:t>other</w:t>
      </w:r>
      <w:r>
        <w:rPr>
          <w:spacing w:val="2"/>
          <w:sz w:val="12"/>
        </w:rPr>
        <w:t> </w:t>
      </w:r>
      <w:r>
        <w:rPr>
          <w:sz w:val="12"/>
        </w:rPr>
        <w:t>persons</w:t>
      </w:r>
      <w:r>
        <w:rPr>
          <w:spacing w:val="1"/>
          <w:sz w:val="12"/>
        </w:rPr>
        <w:t> </w:t>
      </w:r>
      <w:r>
        <w:rPr>
          <w:sz w:val="12"/>
        </w:rPr>
        <w:t>engaged</w:t>
      </w:r>
      <w:r>
        <w:rPr>
          <w:spacing w:val="-2"/>
          <w:sz w:val="12"/>
        </w:rPr>
        <w:t> </w:t>
      </w:r>
      <w:r>
        <w:rPr>
          <w:sz w:val="12"/>
        </w:rPr>
        <w:t>and</w:t>
      </w:r>
      <w:r>
        <w:rPr>
          <w:spacing w:val="1"/>
          <w:sz w:val="12"/>
        </w:rPr>
        <w:t> </w:t>
      </w:r>
      <w:r>
        <w:rPr>
          <w:sz w:val="12"/>
        </w:rPr>
        <w:t>controlled</w:t>
      </w:r>
      <w:r>
        <w:rPr>
          <w:spacing w:val="-1"/>
          <w:sz w:val="12"/>
        </w:rPr>
        <w:t> </w:t>
      </w:r>
      <w:r>
        <w:rPr>
          <w:sz w:val="12"/>
        </w:rPr>
        <w:t>by</w:t>
      </w:r>
      <w:r>
        <w:rPr>
          <w:spacing w:val="-2"/>
          <w:sz w:val="12"/>
        </w:rPr>
        <w:t> </w:t>
      </w:r>
      <w:r>
        <w:rPr>
          <w:sz w:val="12"/>
        </w:rPr>
        <w:t>it</w:t>
      </w:r>
      <w:r>
        <w:rPr>
          <w:spacing w:val="1"/>
          <w:sz w:val="12"/>
        </w:rPr>
        <w:t> </w:t>
      </w:r>
      <w:r>
        <w:rPr>
          <w:sz w:val="12"/>
        </w:rPr>
        <w:t>to perform</w:t>
      </w:r>
      <w:r>
        <w:rPr>
          <w:spacing w:val="-3"/>
          <w:sz w:val="12"/>
        </w:rPr>
        <w:t> </w:t>
      </w:r>
      <w:r>
        <w:rPr>
          <w:sz w:val="12"/>
        </w:rPr>
        <w:t>any</w:t>
      </w:r>
      <w:r>
        <w:rPr>
          <w:spacing w:val="1"/>
          <w:sz w:val="12"/>
        </w:rPr>
        <w:t> </w:t>
      </w:r>
      <w:r>
        <w:rPr>
          <w:sz w:val="12"/>
        </w:rPr>
        <w:t>activities</w:t>
      </w:r>
      <w:r>
        <w:rPr>
          <w:spacing w:val="-2"/>
          <w:sz w:val="12"/>
        </w:rPr>
        <w:t> </w:t>
      </w:r>
      <w:r>
        <w:rPr>
          <w:sz w:val="12"/>
        </w:rPr>
        <w:t>under</w:t>
      </w:r>
      <w:r>
        <w:rPr>
          <w:spacing w:val="1"/>
          <w:sz w:val="12"/>
        </w:rPr>
        <w:t> </w:t>
      </w:r>
      <w:r>
        <w:rPr>
          <w:sz w:val="12"/>
        </w:rPr>
        <w:t>this</w:t>
      </w:r>
      <w:r>
        <w:rPr>
          <w:spacing w:val="1"/>
          <w:sz w:val="12"/>
        </w:rPr>
        <w:t> </w:t>
      </w:r>
      <w:r>
        <w:rPr>
          <w:sz w:val="12"/>
        </w:rPr>
        <w:t>Agreement</w:t>
      </w:r>
      <w:r>
        <w:rPr>
          <w:spacing w:val="1"/>
          <w:sz w:val="12"/>
        </w:rPr>
        <w:t> </w:t>
      </w:r>
      <w:r>
        <w:rPr>
          <w:sz w:val="12"/>
        </w:rPr>
        <w:t>shall</w:t>
      </w:r>
      <w:r>
        <w:rPr>
          <w:spacing w:val="3"/>
          <w:sz w:val="12"/>
        </w:rPr>
        <w:t> </w:t>
      </w:r>
      <w:r>
        <w:rPr>
          <w:sz w:val="12"/>
        </w:rPr>
        <w:t>report</w:t>
      </w:r>
      <w:r>
        <w:rPr>
          <w:spacing w:val="-2"/>
          <w:sz w:val="12"/>
        </w:rPr>
        <w:t> </w:t>
      </w:r>
      <w:r>
        <w:rPr>
          <w:sz w:val="12"/>
        </w:rPr>
        <w:t>to</w:t>
      </w:r>
      <w:r>
        <w:rPr>
          <w:spacing w:val="1"/>
          <w:sz w:val="12"/>
        </w:rPr>
        <w:t> </w:t>
      </w:r>
      <w:r>
        <w:rPr>
          <w:sz w:val="12"/>
        </w:rPr>
        <w:t>IOM</w:t>
      </w:r>
      <w:r>
        <w:rPr>
          <w:spacing w:val="-1"/>
          <w:sz w:val="12"/>
        </w:rPr>
        <w:t> </w:t>
      </w:r>
      <w:r>
        <w:rPr>
          <w:sz w:val="12"/>
        </w:rPr>
        <w:t>and/or</w:t>
      </w:r>
      <w:r>
        <w:rPr>
          <w:spacing w:val="2"/>
          <w:sz w:val="12"/>
        </w:rPr>
        <w:t> </w:t>
      </w:r>
      <w:r>
        <w:rPr>
          <w:sz w:val="12"/>
        </w:rPr>
        <w:t>the Supplier</w:t>
      </w:r>
      <w:r>
        <w:rPr>
          <w:spacing w:val="2"/>
          <w:sz w:val="12"/>
        </w:rPr>
        <w:t> </w:t>
      </w:r>
      <w:r>
        <w:rPr>
          <w:sz w:val="12"/>
        </w:rPr>
        <w:t>any</w:t>
      </w:r>
      <w:r>
        <w:rPr>
          <w:spacing w:val="2"/>
          <w:sz w:val="12"/>
        </w:rPr>
        <w:t> </w:t>
      </w:r>
      <w:r>
        <w:rPr>
          <w:sz w:val="12"/>
        </w:rPr>
        <w:t>complaints</w:t>
      </w:r>
      <w:r>
        <w:rPr>
          <w:spacing w:val="1"/>
          <w:sz w:val="12"/>
        </w:rPr>
        <w:t> </w:t>
      </w:r>
      <w:r>
        <w:rPr>
          <w:sz w:val="12"/>
        </w:rPr>
        <w:t>or</w:t>
      </w:r>
      <w:r>
        <w:rPr>
          <w:spacing w:val="2"/>
          <w:sz w:val="12"/>
        </w:rPr>
        <w:t> </w:t>
      </w:r>
      <w:r>
        <w:rPr>
          <w:sz w:val="12"/>
        </w:rPr>
        <w:t>concerns</w:t>
      </w:r>
      <w:r>
        <w:rPr>
          <w:spacing w:val="2"/>
          <w:sz w:val="12"/>
        </w:rPr>
        <w:t> </w:t>
      </w:r>
      <w:r>
        <w:rPr>
          <w:sz w:val="12"/>
        </w:rPr>
        <w:t>regarding</w:t>
      </w:r>
      <w:r>
        <w:rPr>
          <w:spacing w:val="1"/>
          <w:sz w:val="12"/>
        </w:rPr>
        <w:t> </w:t>
      </w:r>
      <w:r>
        <w:rPr>
          <w:sz w:val="12"/>
        </w:rPr>
        <w:t>possible SEA by</w:t>
      </w:r>
      <w:r>
        <w:rPr>
          <w:spacing w:val="1"/>
          <w:sz w:val="12"/>
        </w:rPr>
        <w:t> </w:t>
      </w:r>
      <w:r>
        <w:rPr>
          <w:sz w:val="12"/>
        </w:rPr>
        <w:t>its</w:t>
      </w:r>
      <w:r>
        <w:rPr>
          <w:spacing w:val="2"/>
          <w:sz w:val="12"/>
        </w:rPr>
        <w:t> </w:t>
      </w:r>
      <w:r>
        <w:rPr>
          <w:sz w:val="12"/>
        </w:rPr>
        <w:t>employees,</w:t>
      </w:r>
      <w:r>
        <w:rPr>
          <w:spacing w:val="1"/>
          <w:sz w:val="12"/>
        </w:rPr>
        <w:t> </w:t>
      </w:r>
      <w:r>
        <w:rPr>
          <w:sz w:val="12"/>
        </w:rPr>
        <w:t>any</w:t>
      </w:r>
      <w:r>
        <w:rPr>
          <w:spacing w:val="2"/>
          <w:sz w:val="12"/>
        </w:rPr>
        <w:t> </w:t>
      </w:r>
      <w:r>
        <w:rPr>
          <w:sz w:val="12"/>
        </w:rPr>
        <w:t>other</w:t>
      </w:r>
      <w:r>
        <w:rPr>
          <w:spacing w:val="2"/>
          <w:sz w:val="12"/>
        </w:rPr>
        <w:t> </w:t>
      </w:r>
      <w:r>
        <w:rPr>
          <w:sz w:val="12"/>
        </w:rPr>
        <w:t>persons</w:t>
      </w:r>
      <w:r>
        <w:rPr>
          <w:spacing w:val="1"/>
          <w:sz w:val="12"/>
        </w:rPr>
        <w:t> </w:t>
      </w:r>
      <w:r>
        <w:rPr>
          <w:sz w:val="12"/>
        </w:rPr>
        <w:t>engaged</w:t>
      </w:r>
      <w:r>
        <w:rPr>
          <w:spacing w:val="2"/>
          <w:sz w:val="12"/>
        </w:rPr>
        <w:t> </w:t>
      </w:r>
      <w:r>
        <w:rPr>
          <w:sz w:val="12"/>
        </w:rPr>
        <w:t>and</w:t>
      </w:r>
      <w:r>
        <w:rPr>
          <w:spacing w:val="1"/>
          <w:sz w:val="12"/>
        </w:rPr>
        <w:t> </w:t>
      </w:r>
      <w:r>
        <w:rPr>
          <w:sz w:val="12"/>
        </w:rPr>
        <w:t>controlled by</w:t>
      </w:r>
      <w:r>
        <w:rPr>
          <w:spacing w:val="1"/>
          <w:sz w:val="12"/>
        </w:rPr>
        <w:t> </w:t>
      </w:r>
      <w:r>
        <w:rPr>
          <w:sz w:val="12"/>
        </w:rPr>
        <w:t>it</w:t>
      </w:r>
      <w:r>
        <w:rPr>
          <w:spacing w:val="-1"/>
          <w:sz w:val="12"/>
        </w:rPr>
        <w:t> </w:t>
      </w:r>
      <w:r>
        <w:rPr>
          <w:sz w:val="12"/>
        </w:rPr>
        <w:t>to</w:t>
      </w:r>
      <w:r>
        <w:rPr>
          <w:spacing w:val="2"/>
          <w:sz w:val="12"/>
        </w:rPr>
        <w:t> </w:t>
      </w:r>
      <w:r>
        <w:rPr>
          <w:sz w:val="12"/>
        </w:rPr>
        <w:t>perform</w:t>
      </w:r>
      <w:r>
        <w:rPr>
          <w:spacing w:val="-3"/>
          <w:sz w:val="12"/>
        </w:rPr>
        <w:t> </w:t>
      </w:r>
      <w:r>
        <w:rPr>
          <w:sz w:val="12"/>
        </w:rPr>
        <w:t>any</w:t>
      </w:r>
      <w:r>
        <w:rPr>
          <w:spacing w:val="2"/>
          <w:sz w:val="12"/>
        </w:rPr>
        <w:t> </w:t>
      </w:r>
      <w:r>
        <w:rPr>
          <w:sz w:val="12"/>
        </w:rPr>
        <w:t>activities</w:t>
      </w:r>
      <w:r>
        <w:rPr>
          <w:spacing w:val="-2"/>
          <w:sz w:val="12"/>
        </w:rPr>
        <w:t> </w:t>
      </w:r>
      <w:r>
        <w:rPr>
          <w:sz w:val="12"/>
        </w:rPr>
        <w:t>under</w:t>
      </w:r>
      <w:r>
        <w:rPr>
          <w:spacing w:val="3"/>
          <w:sz w:val="12"/>
        </w:rPr>
        <w:t> </w:t>
      </w:r>
      <w:r>
        <w:rPr>
          <w:sz w:val="12"/>
        </w:rPr>
        <w:t>this</w:t>
      </w:r>
      <w:r>
        <w:rPr>
          <w:spacing w:val="1"/>
          <w:sz w:val="12"/>
        </w:rPr>
        <w:t> </w:t>
      </w:r>
      <w:r>
        <w:rPr>
          <w:sz w:val="12"/>
        </w:rPr>
        <w:t>Agreement,</w:t>
      </w:r>
      <w:r>
        <w:rPr>
          <w:spacing w:val="1"/>
          <w:sz w:val="12"/>
        </w:rPr>
        <w:t> </w:t>
      </w:r>
      <w:r>
        <w:rPr>
          <w:sz w:val="12"/>
        </w:rPr>
        <w:t>or</w:t>
      </w:r>
      <w:r>
        <w:rPr>
          <w:spacing w:val="1"/>
          <w:sz w:val="12"/>
        </w:rPr>
        <w:t> </w:t>
      </w:r>
      <w:r>
        <w:rPr>
          <w:sz w:val="12"/>
        </w:rPr>
        <w:t>IOM</w:t>
      </w:r>
      <w:r>
        <w:rPr>
          <w:spacing w:val="-2"/>
          <w:sz w:val="12"/>
        </w:rPr>
        <w:t> </w:t>
      </w:r>
      <w:r>
        <w:rPr>
          <w:sz w:val="12"/>
        </w:rPr>
        <w:t>personnel</w:t>
      </w:r>
    </w:p>
    <w:p>
      <w:pPr>
        <w:pStyle w:val="ListParagraph"/>
        <w:numPr>
          <w:ilvl w:val="0"/>
          <w:numId w:val="4"/>
        </w:numPr>
        <w:tabs>
          <w:tab w:pos="286" w:val="left" w:leader="none"/>
        </w:tabs>
        <w:spacing w:line="240" w:lineRule="auto" w:before="0" w:after="0"/>
        <w:ind w:left="103" w:right="473" w:firstLine="0"/>
        <w:jc w:val="left"/>
        <w:rPr>
          <w:sz w:val="12"/>
        </w:rPr>
      </w:pPr>
      <w:r>
        <w:rPr>
          <w:sz w:val="12"/>
        </w:rPr>
        <w:t>It shall take all necessary measures to investigate allegations or suspicions of SEA and take appropriate corrective action, including disciplinary action, against its employee or any other person</w:t>
      </w:r>
      <w:r>
        <w:rPr>
          <w:spacing w:val="-31"/>
          <w:sz w:val="12"/>
        </w:rPr>
        <w:t> </w:t>
      </w:r>
      <w:r>
        <w:rPr>
          <w:sz w:val="12"/>
        </w:rPr>
        <w:t>engaged</w:t>
      </w:r>
      <w:r>
        <w:rPr>
          <w:spacing w:val="-3"/>
          <w:sz w:val="12"/>
        </w:rPr>
        <w:t> </w:t>
      </w:r>
      <w:r>
        <w:rPr>
          <w:sz w:val="12"/>
        </w:rPr>
        <w:t>and controlled</w:t>
      </w:r>
      <w:r>
        <w:rPr>
          <w:spacing w:val="-2"/>
          <w:sz w:val="12"/>
        </w:rPr>
        <w:t> </w:t>
      </w:r>
      <w:r>
        <w:rPr>
          <w:sz w:val="12"/>
        </w:rPr>
        <w:t>by</w:t>
      </w:r>
      <w:r>
        <w:rPr>
          <w:spacing w:val="-3"/>
          <w:sz w:val="12"/>
        </w:rPr>
        <w:t> </w:t>
      </w:r>
      <w:r>
        <w:rPr>
          <w:sz w:val="12"/>
        </w:rPr>
        <w:t>it to perform</w:t>
      </w:r>
      <w:r>
        <w:rPr>
          <w:spacing w:val="-4"/>
          <w:sz w:val="12"/>
        </w:rPr>
        <w:t> </w:t>
      </w:r>
      <w:r>
        <w:rPr>
          <w:sz w:val="12"/>
        </w:rPr>
        <w:t>any</w:t>
      </w:r>
      <w:r>
        <w:rPr>
          <w:spacing w:val="-1"/>
          <w:sz w:val="12"/>
        </w:rPr>
        <w:t> </w:t>
      </w:r>
      <w:r>
        <w:rPr>
          <w:sz w:val="12"/>
        </w:rPr>
        <w:t>activities under</w:t>
      </w:r>
      <w:r>
        <w:rPr>
          <w:spacing w:val="-2"/>
          <w:sz w:val="12"/>
        </w:rPr>
        <w:t> </w:t>
      </w:r>
      <w:r>
        <w:rPr>
          <w:sz w:val="12"/>
        </w:rPr>
        <w:t>this Agreement who is found</w:t>
      </w:r>
      <w:r>
        <w:rPr>
          <w:spacing w:val="-3"/>
          <w:sz w:val="12"/>
        </w:rPr>
        <w:t> </w:t>
      </w:r>
      <w:r>
        <w:rPr>
          <w:sz w:val="12"/>
        </w:rPr>
        <w:t>to</w:t>
      </w:r>
      <w:r>
        <w:rPr>
          <w:spacing w:val="-2"/>
          <w:sz w:val="12"/>
        </w:rPr>
        <w:t> </w:t>
      </w:r>
      <w:r>
        <w:rPr>
          <w:sz w:val="12"/>
        </w:rPr>
        <w:t>have committed SEA.</w:t>
      </w:r>
    </w:p>
    <w:p>
      <w:pPr>
        <w:pStyle w:val="ListParagraph"/>
        <w:numPr>
          <w:ilvl w:val="0"/>
          <w:numId w:val="4"/>
        </w:numPr>
        <w:tabs>
          <w:tab w:pos="252" w:val="left" w:leader="none"/>
        </w:tabs>
        <w:spacing w:line="240" w:lineRule="auto" w:before="0" w:after="0"/>
        <w:ind w:left="103" w:right="628" w:firstLine="0"/>
        <w:jc w:val="left"/>
        <w:rPr>
          <w:sz w:val="12"/>
        </w:rPr>
      </w:pPr>
      <w:r>
        <w:rPr>
          <w:sz w:val="12"/>
        </w:rPr>
        <w:t>Its failure to take preventive measures against SEA, to duly report any complaints or concerns about SEA to IOM, to investigate allegations thereof, or to take corrective action when SEA has</w:t>
      </w:r>
      <w:r>
        <w:rPr>
          <w:spacing w:val="-31"/>
          <w:sz w:val="12"/>
        </w:rPr>
        <w:t> </w:t>
      </w:r>
      <w:r>
        <w:rPr>
          <w:sz w:val="12"/>
        </w:rPr>
        <w:t>occurred,</w:t>
      </w:r>
      <w:r>
        <w:rPr>
          <w:spacing w:val="-1"/>
          <w:sz w:val="12"/>
        </w:rPr>
        <w:t> </w:t>
      </w:r>
      <w:r>
        <w:rPr>
          <w:sz w:val="12"/>
        </w:rPr>
        <w:t>shall</w:t>
      </w:r>
      <w:r>
        <w:rPr>
          <w:spacing w:val="2"/>
          <w:sz w:val="12"/>
        </w:rPr>
        <w:t> </w:t>
      </w:r>
      <w:r>
        <w:rPr>
          <w:sz w:val="12"/>
        </w:rPr>
        <w:t>constitute grounds</w:t>
      </w:r>
      <w:r>
        <w:rPr>
          <w:spacing w:val="-3"/>
          <w:sz w:val="12"/>
        </w:rPr>
        <w:t> </w:t>
      </w:r>
      <w:r>
        <w:rPr>
          <w:sz w:val="12"/>
        </w:rPr>
        <w:t>for</w:t>
      </w:r>
      <w:r>
        <w:rPr>
          <w:spacing w:val="1"/>
          <w:sz w:val="12"/>
        </w:rPr>
        <w:t> </w:t>
      </w:r>
      <w:r>
        <w:rPr>
          <w:sz w:val="12"/>
        </w:rPr>
        <w:t>termination</w:t>
      </w:r>
      <w:r>
        <w:rPr>
          <w:spacing w:val="-2"/>
          <w:sz w:val="12"/>
        </w:rPr>
        <w:t> </w:t>
      </w:r>
      <w:r>
        <w:rPr>
          <w:sz w:val="12"/>
        </w:rPr>
        <w:t>of this Agreement.</w:t>
      </w:r>
    </w:p>
    <w:p>
      <w:pPr>
        <w:pStyle w:val="ListParagraph"/>
        <w:numPr>
          <w:ilvl w:val="0"/>
          <w:numId w:val="4"/>
        </w:numPr>
        <w:tabs>
          <w:tab w:pos="286" w:val="left" w:leader="none"/>
        </w:tabs>
        <w:spacing w:line="240" w:lineRule="auto" w:before="0" w:after="0"/>
        <w:ind w:left="103" w:right="237" w:firstLine="0"/>
        <w:jc w:val="left"/>
        <w:rPr>
          <w:sz w:val="12"/>
        </w:rPr>
      </w:pPr>
      <w:r>
        <w:rPr>
          <w:sz w:val="12"/>
        </w:rPr>
        <w:t>In the event of subcontracting approved by IOM in accordance with this Agreement, it shall receive a written confirmation from subcontractors that they accept the standards above and shall include</w:t>
      </w:r>
      <w:r>
        <w:rPr>
          <w:spacing w:val="-31"/>
          <w:sz w:val="12"/>
        </w:rPr>
        <w:t> </w:t>
      </w:r>
      <w:r>
        <w:rPr>
          <w:sz w:val="12"/>
        </w:rPr>
        <w:t>them</w:t>
      </w:r>
      <w:r>
        <w:rPr>
          <w:spacing w:val="-4"/>
          <w:sz w:val="12"/>
        </w:rPr>
        <w:t> </w:t>
      </w:r>
      <w:r>
        <w:rPr>
          <w:sz w:val="12"/>
        </w:rPr>
        <w:t>in</w:t>
      </w:r>
      <w:r>
        <w:rPr>
          <w:spacing w:val="-1"/>
          <w:sz w:val="12"/>
        </w:rPr>
        <w:t> </w:t>
      </w:r>
      <w:r>
        <w:rPr>
          <w:sz w:val="12"/>
        </w:rPr>
        <w:t>all</w:t>
      </w:r>
      <w:r>
        <w:rPr>
          <w:spacing w:val="2"/>
          <w:sz w:val="12"/>
        </w:rPr>
        <w:t> </w:t>
      </w:r>
      <w:r>
        <w:rPr>
          <w:sz w:val="12"/>
        </w:rPr>
        <w:t>subcontracts.</w:t>
      </w:r>
    </w:p>
    <w:p>
      <w:pPr>
        <w:pStyle w:val="Heading1"/>
        <w:numPr>
          <w:ilvl w:val="0"/>
          <w:numId w:val="1"/>
        </w:numPr>
        <w:tabs>
          <w:tab w:pos="238" w:val="left" w:leader="none"/>
        </w:tabs>
        <w:spacing w:line="136" w:lineRule="exact" w:before="0" w:after="0"/>
        <w:ind w:left="237" w:right="0" w:hanging="135"/>
        <w:jc w:val="left"/>
      </w:pPr>
      <w:r>
        <w:rPr/>
        <w:t>Indemnification</w:t>
      </w:r>
    </w:p>
    <w:p>
      <w:pPr>
        <w:pStyle w:val="BodyText"/>
        <w:spacing w:before="3"/>
        <w:ind w:right="181"/>
      </w:pPr>
      <w:r>
        <w:rPr/>
        <w:t>The Supplier shall at all times defend, indemnify, and hold harmless IOM, its officers, employees, and agents from and against all losses, costs, damages and expenses (including legal fees and costs),</w:t>
      </w:r>
      <w:r>
        <w:rPr>
          <w:spacing w:val="-31"/>
        </w:rPr>
        <w:t> </w:t>
      </w:r>
      <w:r>
        <w:rPr/>
        <w:t>claims, suits, proceedings, demands and liabilities of any kind or nature to the extent arising out of or resulting from acts or omissions of the Supplier or its employees, officers, agents or subcontractors,</w:t>
      </w:r>
      <w:r>
        <w:rPr>
          <w:spacing w:val="-31"/>
        </w:rPr>
        <w:t> </w:t>
      </w:r>
      <w:r>
        <w:rPr/>
        <w:t>in the performance of this Contract. IOM shall promptly notify the Supplier of any written claim, loss, or demand for which the Supplier is responsible under this clause. This indemnity shall survive the</w:t>
      </w:r>
      <w:r>
        <w:rPr>
          <w:spacing w:val="1"/>
        </w:rPr>
        <w:t> </w:t>
      </w:r>
      <w:r>
        <w:rPr/>
        <w:t>expiration</w:t>
      </w:r>
      <w:r>
        <w:rPr>
          <w:spacing w:val="-1"/>
        </w:rPr>
        <w:t> </w:t>
      </w:r>
      <w:r>
        <w:rPr/>
        <w:t>or</w:t>
      </w:r>
      <w:r>
        <w:rPr>
          <w:spacing w:val="1"/>
        </w:rPr>
        <w:t> </w:t>
      </w:r>
      <w:r>
        <w:rPr/>
        <w:t>termination of this Contract.</w:t>
      </w:r>
    </w:p>
    <w:p>
      <w:pPr>
        <w:pStyle w:val="Heading1"/>
        <w:numPr>
          <w:ilvl w:val="0"/>
          <w:numId w:val="1"/>
        </w:numPr>
        <w:tabs>
          <w:tab w:pos="303" w:val="left" w:leader="none"/>
        </w:tabs>
        <w:spacing w:line="136" w:lineRule="exact" w:before="0" w:after="0"/>
        <w:ind w:left="302" w:right="0" w:hanging="200"/>
        <w:jc w:val="left"/>
      </w:pPr>
      <w:r>
        <w:rPr/>
        <w:t>Termination</w:t>
      </w:r>
      <w:r>
        <w:rPr>
          <w:spacing w:val="-6"/>
        </w:rPr>
        <w:t> </w:t>
      </w:r>
      <w:r>
        <w:rPr/>
        <w:t>and</w:t>
      </w:r>
      <w:r>
        <w:rPr>
          <w:spacing w:val="-4"/>
        </w:rPr>
        <w:t> </w:t>
      </w:r>
      <w:r>
        <w:rPr/>
        <w:t>Reprocurement</w:t>
      </w:r>
    </w:p>
    <w:p>
      <w:pPr>
        <w:pStyle w:val="ListParagraph"/>
        <w:numPr>
          <w:ilvl w:val="0"/>
          <w:numId w:val="5"/>
        </w:numPr>
        <w:tabs>
          <w:tab w:pos="286" w:val="left" w:leader="none"/>
        </w:tabs>
        <w:spacing w:line="240" w:lineRule="auto" w:before="2" w:after="0"/>
        <w:ind w:left="285" w:right="0" w:hanging="183"/>
        <w:jc w:val="left"/>
        <w:rPr>
          <w:sz w:val="12"/>
        </w:rPr>
      </w:pPr>
      <w:r>
        <w:rPr>
          <w:sz w:val="12"/>
        </w:rPr>
        <w:t>IOM</w:t>
      </w:r>
      <w:r>
        <w:rPr>
          <w:spacing w:val="-4"/>
          <w:sz w:val="12"/>
        </w:rPr>
        <w:t> </w:t>
      </w:r>
      <w:r>
        <w:rPr>
          <w:sz w:val="12"/>
        </w:rPr>
        <w:t>may</w:t>
      </w:r>
      <w:r>
        <w:rPr>
          <w:spacing w:val="-1"/>
          <w:sz w:val="12"/>
        </w:rPr>
        <w:t> </w:t>
      </w:r>
      <w:r>
        <w:rPr>
          <w:sz w:val="12"/>
        </w:rPr>
        <w:t>terminate</w:t>
      </w:r>
      <w:r>
        <w:rPr>
          <w:spacing w:val="-1"/>
          <w:sz w:val="12"/>
        </w:rPr>
        <w:t> </w:t>
      </w:r>
      <w:r>
        <w:rPr>
          <w:sz w:val="12"/>
        </w:rPr>
        <w:t>this</w:t>
      </w:r>
      <w:r>
        <w:rPr>
          <w:spacing w:val="-1"/>
          <w:sz w:val="12"/>
        </w:rPr>
        <w:t> </w:t>
      </w:r>
      <w:r>
        <w:rPr>
          <w:sz w:val="12"/>
        </w:rPr>
        <w:t>PO</w:t>
      </w:r>
      <w:r>
        <w:rPr>
          <w:spacing w:val="-1"/>
          <w:sz w:val="12"/>
        </w:rPr>
        <w:t> </w:t>
      </w:r>
      <w:r>
        <w:rPr>
          <w:sz w:val="12"/>
        </w:rPr>
        <w:t>at</w:t>
      </w:r>
      <w:r>
        <w:rPr>
          <w:spacing w:val="-3"/>
          <w:sz w:val="12"/>
        </w:rPr>
        <w:t> </w:t>
      </w:r>
      <w:r>
        <w:rPr>
          <w:sz w:val="12"/>
        </w:rPr>
        <w:t>any</w:t>
      </w:r>
      <w:r>
        <w:rPr>
          <w:spacing w:val="-1"/>
          <w:sz w:val="12"/>
        </w:rPr>
        <w:t> </w:t>
      </w:r>
      <w:r>
        <w:rPr>
          <w:sz w:val="12"/>
        </w:rPr>
        <w:t>time</w:t>
      </w:r>
      <w:r>
        <w:rPr>
          <w:spacing w:val="-1"/>
          <w:sz w:val="12"/>
        </w:rPr>
        <w:t> </w:t>
      </w:r>
      <w:r>
        <w:rPr>
          <w:sz w:val="12"/>
        </w:rPr>
        <w:t>with</w:t>
      </w:r>
      <w:r>
        <w:rPr>
          <w:spacing w:val="-2"/>
          <w:sz w:val="12"/>
        </w:rPr>
        <w:t> </w:t>
      </w:r>
      <w:r>
        <w:rPr>
          <w:sz w:val="12"/>
        </w:rPr>
        <w:t>one</w:t>
      </w:r>
      <w:r>
        <w:rPr>
          <w:spacing w:val="-1"/>
          <w:sz w:val="12"/>
        </w:rPr>
        <w:t> </w:t>
      </w:r>
      <w:r>
        <w:rPr>
          <w:sz w:val="12"/>
        </w:rPr>
        <w:t>week</w:t>
      </w:r>
      <w:r>
        <w:rPr>
          <w:spacing w:val="-1"/>
          <w:sz w:val="12"/>
        </w:rPr>
        <w:t> </w:t>
      </w:r>
      <w:r>
        <w:rPr>
          <w:sz w:val="12"/>
        </w:rPr>
        <w:t>written</w:t>
      </w:r>
      <w:r>
        <w:rPr>
          <w:spacing w:val="-1"/>
          <w:sz w:val="12"/>
        </w:rPr>
        <w:t> </w:t>
      </w:r>
      <w:r>
        <w:rPr>
          <w:sz w:val="12"/>
        </w:rPr>
        <w:t>notice</w:t>
      </w:r>
      <w:r>
        <w:rPr>
          <w:spacing w:val="-1"/>
          <w:sz w:val="12"/>
        </w:rPr>
        <w:t> </w:t>
      </w:r>
      <w:r>
        <w:rPr>
          <w:sz w:val="12"/>
        </w:rPr>
        <w:t>to</w:t>
      </w:r>
      <w:r>
        <w:rPr>
          <w:spacing w:val="-1"/>
          <w:sz w:val="12"/>
        </w:rPr>
        <w:t> </w:t>
      </w:r>
      <w:r>
        <w:rPr>
          <w:sz w:val="12"/>
        </w:rPr>
        <w:t>Supplier.</w:t>
      </w:r>
      <w:r>
        <w:rPr>
          <w:spacing w:val="-1"/>
          <w:sz w:val="12"/>
        </w:rPr>
        <w:t> </w:t>
      </w:r>
      <w:r>
        <w:rPr>
          <w:sz w:val="12"/>
        </w:rPr>
        <w:t>Any</w:t>
      </w:r>
      <w:r>
        <w:rPr>
          <w:spacing w:val="-2"/>
          <w:sz w:val="12"/>
        </w:rPr>
        <w:t> </w:t>
      </w:r>
      <w:r>
        <w:rPr>
          <w:sz w:val="12"/>
        </w:rPr>
        <w:t>monies</w:t>
      </w:r>
      <w:r>
        <w:rPr>
          <w:spacing w:val="-4"/>
          <w:sz w:val="12"/>
        </w:rPr>
        <w:t> </w:t>
      </w:r>
      <w:r>
        <w:rPr>
          <w:sz w:val="12"/>
        </w:rPr>
        <w:t>paid</w:t>
      </w:r>
      <w:r>
        <w:rPr>
          <w:spacing w:val="-3"/>
          <w:sz w:val="12"/>
        </w:rPr>
        <w:t> </w:t>
      </w:r>
      <w:r>
        <w:rPr>
          <w:sz w:val="12"/>
        </w:rPr>
        <w:t>in</w:t>
      </w:r>
      <w:r>
        <w:rPr>
          <w:spacing w:val="-1"/>
          <w:sz w:val="12"/>
        </w:rPr>
        <w:t> </w:t>
      </w:r>
      <w:r>
        <w:rPr>
          <w:sz w:val="12"/>
        </w:rPr>
        <w:t>advance</w:t>
      </w:r>
      <w:r>
        <w:rPr>
          <w:spacing w:val="-1"/>
          <w:sz w:val="12"/>
        </w:rPr>
        <w:t> </w:t>
      </w:r>
      <w:r>
        <w:rPr>
          <w:sz w:val="12"/>
        </w:rPr>
        <w:t>by</w:t>
      </w:r>
      <w:r>
        <w:rPr>
          <w:spacing w:val="-4"/>
          <w:sz w:val="12"/>
        </w:rPr>
        <w:t> </w:t>
      </w:r>
      <w:r>
        <w:rPr>
          <w:sz w:val="12"/>
        </w:rPr>
        <w:t>IOM</w:t>
      </w:r>
      <w:r>
        <w:rPr>
          <w:spacing w:val="-3"/>
          <w:sz w:val="12"/>
        </w:rPr>
        <w:t> </w:t>
      </w:r>
      <w:r>
        <w:rPr>
          <w:sz w:val="12"/>
        </w:rPr>
        <w:t>shall</w:t>
      </w:r>
      <w:r>
        <w:rPr>
          <w:spacing w:val="-1"/>
          <w:sz w:val="12"/>
        </w:rPr>
        <w:t> </w:t>
      </w:r>
      <w:r>
        <w:rPr>
          <w:sz w:val="12"/>
        </w:rPr>
        <w:t>be</w:t>
      </w:r>
      <w:r>
        <w:rPr>
          <w:spacing w:val="-1"/>
          <w:sz w:val="12"/>
        </w:rPr>
        <w:t> </w:t>
      </w:r>
      <w:r>
        <w:rPr>
          <w:sz w:val="12"/>
        </w:rPr>
        <w:t>refunded</w:t>
      </w:r>
      <w:r>
        <w:rPr>
          <w:spacing w:val="-1"/>
          <w:sz w:val="12"/>
        </w:rPr>
        <w:t> </w:t>
      </w:r>
      <w:r>
        <w:rPr>
          <w:sz w:val="12"/>
        </w:rPr>
        <w:t>no</w:t>
      </w:r>
      <w:r>
        <w:rPr>
          <w:spacing w:val="-4"/>
          <w:sz w:val="12"/>
        </w:rPr>
        <w:t> </w:t>
      </w:r>
      <w:r>
        <w:rPr>
          <w:sz w:val="12"/>
        </w:rPr>
        <w:t>later than</w:t>
      </w:r>
      <w:r>
        <w:rPr>
          <w:spacing w:val="-3"/>
          <w:sz w:val="12"/>
        </w:rPr>
        <w:t> </w:t>
      </w:r>
      <w:r>
        <w:rPr>
          <w:sz w:val="12"/>
        </w:rPr>
        <w:t>the</w:t>
      </w:r>
      <w:r>
        <w:rPr>
          <w:spacing w:val="-1"/>
          <w:sz w:val="12"/>
        </w:rPr>
        <w:t> </w:t>
      </w:r>
      <w:r>
        <w:rPr>
          <w:sz w:val="12"/>
        </w:rPr>
        <w:t>date</w:t>
      </w:r>
      <w:r>
        <w:rPr>
          <w:spacing w:val="-1"/>
          <w:sz w:val="12"/>
        </w:rPr>
        <w:t> </w:t>
      </w:r>
      <w:r>
        <w:rPr>
          <w:sz w:val="12"/>
        </w:rPr>
        <w:t>of</w:t>
      </w:r>
      <w:r>
        <w:rPr>
          <w:spacing w:val="-1"/>
          <w:sz w:val="12"/>
        </w:rPr>
        <w:t> </w:t>
      </w:r>
      <w:r>
        <w:rPr>
          <w:sz w:val="12"/>
        </w:rPr>
        <w:t>termination.</w:t>
      </w:r>
    </w:p>
    <w:p>
      <w:pPr>
        <w:pStyle w:val="ListParagraph"/>
        <w:numPr>
          <w:ilvl w:val="0"/>
          <w:numId w:val="5"/>
        </w:numPr>
        <w:tabs>
          <w:tab w:pos="286" w:val="left" w:leader="none"/>
        </w:tabs>
        <w:spacing w:line="240" w:lineRule="auto" w:before="1" w:after="0"/>
        <w:ind w:left="103" w:right="435" w:firstLine="0"/>
        <w:jc w:val="left"/>
        <w:rPr>
          <w:sz w:val="12"/>
        </w:rPr>
      </w:pPr>
      <w:r>
        <w:rPr>
          <w:sz w:val="12"/>
        </w:rPr>
        <w:t>If IOM terminates this PO in whole or in part for default on the part of the Supplier, it may acquire elsewhere goods similar to those terminated and Supplier shall be liable for any excess costs to</w:t>
      </w:r>
      <w:r>
        <w:rPr>
          <w:spacing w:val="-31"/>
          <w:sz w:val="12"/>
        </w:rPr>
        <w:t> </w:t>
      </w:r>
      <w:r>
        <w:rPr>
          <w:sz w:val="12"/>
        </w:rPr>
        <w:t>IOM</w:t>
      </w:r>
      <w:r>
        <w:rPr>
          <w:spacing w:val="-3"/>
          <w:sz w:val="12"/>
        </w:rPr>
        <w:t> </w:t>
      </w:r>
      <w:r>
        <w:rPr>
          <w:sz w:val="12"/>
        </w:rPr>
        <w:t>for those</w:t>
      </w:r>
      <w:r>
        <w:rPr>
          <w:spacing w:val="-1"/>
          <w:sz w:val="12"/>
        </w:rPr>
        <w:t> </w:t>
      </w:r>
      <w:r>
        <w:rPr>
          <w:sz w:val="12"/>
        </w:rPr>
        <w:t>goods.</w:t>
      </w:r>
      <w:r>
        <w:rPr>
          <w:spacing w:val="-2"/>
          <w:sz w:val="12"/>
        </w:rPr>
        <w:t> </w:t>
      </w:r>
      <w:r>
        <w:rPr>
          <w:sz w:val="12"/>
        </w:rPr>
        <w:t>Supplier shall</w:t>
      </w:r>
      <w:r>
        <w:rPr>
          <w:spacing w:val="1"/>
          <w:sz w:val="12"/>
        </w:rPr>
        <w:t> </w:t>
      </w:r>
      <w:r>
        <w:rPr>
          <w:sz w:val="12"/>
        </w:rPr>
        <w:t>not</w:t>
      </w:r>
      <w:r>
        <w:rPr>
          <w:spacing w:val="-1"/>
          <w:sz w:val="12"/>
        </w:rPr>
        <w:t> </w:t>
      </w:r>
      <w:r>
        <w:rPr>
          <w:sz w:val="12"/>
        </w:rPr>
        <w:t>be</w:t>
      </w:r>
      <w:r>
        <w:rPr>
          <w:spacing w:val="-3"/>
          <w:sz w:val="12"/>
        </w:rPr>
        <w:t> </w:t>
      </w:r>
      <w:r>
        <w:rPr>
          <w:sz w:val="12"/>
        </w:rPr>
        <w:t>liable</w:t>
      </w:r>
      <w:r>
        <w:rPr>
          <w:spacing w:val="-1"/>
          <w:sz w:val="12"/>
        </w:rPr>
        <w:t> </w:t>
      </w:r>
      <w:r>
        <w:rPr>
          <w:sz w:val="12"/>
        </w:rPr>
        <w:t>for any</w:t>
      </w:r>
      <w:r>
        <w:rPr>
          <w:spacing w:val="-1"/>
          <w:sz w:val="12"/>
        </w:rPr>
        <w:t> </w:t>
      </w:r>
      <w:r>
        <w:rPr>
          <w:sz w:val="12"/>
        </w:rPr>
        <w:t>excess</w:t>
      </w:r>
      <w:r>
        <w:rPr>
          <w:spacing w:val="-1"/>
          <w:sz w:val="12"/>
        </w:rPr>
        <w:t> </w:t>
      </w:r>
      <w:r>
        <w:rPr>
          <w:sz w:val="12"/>
        </w:rPr>
        <w:t>costs</w:t>
      </w:r>
      <w:r>
        <w:rPr>
          <w:spacing w:val="-1"/>
          <w:sz w:val="12"/>
        </w:rPr>
        <w:t> </w:t>
      </w:r>
      <w:r>
        <w:rPr>
          <w:sz w:val="12"/>
        </w:rPr>
        <w:t>if</w:t>
      </w:r>
      <w:r>
        <w:rPr>
          <w:spacing w:val="-3"/>
          <w:sz w:val="12"/>
        </w:rPr>
        <w:t> </w:t>
      </w:r>
      <w:r>
        <w:rPr>
          <w:sz w:val="12"/>
        </w:rPr>
        <w:t>the</w:t>
      </w:r>
      <w:r>
        <w:rPr>
          <w:spacing w:val="-1"/>
          <w:sz w:val="12"/>
        </w:rPr>
        <w:t> </w:t>
      </w:r>
      <w:r>
        <w:rPr>
          <w:sz w:val="12"/>
        </w:rPr>
        <w:t>failure</w:t>
      </w:r>
      <w:r>
        <w:rPr>
          <w:spacing w:val="-1"/>
          <w:sz w:val="12"/>
        </w:rPr>
        <w:t> </w:t>
      </w:r>
      <w:r>
        <w:rPr>
          <w:sz w:val="12"/>
        </w:rPr>
        <w:t>to</w:t>
      </w:r>
      <w:r>
        <w:rPr>
          <w:spacing w:val="-3"/>
          <w:sz w:val="12"/>
        </w:rPr>
        <w:t> </w:t>
      </w:r>
      <w:r>
        <w:rPr>
          <w:sz w:val="12"/>
        </w:rPr>
        <w:t>perform</w:t>
      </w:r>
      <w:r>
        <w:rPr>
          <w:spacing w:val="-3"/>
          <w:sz w:val="12"/>
        </w:rPr>
        <w:t> </w:t>
      </w:r>
      <w:r>
        <w:rPr>
          <w:sz w:val="12"/>
        </w:rPr>
        <w:t>under this</w:t>
      </w:r>
      <w:r>
        <w:rPr>
          <w:spacing w:val="-1"/>
          <w:sz w:val="12"/>
        </w:rPr>
        <w:t> </w:t>
      </w:r>
      <w:r>
        <w:rPr>
          <w:sz w:val="12"/>
        </w:rPr>
        <w:t>PO</w:t>
      </w:r>
      <w:r>
        <w:rPr>
          <w:spacing w:val="-1"/>
          <w:sz w:val="12"/>
        </w:rPr>
        <w:t> </w:t>
      </w:r>
      <w:r>
        <w:rPr>
          <w:sz w:val="12"/>
        </w:rPr>
        <w:t>arises</w:t>
      </w:r>
      <w:r>
        <w:rPr>
          <w:spacing w:val="-4"/>
          <w:sz w:val="12"/>
        </w:rPr>
        <w:t> </w:t>
      </w:r>
      <w:r>
        <w:rPr>
          <w:sz w:val="12"/>
        </w:rPr>
        <w:t>from</w:t>
      </w:r>
      <w:r>
        <w:rPr>
          <w:spacing w:val="-4"/>
          <w:sz w:val="12"/>
        </w:rPr>
        <w:t> </w:t>
      </w:r>
      <w:r>
        <w:rPr>
          <w:sz w:val="12"/>
        </w:rPr>
        <w:t>causes</w:t>
      </w:r>
      <w:r>
        <w:rPr>
          <w:spacing w:val="-1"/>
          <w:sz w:val="12"/>
        </w:rPr>
        <w:t> </w:t>
      </w:r>
      <w:r>
        <w:rPr>
          <w:sz w:val="12"/>
        </w:rPr>
        <w:t>beyond</w:t>
      </w:r>
      <w:r>
        <w:rPr>
          <w:spacing w:val="-3"/>
          <w:sz w:val="12"/>
        </w:rPr>
        <w:t> </w:t>
      </w:r>
      <w:r>
        <w:rPr>
          <w:sz w:val="12"/>
        </w:rPr>
        <w:t>its</w:t>
      </w:r>
      <w:r>
        <w:rPr>
          <w:spacing w:val="-1"/>
          <w:sz w:val="12"/>
        </w:rPr>
        <w:t> </w:t>
      </w:r>
      <w:r>
        <w:rPr>
          <w:sz w:val="12"/>
        </w:rPr>
        <w:t>control</w:t>
      </w:r>
      <w:r>
        <w:rPr>
          <w:spacing w:val="1"/>
          <w:sz w:val="12"/>
        </w:rPr>
        <w:t> </w:t>
      </w:r>
      <w:r>
        <w:rPr>
          <w:sz w:val="12"/>
        </w:rPr>
        <w:t>and</w:t>
      </w:r>
      <w:r>
        <w:rPr>
          <w:spacing w:val="-1"/>
          <w:sz w:val="12"/>
        </w:rPr>
        <w:t> </w:t>
      </w:r>
      <w:r>
        <w:rPr>
          <w:sz w:val="12"/>
        </w:rPr>
        <w:t>without</w:t>
      </w:r>
      <w:r>
        <w:rPr>
          <w:spacing w:val="-3"/>
          <w:sz w:val="12"/>
        </w:rPr>
        <w:t> </w:t>
      </w:r>
      <w:r>
        <w:rPr>
          <w:sz w:val="12"/>
        </w:rPr>
        <w:t>fault</w:t>
      </w:r>
      <w:r>
        <w:rPr>
          <w:spacing w:val="-1"/>
          <w:sz w:val="12"/>
        </w:rPr>
        <w:t> </w:t>
      </w:r>
      <w:r>
        <w:rPr>
          <w:sz w:val="12"/>
        </w:rPr>
        <w:t>or negligence</w:t>
      </w:r>
      <w:r>
        <w:rPr>
          <w:spacing w:val="-1"/>
          <w:sz w:val="12"/>
        </w:rPr>
        <w:t> </w:t>
      </w:r>
      <w:r>
        <w:rPr>
          <w:sz w:val="12"/>
        </w:rPr>
        <w:t>of</w:t>
      </w:r>
      <w:r>
        <w:rPr>
          <w:spacing w:val="-1"/>
          <w:sz w:val="12"/>
        </w:rPr>
        <w:t> </w:t>
      </w:r>
      <w:r>
        <w:rPr>
          <w:sz w:val="12"/>
        </w:rPr>
        <w:t>the</w:t>
      </w:r>
      <w:r>
        <w:rPr>
          <w:spacing w:val="-3"/>
          <w:sz w:val="12"/>
        </w:rPr>
        <w:t> </w:t>
      </w:r>
      <w:r>
        <w:rPr>
          <w:sz w:val="12"/>
        </w:rPr>
        <w:t>Supplier.</w:t>
      </w:r>
    </w:p>
    <w:p>
      <w:pPr>
        <w:pStyle w:val="Heading1"/>
        <w:numPr>
          <w:ilvl w:val="0"/>
          <w:numId w:val="1"/>
        </w:numPr>
        <w:tabs>
          <w:tab w:pos="305" w:val="left" w:leader="none"/>
        </w:tabs>
        <w:spacing w:line="136" w:lineRule="exact" w:before="0" w:after="0"/>
        <w:ind w:left="304" w:right="0" w:hanging="202"/>
        <w:jc w:val="left"/>
      </w:pPr>
      <w:r>
        <w:rPr/>
        <w:t>Independent</w:t>
      </w:r>
      <w:r>
        <w:rPr>
          <w:spacing w:val="-4"/>
        </w:rPr>
        <w:t> </w:t>
      </w:r>
      <w:r>
        <w:rPr/>
        <w:t>Contractor</w:t>
      </w:r>
    </w:p>
    <w:p>
      <w:pPr>
        <w:pStyle w:val="BodyText"/>
        <w:spacing w:line="137" w:lineRule="exact" w:before="1"/>
      </w:pPr>
      <w:r>
        <w:rPr/>
        <w:t>The</w:t>
      </w:r>
      <w:r>
        <w:rPr>
          <w:spacing w:val="-2"/>
        </w:rPr>
        <w:t> </w:t>
      </w:r>
      <w:r>
        <w:rPr/>
        <w:t>Supplier</w:t>
      </w:r>
      <w:r>
        <w:rPr>
          <w:spacing w:val="-3"/>
        </w:rPr>
        <w:t> </w:t>
      </w:r>
      <w:r>
        <w:rPr/>
        <w:t>shall</w:t>
      </w:r>
      <w:r>
        <w:rPr>
          <w:spacing w:val="1"/>
        </w:rPr>
        <w:t> </w:t>
      </w:r>
      <w:r>
        <w:rPr/>
        <w:t>supply</w:t>
      </w:r>
      <w:r>
        <w:rPr>
          <w:spacing w:val="-4"/>
        </w:rPr>
        <w:t> </w:t>
      </w:r>
      <w:r>
        <w:rPr/>
        <w:t>goods</w:t>
      </w:r>
      <w:r>
        <w:rPr>
          <w:spacing w:val="-1"/>
        </w:rPr>
        <w:t> </w:t>
      </w:r>
      <w:r>
        <w:rPr/>
        <w:t>pursuant</w:t>
      </w:r>
      <w:r>
        <w:rPr>
          <w:spacing w:val="-1"/>
        </w:rPr>
        <w:t> </w:t>
      </w:r>
      <w:r>
        <w:rPr/>
        <w:t>to</w:t>
      </w:r>
      <w:r>
        <w:rPr>
          <w:spacing w:val="-2"/>
        </w:rPr>
        <w:t> </w:t>
      </w:r>
      <w:r>
        <w:rPr/>
        <w:t>this</w:t>
      </w:r>
      <w:r>
        <w:rPr>
          <w:spacing w:val="-1"/>
        </w:rPr>
        <w:t> </w:t>
      </w:r>
      <w:r>
        <w:rPr/>
        <w:t>PO</w:t>
      </w:r>
      <w:r>
        <w:rPr>
          <w:spacing w:val="-1"/>
        </w:rPr>
        <w:t> </w:t>
      </w:r>
      <w:r>
        <w:rPr/>
        <w:t>as</w:t>
      </w:r>
      <w:r>
        <w:rPr>
          <w:spacing w:val="-4"/>
        </w:rPr>
        <w:t> </w:t>
      </w:r>
      <w:r>
        <w:rPr/>
        <w:t>an</w:t>
      </w:r>
      <w:r>
        <w:rPr>
          <w:spacing w:val="-3"/>
        </w:rPr>
        <w:t> </w:t>
      </w:r>
      <w:r>
        <w:rPr/>
        <w:t>independent</w:t>
      </w:r>
      <w:r>
        <w:rPr>
          <w:spacing w:val="-1"/>
        </w:rPr>
        <w:t> </w:t>
      </w:r>
      <w:r>
        <w:rPr/>
        <w:t>contractor</w:t>
      </w:r>
      <w:r>
        <w:rPr>
          <w:spacing w:val="-3"/>
        </w:rPr>
        <w:t> </w:t>
      </w:r>
      <w:r>
        <w:rPr/>
        <w:t>and</w:t>
      </w:r>
      <w:r>
        <w:rPr>
          <w:spacing w:val="-2"/>
        </w:rPr>
        <w:t> </w:t>
      </w:r>
      <w:r>
        <w:rPr/>
        <w:t>not</w:t>
      </w:r>
      <w:r>
        <w:rPr>
          <w:spacing w:val="-3"/>
        </w:rPr>
        <w:t> </w:t>
      </w:r>
      <w:r>
        <w:rPr/>
        <w:t>as</w:t>
      </w:r>
      <w:r>
        <w:rPr>
          <w:spacing w:val="-1"/>
        </w:rPr>
        <w:t> </w:t>
      </w:r>
      <w:r>
        <w:rPr/>
        <w:t>an</w:t>
      </w:r>
      <w:r>
        <w:rPr>
          <w:spacing w:val="-1"/>
        </w:rPr>
        <w:t> </w:t>
      </w:r>
      <w:r>
        <w:rPr/>
        <w:t>employee,</w:t>
      </w:r>
      <w:r>
        <w:rPr>
          <w:spacing w:val="-1"/>
        </w:rPr>
        <w:t> </w:t>
      </w:r>
      <w:r>
        <w:rPr/>
        <w:t>partner,</w:t>
      </w:r>
      <w:r>
        <w:rPr>
          <w:spacing w:val="-2"/>
        </w:rPr>
        <w:t> </w:t>
      </w:r>
      <w:r>
        <w:rPr/>
        <w:t>or agent</w:t>
      </w:r>
      <w:r>
        <w:rPr>
          <w:spacing w:val="-3"/>
        </w:rPr>
        <w:t> </w:t>
      </w:r>
      <w:r>
        <w:rPr/>
        <w:t>of</w:t>
      </w:r>
      <w:r>
        <w:rPr>
          <w:spacing w:val="-1"/>
        </w:rPr>
        <w:t> </w:t>
      </w:r>
      <w:r>
        <w:rPr/>
        <w:t>IOM.</w:t>
      </w:r>
    </w:p>
    <w:p>
      <w:pPr>
        <w:pStyle w:val="Heading1"/>
        <w:numPr>
          <w:ilvl w:val="0"/>
          <w:numId w:val="1"/>
        </w:numPr>
        <w:tabs>
          <w:tab w:pos="305" w:val="left" w:leader="none"/>
        </w:tabs>
        <w:spacing w:line="137" w:lineRule="exact" w:before="0" w:after="0"/>
        <w:ind w:left="304" w:right="0" w:hanging="202"/>
        <w:jc w:val="left"/>
      </w:pPr>
      <w:r>
        <w:rPr/>
        <w:t>Audit</w:t>
      </w:r>
    </w:p>
    <w:p>
      <w:pPr>
        <w:pStyle w:val="BodyText"/>
        <w:spacing w:before="1"/>
        <w:ind w:right="98"/>
      </w:pPr>
      <w:r>
        <w:rPr/>
        <w:t>The Supplier agrees to maintain records, in accordance with sound and generally accepted accounting procedures, of all direct and indirect costs of whatever nature involving transactions related to the</w:t>
      </w:r>
      <w:r>
        <w:rPr>
          <w:spacing w:val="1"/>
        </w:rPr>
        <w:t> </w:t>
      </w:r>
      <w:r>
        <w:rPr/>
        <w:t>provision of services under this Agreement. The Supplier shall make all such records available to IOM or the IOM's designated representative at all reasonable times until the expiration of seven (7) years</w:t>
      </w:r>
      <w:r>
        <w:rPr>
          <w:spacing w:val="-31"/>
        </w:rPr>
        <w:t> </w:t>
      </w:r>
      <w:r>
        <w:rPr/>
        <w:t>after the date of final payment, for inspection, audit, or reproduction for the purpose of verifying services or quantities delivered, or the right of Supplier to any price adjustment or extra charge claimed</w:t>
      </w:r>
      <w:r>
        <w:rPr>
          <w:spacing w:val="1"/>
        </w:rPr>
        <w:t> </w:t>
      </w:r>
      <w:r>
        <w:rPr/>
        <w:t>under this</w:t>
      </w:r>
      <w:r>
        <w:rPr>
          <w:spacing w:val="-3"/>
        </w:rPr>
        <w:t> </w:t>
      </w:r>
      <w:r>
        <w:rPr/>
        <w:t>PO. On request,</w:t>
      </w:r>
      <w:r>
        <w:rPr>
          <w:spacing w:val="-2"/>
        </w:rPr>
        <w:t> </w:t>
      </w:r>
      <w:r>
        <w:rPr/>
        <w:t>employees of the</w:t>
      </w:r>
      <w:r>
        <w:rPr>
          <w:spacing w:val="-5"/>
        </w:rPr>
        <w:t> </w:t>
      </w:r>
      <w:r>
        <w:rPr/>
        <w:t>Supplier</w:t>
      </w:r>
      <w:r>
        <w:rPr>
          <w:spacing w:val="1"/>
        </w:rPr>
        <w:t> </w:t>
      </w:r>
      <w:r>
        <w:rPr/>
        <w:t>shall</w:t>
      </w:r>
      <w:r>
        <w:rPr>
          <w:spacing w:val="2"/>
        </w:rPr>
        <w:t> </w:t>
      </w:r>
      <w:r>
        <w:rPr/>
        <w:t>be</w:t>
      </w:r>
      <w:r>
        <w:rPr>
          <w:spacing w:val="-2"/>
        </w:rPr>
        <w:t> </w:t>
      </w:r>
      <w:r>
        <w:rPr/>
        <w:t>available</w:t>
      </w:r>
      <w:r>
        <w:rPr>
          <w:spacing w:val="-1"/>
        </w:rPr>
        <w:t> </w:t>
      </w:r>
      <w:r>
        <w:rPr/>
        <w:t>for</w:t>
      </w:r>
      <w:r>
        <w:rPr>
          <w:spacing w:val="-2"/>
        </w:rPr>
        <w:t> </w:t>
      </w:r>
      <w:r>
        <w:rPr/>
        <w:t>interview.</w:t>
      </w:r>
    </w:p>
    <w:p>
      <w:pPr>
        <w:pStyle w:val="Heading1"/>
        <w:numPr>
          <w:ilvl w:val="0"/>
          <w:numId w:val="1"/>
        </w:numPr>
        <w:tabs>
          <w:tab w:pos="305" w:val="left" w:leader="none"/>
        </w:tabs>
        <w:spacing w:line="136" w:lineRule="exact" w:before="0" w:after="0"/>
        <w:ind w:left="304" w:right="0" w:hanging="202"/>
        <w:jc w:val="left"/>
      </w:pPr>
      <w:r>
        <w:rPr/>
        <w:t>Settlement</w:t>
      </w:r>
      <w:r>
        <w:rPr>
          <w:spacing w:val="-5"/>
        </w:rPr>
        <w:t> </w:t>
      </w:r>
      <w:r>
        <w:rPr/>
        <w:t>of</w:t>
      </w:r>
      <w:r>
        <w:rPr>
          <w:spacing w:val="-1"/>
        </w:rPr>
        <w:t> </w:t>
      </w:r>
      <w:r>
        <w:rPr/>
        <w:t>Dispute</w:t>
      </w:r>
    </w:p>
    <w:p>
      <w:pPr>
        <w:pStyle w:val="BodyText"/>
        <w:spacing w:before="1"/>
        <w:ind w:right="206"/>
        <w:jc w:val="both"/>
      </w:pPr>
      <w:r>
        <w:rPr/>
        <w:t>Any dispute, controversy or claim arising out of or relating to this PO, or the breach, termination or invalidity thereof shall be settled by negotiation between the Parties. In the event that such negotiation</w:t>
      </w:r>
      <w:r>
        <w:rPr>
          <w:spacing w:val="-31"/>
        </w:rPr>
        <w:t> </w:t>
      </w:r>
      <w:r>
        <w:rPr/>
        <w:t>is unsuccessful, either Party may submit the dispute to arbitration. The arbitration will be carried out in accordance with the UNCITRAL Arbitration Rules as at present in force. The arbitral award will be</w:t>
      </w:r>
      <w:r>
        <w:rPr>
          <w:spacing w:val="1"/>
        </w:rPr>
        <w:t> </w:t>
      </w:r>
      <w:r>
        <w:rPr/>
        <w:t>final</w:t>
      </w:r>
      <w:r>
        <w:rPr>
          <w:spacing w:val="-1"/>
        </w:rPr>
        <w:t> </w:t>
      </w:r>
      <w:r>
        <w:rPr/>
        <w:t>and binding.</w:t>
      </w:r>
    </w:p>
    <w:p>
      <w:pPr>
        <w:pStyle w:val="Heading1"/>
        <w:numPr>
          <w:ilvl w:val="0"/>
          <w:numId w:val="1"/>
        </w:numPr>
        <w:tabs>
          <w:tab w:pos="305" w:val="left" w:leader="none"/>
        </w:tabs>
        <w:spacing w:line="137" w:lineRule="exact" w:before="0" w:after="0"/>
        <w:ind w:left="304" w:right="0" w:hanging="202"/>
        <w:jc w:val="left"/>
      </w:pPr>
      <w:r>
        <w:rPr/>
        <w:t>Confidentiality</w:t>
      </w:r>
    </w:p>
    <w:p>
      <w:pPr>
        <w:pStyle w:val="BodyText"/>
        <w:spacing w:before="2"/>
        <w:ind w:right="185"/>
        <w:jc w:val="both"/>
      </w:pPr>
      <w:r>
        <w:rPr/>
        <w:t>All information which comes into the Supplier's possession or knowledge in connection with this PO is to be treated as strictly confidential. The Supplier should not communicate such information to any</w:t>
      </w:r>
      <w:r>
        <w:rPr>
          <w:spacing w:val="1"/>
        </w:rPr>
        <w:t> </w:t>
      </w:r>
      <w:r>
        <w:rPr/>
        <w:t>third party without the prior written approval of IOM. The Supplier shall comply with IOM Data Protection Principles in the event that it collects, receives, uses, transfers or stores any personal data in the</w:t>
      </w:r>
      <w:r>
        <w:rPr>
          <w:spacing w:val="-31"/>
        </w:rPr>
        <w:t> </w:t>
      </w:r>
      <w:r>
        <w:rPr/>
        <w:t>performance</w:t>
      </w:r>
      <w:r>
        <w:rPr>
          <w:spacing w:val="-1"/>
        </w:rPr>
        <w:t> </w:t>
      </w:r>
      <w:r>
        <w:rPr/>
        <w:t>of this PO.</w:t>
      </w:r>
      <w:r>
        <w:rPr>
          <w:spacing w:val="-2"/>
        </w:rPr>
        <w:t> </w:t>
      </w:r>
      <w:r>
        <w:rPr/>
        <w:t>These obligations shall</w:t>
      </w:r>
      <w:r>
        <w:rPr>
          <w:spacing w:val="1"/>
        </w:rPr>
        <w:t> </w:t>
      </w:r>
      <w:r>
        <w:rPr/>
        <w:t>survive the</w:t>
      </w:r>
      <w:r>
        <w:rPr>
          <w:spacing w:val="-2"/>
        </w:rPr>
        <w:t> </w:t>
      </w:r>
      <w:r>
        <w:rPr/>
        <w:t>expiration or</w:t>
      </w:r>
      <w:r>
        <w:rPr>
          <w:spacing w:val="1"/>
        </w:rPr>
        <w:t> </w:t>
      </w:r>
      <w:r>
        <w:rPr/>
        <w:t>termination of</w:t>
      </w:r>
      <w:r>
        <w:rPr>
          <w:spacing w:val="-2"/>
        </w:rPr>
        <w:t> </w:t>
      </w:r>
      <w:r>
        <w:rPr/>
        <w:t>this</w:t>
      </w:r>
      <w:r>
        <w:rPr>
          <w:spacing w:val="-3"/>
        </w:rPr>
        <w:t> </w:t>
      </w:r>
      <w:r>
        <w:rPr/>
        <w:t>PO.</w:t>
      </w:r>
    </w:p>
    <w:p>
      <w:pPr>
        <w:pStyle w:val="Heading1"/>
        <w:numPr>
          <w:ilvl w:val="0"/>
          <w:numId w:val="1"/>
        </w:numPr>
        <w:tabs>
          <w:tab w:pos="305" w:val="left" w:leader="none"/>
        </w:tabs>
        <w:spacing w:line="137" w:lineRule="exact" w:before="0" w:after="0"/>
        <w:ind w:left="304" w:right="0" w:hanging="202"/>
        <w:jc w:val="left"/>
      </w:pPr>
      <w:r>
        <w:rPr/>
        <w:t>Use</w:t>
      </w:r>
      <w:r>
        <w:rPr>
          <w:spacing w:val="-3"/>
        </w:rPr>
        <w:t> </w:t>
      </w:r>
      <w:r>
        <w:rPr/>
        <w:t>of</w:t>
      </w:r>
      <w:r>
        <w:rPr>
          <w:spacing w:val="-1"/>
        </w:rPr>
        <w:t> </w:t>
      </w:r>
      <w:r>
        <w:rPr/>
        <w:t>IOM</w:t>
      </w:r>
      <w:r>
        <w:rPr>
          <w:spacing w:val="-4"/>
        </w:rPr>
        <w:t> </w:t>
      </w:r>
      <w:r>
        <w:rPr/>
        <w:t>Name</w:t>
      </w:r>
    </w:p>
    <w:p>
      <w:pPr>
        <w:pStyle w:val="BodyText"/>
        <w:spacing w:line="137" w:lineRule="exact" w:before="1"/>
      </w:pPr>
      <w:r>
        <w:rPr/>
        <w:t>The</w:t>
      </w:r>
      <w:r>
        <w:rPr>
          <w:spacing w:val="-2"/>
        </w:rPr>
        <w:t> </w:t>
      </w:r>
      <w:r>
        <w:rPr/>
        <w:t>use</w:t>
      </w:r>
      <w:r>
        <w:rPr>
          <w:spacing w:val="-3"/>
        </w:rPr>
        <w:t> </w:t>
      </w:r>
      <w:r>
        <w:rPr/>
        <w:t>of</w:t>
      </w:r>
      <w:r>
        <w:rPr>
          <w:spacing w:val="-1"/>
        </w:rPr>
        <w:t> </w:t>
      </w:r>
      <w:r>
        <w:rPr/>
        <w:t>the</w:t>
      </w:r>
      <w:r>
        <w:rPr>
          <w:spacing w:val="-3"/>
        </w:rPr>
        <w:t> </w:t>
      </w:r>
      <w:r>
        <w:rPr/>
        <w:t>official</w:t>
      </w:r>
      <w:r>
        <w:rPr>
          <w:spacing w:val="-1"/>
        </w:rPr>
        <w:t> </w:t>
      </w:r>
      <w:r>
        <w:rPr/>
        <w:t>logo</w:t>
      </w:r>
      <w:r>
        <w:rPr>
          <w:spacing w:val="-3"/>
        </w:rPr>
        <w:t> </w:t>
      </w:r>
      <w:r>
        <w:rPr/>
        <w:t>and</w:t>
      </w:r>
      <w:r>
        <w:rPr>
          <w:spacing w:val="-1"/>
        </w:rPr>
        <w:t> </w:t>
      </w:r>
      <w:r>
        <w:rPr/>
        <w:t>name</w:t>
      </w:r>
      <w:r>
        <w:rPr>
          <w:spacing w:val="-1"/>
        </w:rPr>
        <w:t> </w:t>
      </w:r>
      <w:r>
        <w:rPr/>
        <w:t>of</w:t>
      </w:r>
      <w:r>
        <w:rPr>
          <w:spacing w:val="-1"/>
        </w:rPr>
        <w:t> </w:t>
      </w:r>
      <w:r>
        <w:rPr/>
        <w:t>IOM</w:t>
      </w:r>
      <w:r>
        <w:rPr>
          <w:spacing w:val="-3"/>
        </w:rPr>
        <w:t> </w:t>
      </w:r>
      <w:r>
        <w:rPr/>
        <w:t>may</w:t>
      </w:r>
      <w:r>
        <w:rPr>
          <w:spacing w:val="-1"/>
        </w:rPr>
        <w:t> </w:t>
      </w:r>
      <w:r>
        <w:rPr/>
        <w:t>only</w:t>
      </w:r>
      <w:r>
        <w:rPr>
          <w:spacing w:val="-1"/>
        </w:rPr>
        <w:t> </w:t>
      </w:r>
      <w:r>
        <w:rPr/>
        <w:t>be</w:t>
      </w:r>
      <w:r>
        <w:rPr>
          <w:spacing w:val="-1"/>
        </w:rPr>
        <w:t> </w:t>
      </w:r>
      <w:r>
        <w:rPr/>
        <w:t>used</w:t>
      </w:r>
      <w:r>
        <w:rPr>
          <w:spacing w:val="-1"/>
        </w:rPr>
        <w:t> </w:t>
      </w:r>
      <w:r>
        <w:rPr/>
        <w:t>by</w:t>
      </w:r>
      <w:r>
        <w:rPr>
          <w:spacing w:val="-1"/>
        </w:rPr>
        <w:t> </w:t>
      </w:r>
      <w:r>
        <w:rPr/>
        <w:t>Supplier</w:t>
      </w:r>
      <w:r>
        <w:rPr>
          <w:spacing w:val="-3"/>
        </w:rPr>
        <w:t> </w:t>
      </w:r>
      <w:r>
        <w:rPr/>
        <w:t>in</w:t>
      </w:r>
      <w:r>
        <w:rPr>
          <w:spacing w:val="-1"/>
        </w:rPr>
        <w:t> </w:t>
      </w:r>
      <w:r>
        <w:rPr/>
        <w:t>connection</w:t>
      </w:r>
      <w:r>
        <w:rPr>
          <w:spacing w:val="-4"/>
        </w:rPr>
        <w:t> </w:t>
      </w:r>
      <w:r>
        <w:rPr/>
        <w:t>with</w:t>
      </w:r>
      <w:r>
        <w:rPr>
          <w:spacing w:val="-1"/>
        </w:rPr>
        <w:t> </w:t>
      </w:r>
      <w:r>
        <w:rPr/>
        <w:t>this</w:t>
      </w:r>
      <w:r>
        <w:rPr>
          <w:spacing w:val="-4"/>
        </w:rPr>
        <w:t> </w:t>
      </w:r>
      <w:r>
        <w:rPr/>
        <w:t>PO</w:t>
      </w:r>
      <w:r>
        <w:rPr>
          <w:spacing w:val="-1"/>
        </w:rPr>
        <w:t> </w:t>
      </w:r>
      <w:r>
        <w:rPr/>
        <w:t>and</w:t>
      </w:r>
      <w:r>
        <w:rPr>
          <w:spacing w:val="-1"/>
        </w:rPr>
        <w:t> </w:t>
      </w:r>
      <w:r>
        <w:rPr/>
        <w:t>with</w:t>
      </w:r>
      <w:r>
        <w:rPr>
          <w:spacing w:val="-1"/>
        </w:rPr>
        <w:t> </w:t>
      </w:r>
      <w:r>
        <w:rPr/>
        <w:t>the</w:t>
      </w:r>
      <w:r>
        <w:rPr>
          <w:spacing w:val="-1"/>
        </w:rPr>
        <w:t> </w:t>
      </w:r>
      <w:r>
        <w:rPr/>
        <w:t>prior written</w:t>
      </w:r>
      <w:r>
        <w:rPr>
          <w:spacing w:val="-1"/>
        </w:rPr>
        <w:t> </w:t>
      </w:r>
      <w:r>
        <w:rPr/>
        <w:t>approval</w:t>
      </w:r>
      <w:r>
        <w:rPr>
          <w:spacing w:val="-1"/>
        </w:rPr>
        <w:t> </w:t>
      </w:r>
      <w:r>
        <w:rPr/>
        <w:t>of</w:t>
      </w:r>
      <w:r>
        <w:rPr>
          <w:spacing w:val="-1"/>
        </w:rPr>
        <w:t> </w:t>
      </w:r>
      <w:r>
        <w:rPr/>
        <w:t>IOM.</w:t>
      </w:r>
    </w:p>
    <w:p>
      <w:pPr>
        <w:pStyle w:val="Heading1"/>
        <w:numPr>
          <w:ilvl w:val="0"/>
          <w:numId w:val="1"/>
        </w:numPr>
        <w:tabs>
          <w:tab w:pos="305" w:val="left" w:leader="none"/>
        </w:tabs>
        <w:spacing w:line="137" w:lineRule="exact" w:before="0" w:after="0"/>
        <w:ind w:left="304" w:right="0" w:hanging="202"/>
        <w:jc w:val="left"/>
      </w:pPr>
      <w:r>
        <w:rPr/>
        <w:t>Status</w:t>
      </w:r>
      <w:r>
        <w:rPr>
          <w:spacing w:val="-3"/>
        </w:rPr>
        <w:t> </w:t>
      </w:r>
      <w:r>
        <w:rPr/>
        <w:t>of</w:t>
      </w:r>
      <w:r>
        <w:rPr>
          <w:spacing w:val="-1"/>
        </w:rPr>
        <w:t> </w:t>
      </w:r>
      <w:r>
        <w:rPr/>
        <w:t>IOM</w:t>
      </w:r>
    </w:p>
    <w:p>
      <w:pPr>
        <w:pStyle w:val="BodyText"/>
        <w:spacing w:line="137" w:lineRule="exact" w:before="1"/>
      </w:pPr>
      <w:r>
        <w:rPr/>
        <w:t>Nothing</w:t>
      </w:r>
      <w:r>
        <w:rPr>
          <w:spacing w:val="-4"/>
        </w:rPr>
        <w:t> </w:t>
      </w:r>
      <w:r>
        <w:rPr/>
        <w:t>in</w:t>
      </w:r>
      <w:r>
        <w:rPr>
          <w:spacing w:val="-2"/>
        </w:rPr>
        <w:t> </w:t>
      </w:r>
      <w:r>
        <w:rPr/>
        <w:t>this</w:t>
      </w:r>
      <w:r>
        <w:rPr>
          <w:spacing w:val="-2"/>
        </w:rPr>
        <w:t> </w:t>
      </w:r>
      <w:r>
        <w:rPr/>
        <w:t>Agreement</w:t>
      </w:r>
      <w:r>
        <w:rPr>
          <w:spacing w:val="-2"/>
        </w:rPr>
        <w:t> </w:t>
      </w:r>
      <w:r>
        <w:rPr/>
        <w:t>affects</w:t>
      </w:r>
      <w:r>
        <w:rPr>
          <w:spacing w:val="-1"/>
        </w:rPr>
        <w:t> </w:t>
      </w:r>
      <w:r>
        <w:rPr/>
        <w:t>the</w:t>
      </w:r>
      <w:r>
        <w:rPr>
          <w:spacing w:val="-2"/>
        </w:rPr>
        <w:t> </w:t>
      </w:r>
      <w:r>
        <w:rPr/>
        <w:t>privileges</w:t>
      </w:r>
      <w:r>
        <w:rPr>
          <w:spacing w:val="-2"/>
        </w:rPr>
        <w:t> </w:t>
      </w:r>
      <w:r>
        <w:rPr/>
        <w:t>and</w:t>
      </w:r>
      <w:r>
        <w:rPr>
          <w:spacing w:val="-4"/>
        </w:rPr>
        <w:t> </w:t>
      </w:r>
      <w:r>
        <w:rPr/>
        <w:t>immunities</w:t>
      </w:r>
      <w:r>
        <w:rPr>
          <w:spacing w:val="-2"/>
        </w:rPr>
        <w:t> </w:t>
      </w:r>
      <w:r>
        <w:rPr/>
        <w:t>enjoyed</w:t>
      </w:r>
      <w:r>
        <w:rPr>
          <w:spacing w:val="-1"/>
        </w:rPr>
        <w:t> </w:t>
      </w:r>
      <w:r>
        <w:rPr/>
        <w:t>by</w:t>
      </w:r>
      <w:r>
        <w:rPr>
          <w:spacing w:val="-2"/>
        </w:rPr>
        <w:t> </w:t>
      </w:r>
      <w:r>
        <w:rPr/>
        <w:t>IOM</w:t>
      </w:r>
      <w:r>
        <w:rPr>
          <w:spacing w:val="-4"/>
        </w:rPr>
        <w:t> </w:t>
      </w:r>
      <w:r>
        <w:rPr/>
        <w:t>as</w:t>
      </w:r>
      <w:r>
        <w:rPr>
          <w:spacing w:val="-2"/>
        </w:rPr>
        <w:t> </w:t>
      </w:r>
      <w:r>
        <w:rPr/>
        <w:t>an</w:t>
      </w:r>
      <w:r>
        <w:rPr>
          <w:spacing w:val="-3"/>
        </w:rPr>
        <w:t> </w:t>
      </w:r>
      <w:r>
        <w:rPr/>
        <w:t>intergovernmental organization.</w:t>
      </w:r>
    </w:p>
    <w:p>
      <w:pPr>
        <w:pStyle w:val="Heading1"/>
        <w:numPr>
          <w:ilvl w:val="0"/>
          <w:numId w:val="1"/>
        </w:numPr>
        <w:tabs>
          <w:tab w:pos="305" w:val="left" w:leader="none"/>
        </w:tabs>
        <w:spacing w:line="137" w:lineRule="exact" w:before="0" w:after="0"/>
        <w:ind w:left="304" w:right="0" w:hanging="202"/>
        <w:jc w:val="left"/>
      </w:pPr>
      <w:r>
        <w:rPr/>
        <w:t>Assignment</w:t>
      </w:r>
      <w:r>
        <w:rPr>
          <w:spacing w:val="-5"/>
        </w:rPr>
        <w:t> </w:t>
      </w:r>
      <w:r>
        <w:rPr/>
        <w:t>and</w:t>
      </w:r>
      <w:r>
        <w:rPr>
          <w:spacing w:val="-5"/>
        </w:rPr>
        <w:t> </w:t>
      </w:r>
      <w:r>
        <w:rPr/>
        <w:t>Subcontracting</w:t>
      </w:r>
    </w:p>
    <w:p>
      <w:pPr>
        <w:pStyle w:val="BodyText"/>
        <w:spacing w:before="1"/>
        <w:ind w:right="185"/>
        <w:jc w:val="both"/>
      </w:pPr>
      <w:r>
        <w:rPr/>
        <w:t>The Supplier shall not assign or subcontract the Contract or any work under this Contract in part or all, unless agreed upon in writing in advance by the Organization. Any subcontract entered into by the</w:t>
      </w:r>
      <w:r>
        <w:rPr>
          <w:spacing w:val="-31"/>
        </w:rPr>
        <w:t> </w:t>
      </w:r>
      <w:r>
        <w:rPr/>
        <w:t>Supplier without</w:t>
      </w:r>
      <w:r>
        <w:rPr>
          <w:spacing w:val="-2"/>
        </w:rPr>
        <w:t> </w:t>
      </w:r>
      <w:r>
        <w:rPr/>
        <w:t>approval in writing</w:t>
      </w:r>
      <w:r>
        <w:rPr>
          <w:spacing w:val="-2"/>
        </w:rPr>
        <w:t> </w:t>
      </w:r>
      <w:r>
        <w:rPr/>
        <w:t>by the IOM may be cause for</w:t>
      </w:r>
      <w:r>
        <w:rPr>
          <w:spacing w:val="1"/>
        </w:rPr>
        <w:t> </w:t>
      </w:r>
      <w:r>
        <w:rPr/>
        <w:t>termination of the PO.</w:t>
      </w:r>
    </w:p>
    <w:p>
      <w:pPr>
        <w:pStyle w:val="Heading1"/>
        <w:numPr>
          <w:ilvl w:val="0"/>
          <w:numId w:val="1"/>
        </w:numPr>
        <w:tabs>
          <w:tab w:pos="305" w:val="left" w:leader="none"/>
        </w:tabs>
        <w:spacing w:line="136" w:lineRule="exact" w:before="0" w:after="0"/>
        <w:ind w:left="304" w:right="0" w:hanging="202"/>
        <w:jc w:val="left"/>
      </w:pPr>
      <w:r>
        <w:rPr/>
        <w:t>Waiver</w:t>
      </w:r>
    </w:p>
    <w:p>
      <w:pPr>
        <w:pStyle w:val="BodyText"/>
        <w:spacing w:before="4"/>
        <w:ind w:right="158"/>
        <w:jc w:val="both"/>
      </w:pPr>
      <w:r>
        <w:rPr/>
        <w:t>Failure by either Party to insist in any one or more instances on a strict performance of any of the provisions of this PO shall not constitute a waiver or relinquishment of the right to enforce the provisions</w:t>
      </w:r>
      <w:r>
        <w:rPr>
          <w:spacing w:val="-31"/>
        </w:rPr>
        <w:t> </w:t>
      </w:r>
      <w:r>
        <w:rPr/>
        <w:t>of</w:t>
      </w:r>
      <w:r>
        <w:rPr>
          <w:spacing w:val="-1"/>
        </w:rPr>
        <w:t> </w:t>
      </w:r>
      <w:r>
        <w:rPr/>
        <w:t>this PO in future</w:t>
      </w:r>
      <w:r>
        <w:rPr>
          <w:spacing w:val="-2"/>
        </w:rPr>
        <w:t> </w:t>
      </w:r>
      <w:r>
        <w:rPr/>
        <w:t>instances, but</w:t>
      </w:r>
      <w:r>
        <w:rPr>
          <w:spacing w:val="-2"/>
        </w:rPr>
        <w:t> </w:t>
      </w:r>
      <w:r>
        <w:rPr/>
        <w:t>this right shall</w:t>
      </w:r>
      <w:r>
        <w:rPr>
          <w:spacing w:val="1"/>
        </w:rPr>
        <w:t> </w:t>
      </w:r>
      <w:r>
        <w:rPr/>
        <w:t>continue and remain</w:t>
      </w:r>
      <w:r>
        <w:rPr>
          <w:spacing w:val="-2"/>
        </w:rPr>
        <w:t> </w:t>
      </w:r>
      <w:r>
        <w:rPr/>
        <w:t>in full force</w:t>
      </w:r>
      <w:r>
        <w:rPr>
          <w:spacing w:val="-2"/>
        </w:rPr>
        <w:t> </w:t>
      </w:r>
      <w:r>
        <w:rPr/>
        <w:t>and effect.</w:t>
      </w:r>
    </w:p>
    <w:p>
      <w:pPr>
        <w:pStyle w:val="Heading1"/>
        <w:numPr>
          <w:ilvl w:val="0"/>
          <w:numId w:val="1"/>
        </w:numPr>
        <w:tabs>
          <w:tab w:pos="305" w:val="left" w:leader="none"/>
        </w:tabs>
        <w:spacing w:line="136" w:lineRule="exact" w:before="0" w:after="0"/>
        <w:ind w:left="304" w:right="0" w:hanging="202"/>
        <w:jc w:val="left"/>
      </w:pPr>
      <w:r>
        <w:rPr/>
        <w:t>Severability</w:t>
      </w:r>
    </w:p>
    <w:p>
      <w:pPr>
        <w:pStyle w:val="BodyText"/>
        <w:spacing w:line="137" w:lineRule="exact" w:before="1"/>
      </w:pPr>
      <w:r>
        <w:rPr/>
        <w:t>If</w:t>
      </w:r>
      <w:r>
        <w:rPr>
          <w:spacing w:val="-1"/>
        </w:rPr>
        <w:t> </w:t>
      </w:r>
      <w:r>
        <w:rPr/>
        <w:t>any</w:t>
      </w:r>
      <w:r>
        <w:rPr>
          <w:spacing w:val="-1"/>
        </w:rPr>
        <w:t> </w:t>
      </w:r>
      <w:r>
        <w:rPr/>
        <w:t>part</w:t>
      </w:r>
      <w:r>
        <w:rPr>
          <w:spacing w:val="-1"/>
        </w:rPr>
        <w:t> </w:t>
      </w:r>
      <w:r>
        <w:rPr/>
        <w:t>of</w:t>
      </w:r>
      <w:r>
        <w:rPr>
          <w:spacing w:val="-1"/>
        </w:rPr>
        <w:t> </w:t>
      </w:r>
      <w:r>
        <w:rPr/>
        <w:t>this</w:t>
      </w:r>
      <w:r>
        <w:rPr>
          <w:spacing w:val="-1"/>
        </w:rPr>
        <w:t> </w:t>
      </w:r>
      <w:r>
        <w:rPr/>
        <w:t>PO</w:t>
      </w:r>
      <w:r>
        <w:rPr>
          <w:spacing w:val="-3"/>
        </w:rPr>
        <w:t> </w:t>
      </w:r>
      <w:r>
        <w:rPr/>
        <w:t>is</w:t>
      </w:r>
      <w:r>
        <w:rPr>
          <w:spacing w:val="-1"/>
        </w:rPr>
        <w:t> </w:t>
      </w:r>
      <w:r>
        <w:rPr/>
        <w:t>found</w:t>
      </w:r>
      <w:r>
        <w:rPr>
          <w:spacing w:val="-1"/>
        </w:rPr>
        <w:t> </w:t>
      </w:r>
      <w:r>
        <w:rPr/>
        <w:t>to</w:t>
      </w:r>
      <w:r>
        <w:rPr>
          <w:spacing w:val="-1"/>
        </w:rPr>
        <w:t> </w:t>
      </w:r>
      <w:r>
        <w:rPr/>
        <w:t>be</w:t>
      </w:r>
      <w:r>
        <w:rPr>
          <w:spacing w:val="-3"/>
        </w:rPr>
        <w:t> </w:t>
      </w:r>
      <w:r>
        <w:rPr/>
        <w:t>invalid</w:t>
      </w:r>
      <w:r>
        <w:rPr>
          <w:spacing w:val="-3"/>
        </w:rPr>
        <w:t> </w:t>
      </w:r>
      <w:r>
        <w:rPr/>
        <w:t>or</w:t>
      </w:r>
      <w:r>
        <w:rPr>
          <w:spacing w:val="-3"/>
        </w:rPr>
        <w:t> </w:t>
      </w:r>
      <w:r>
        <w:rPr/>
        <w:t>unenforceable,</w:t>
      </w:r>
      <w:r>
        <w:rPr>
          <w:spacing w:val="-1"/>
        </w:rPr>
        <w:t> </w:t>
      </w:r>
      <w:r>
        <w:rPr/>
        <w:t>that</w:t>
      </w:r>
      <w:r>
        <w:rPr>
          <w:spacing w:val="-1"/>
        </w:rPr>
        <w:t> </w:t>
      </w:r>
      <w:r>
        <w:rPr/>
        <w:t>part</w:t>
      </w:r>
      <w:r>
        <w:rPr>
          <w:spacing w:val="-1"/>
        </w:rPr>
        <w:t> </w:t>
      </w:r>
      <w:r>
        <w:rPr/>
        <w:t>will</w:t>
      </w:r>
      <w:r>
        <w:rPr>
          <w:spacing w:val="-1"/>
        </w:rPr>
        <w:t> </w:t>
      </w:r>
      <w:r>
        <w:rPr/>
        <w:t>be</w:t>
      </w:r>
      <w:r>
        <w:rPr>
          <w:spacing w:val="-1"/>
        </w:rPr>
        <w:t> </w:t>
      </w:r>
      <w:r>
        <w:rPr/>
        <w:t>severed</w:t>
      </w:r>
      <w:r>
        <w:rPr>
          <w:spacing w:val="-1"/>
        </w:rPr>
        <w:t> </w:t>
      </w:r>
      <w:r>
        <w:rPr/>
        <w:t>from</w:t>
      </w:r>
      <w:r>
        <w:rPr>
          <w:spacing w:val="-5"/>
        </w:rPr>
        <w:t> </w:t>
      </w:r>
      <w:r>
        <w:rPr/>
        <w:t>this</w:t>
      </w:r>
      <w:r>
        <w:rPr>
          <w:spacing w:val="-1"/>
        </w:rPr>
        <w:t> </w:t>
      </w:r>
      <w:r>
        <w:rPr/>
        <w:t>PO</w:t>
      </w:r>
      <w:r>
        <w:rPr>
          <w:spacing w:val="-1"/>
        </w:rPr>
        <w:t> </w:t>
      </w:r>
      <w:r>
        <w:rPr/>
        <w:t>and</w:t>
      </w:r>
      <w:r>
        <w:rPr>
          <w:spacing w:val="-1"/>
        </w:rPr>
        <w:t> </w:t>
      </w:r>
      <w:r>
        <w:rPr/>
        <w:t>the</w:t>
      </w:r>
      <w:r>
        <w:rPr>
          <w:spacing w:val="-3"/>
        </w:rPr>
        <w:t> </w:t>
      </w:r>
      <w:r>
        <w:rPr/>
        <w:t>remainder</w:t>
      </w:r>
      <w:r>
        <w:rPr>
          <w:spacing w:val="-3"/>
        </w:rPr>
        <w:t> </w:t>
      </w:r>
      <w:r>
        <w:rPr/>
        <w:t>of the</w:t>
      </w:r>
      <w:r>
        <w:rPr>
          <w:spacing w:val="-1"/>
        </w:rPr>
        <w:t> </w:t>
      </w:r>
      <w:r>
        <w:rPr/>
        <w:t>PO</w:t>
      </w:r>
      <w:r>
        <w:rPr>
          <w:spacing w:val="-1"/>
        </w:rPr>
        <w:t> </w:t>
      </w:r>
      <w:r>
        <w:rPr/>
        <w:t>shall</w:t>
      </w:r>
      <w:r>
        <w:rPr>
          <w:spacing w:val="-1"/>
        </w:rPr>
        <w:t> </w:t>
      </w:r>
      <w:r>
        <w:rPr/>
        <w:t>remain</w:t>
      </w:r>
      <w:r>
        <w:rPr>
          <w:spacing w:val="-3"/>
        </w:rPr>
        <w:t> </w:t>
      </w:r>
      <w:r>
        <w:rPr/>
        <w:t>in</w:t>
      </w:r>
      <w:r>
        <w:rPr>
          <w:spacing w:val="-3"/>
        </w:rPr>
        <w:t> </w:t>
      </w:r>
      <w:r>
        <w:rPr/>
        <w:t>full</w:t>
      </w:r>
      <w:r>
        <w:rPr>
          <w:spacing w:val="1"/>
        </w:rPr>
        <w:t> </w:t>
      </w:r>
      <w:r>
        <w:rPr/>
        <w:t>force.</w:t>
      </w:r>
    </w:p>
    <w:p>
      <w:pPr>
        <w:pStyle w:val="Heading1"/>
        <w:spacing w:line="480" w:lineRule="auto"/>
        <w:ind w:left="103" w:right="6817" w:firstLine="0"/>
      </w:pPr>
      <w:r>
        <w:rPr/>
        <w:t>Supplier's signature and stamp accepting these terms and conditions:</w:t>
      </w:r>
      <w:r>
        <w:rPr>
          <w:spacing w:val="-31"/>
        </w:rPr>
        <w:t> </w:t>
      </w:r>
      <w:r>
        <w:rPr/>
        <w:t>Date:</w:t>
      </w:r>
    </w:p>
    <w:p>
      <w:pPr>
        <w:pStyle w:val="BodyText"/>
        <w:ind w:left="0"/>
        <w:rPr>
          <w:rFonts w:ascii="Arial"/>
          <w:b/>
          <w:sz w:val="20"/>
        </w:rPr>
      </w:pPr>
    </w:p>
    <w:p>
      <w:pPr>
        <w:pStyle w:val="BodyText"/>
        <w:spacing w:before="5"/>
        <w:ind w:left="0"/>
        <w:rPr>
          <w:rFonts w:ascii="Arial"/>
          <w:b/>
          <w:sz w:val="11"/>
        </w:rPr>
      </w:pPr>
      <w:r>
        <w:rPr/>
        <w:pict>
          <v:shape style="position:absolute;margin-left:14.16pt;margin-top:8.824463pt;width:116.9pt;height:.1pt;mso-position-horizontal-relative:page;mso-position-vertical-relative:paragraph;z-index:-15723520;mso-wrap-distance-left:0;mso-wrap-distance-right:0" coordorigin="283,176" coordsize="2338,0" path="m283,176l2620,176e" filled="false" stroked="true" strokeweight=".534pt" strokecolor="#000000">
            <v:path arrowok="t"/>
            <v:stroke dashstyle="solid"/>
            <w10:wrap type="topAndBottom"/>
          </v:shape>
        </w:pict>
      </w:r>
    </w:p>
    <w:p>
      <w:pPr>
        <w:spacing w:line="109" w:lineRule="exact" w:before="0"/>
        <w:ind w:left="103" w:right="0" w:firstLine="0"/>
        <w:jc w:val="left"/>
        <w:rPr>
          <w:rFonts w:ascii="Arial"/>
          <w:b/>
          <w:sz w:val="12"/>
        </w:rPr>
      </w:pPr>
      <w:r>
        <w:rPr>
          <w:rFonts w:ascii="Arial"/>
          <w:b/>
          <w:sz w:val="12"/>
        </w:rPr>
        <w:t>Name,</w:t>
      </w:r>
      <w:r>
        <w:rPr>
          <w:rFonts w:ascii="Arial"/>
          <w:b/>
          <w:spacing w:val="-1"/>
          <w:sz w:val="12"/>
        </w:rPr>
        <w:t> </w:t>
      </w:r>
      <w:r>
        <w:rPr>
          <w:rFonts w:ascii="Arial"/>
          <w:b/>
          <w:sz w:val="12"/>
        </w:rPr>
        <w:t>Title</w:t>
      </w:r>
    </w:p>
    <w:sectPr>
      <w:type w:val="continuous"/>
      <w:pgSz w:w="11910" w:h="16840"/>
      <w:pgMar w:top="260" w:bottom="0" w:left="1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285" w:hanging="183"/>
        <w:jc w:val="left"/>
      </w:pPr>
      <w:rPr>
        <w:rFonts w:hint="default" w:ascii="Arial MT" w:hAnsi="Arial MT" w:eastAsia="Arial MT" w:cs="Arial MT"/>
        <w:w w:val="99"/>
        <w:sz w:val="12"/>
        <w:szCs w:val="12"/>
        <w:lang w:val="en-US" w:eastAsia="en-US" w:bidi="ar-SA"/>
      </w:rPr>
    </w:lvl>
    <w:lvl w:ilvl="1">
      <w:start w:val="0"/>
      <w:numFmt w:val="bullet"/>
      <w:lvlText w:val="•"/>
      <w:lvlJc w:val="left"/>
      <w:pPr>
        <w:ind w:left="1346" w:hanging="183"/>
      </w:pPr>
      <w:rPr>
        <w:rFonts w:hint="default"/>
        <w:lang w:val="en-US" w:eastAsia="en-US" w:bidi="ar-SA"/>
      </w:rPr>
    </w:lvl>
    <w:lvl w:ilvl="2">
      <w:start w:val="0"/>
      <w:numFmt w:val="bullet"/>
      <w:lvlText w:val="•"/>
      <w:lvlJc w:val="left"/>
      <w:pPr>
        <w:ind w:left="2413" w:hanging="183"/>
      </w:pPr>
      <w:rPr>
        <w:rFonts w:hint="default"/>
        <w:lang w:val="en-US" w:eastAsia="en-US" w:bidi="ar-SA"/>
      </w:rPr>
    </w:lvl>
    <w:lvl w:ilvl="3">
      <w:start w:val="0"/>
      <w:numFmt w:val="bullet"/>
      <w:lvlText w:val="•"/>
      <w:lvlJc w:val="left"/>
      <w:pPr>
        <w:ind w:left="3479" w:hanging="183"/>
      </w:pPr>
      <w:rPr>
        <w:rFonts w:hint="default"/>
        <w:lang w:val="en-US" w:eastAsia="en-US" w:bidi="ar-SA"/>
      </w:rPr>
    </w:lvl>
    <w:lvl w:ilvl="4">
      <w:start w:val="0"/>
      <w:numFmt w:val="bullet"/>
      <w:lvlText w:val="•"/>
      <w:lvlJc w:val="left"/>
      <w:pPr>
        <w:ind w:left="4546" w:hanging="183"/>
      </w:pPr>
      <w:rPr>
        <w:rFonts w:hint="default"/>
        <w:lang w:val="en-US" w:eastAsia="en-US" w:bidi="ar-SA"/>
      </w:rPr>
    </w:lvl>
    <w:lvl w:ilvl="5">
      <w:start w:val="0"/>
      <w:numFmt w:val="bullet"/>
      <w:lvlText w:val="•"/>
      <w:lvlJc w:val="left"/>
      <w:pPr>
        <w:ind w:left="5613" w:hanging="183"/>
      </w:pPr>
      <w:rPr>
        <w:rFonts w:hint="default"/>
        <w:lang w:val="en-US" w:eastAsia="en-US" w:bidi="ar-SA"/>
      </w:rPr>
    </w:lvl>
    <w:lvl w:ilvl="6">
      <w:start w:val="0"/>
      <w:numFmt w:val="bullet"/>
      <w:lvlText w:val="•"/>
      <w:lvlJc w:val="left"/>
      <w:pPr>
        <w:ind w:left="6679" w:hanging="183"/>
      </w:pPr>
      <w:rPr>
        <w:rFonts w:hint="default"/>
        <w:lang w:val="en-US" w:eastAsia="en-US" w:bidi="ar-SA"/>
      </w:rPr>
    </w:lvl>
    <w:lvl w:ilvl="7">
      <w:start w:val="0"/>
      <w:numFmt w:val="bullet"/>
      <w:lvlText w:val="•"/>
      <w:lvlJc w:val="left"/>
      <w:pPr>
        <w:ind w:left="7746" w:hanging="183"/>
      </w:pPr>
      <w:rPr>
        <w:rFonts w:hint="default"/>
        <w:lang w:val="en-US" w:eastAsia="en-US" w:bidi="ar-SA"/>
      </w:rPr>
    </w:lvl>
    <w:lvl w:ilvl="8">
      <w:start w:val="0"/>
      <w:numFmt w:val="bullet"/>
      <w:lvlText w:val="•"/>
      <w:lvlJc w:val="left"/>
      <w:pPr>
        <w:ind w:left="8813" w:hanging="183"/>
      </w:pPr>
      <w:rPr>
        <w:rFonts w:hint="default"/>
        <w:lang w:val="en-US" w:eastAsia="en-US" w:bidi="ar-SA"/>
      </w:rPr>
    </w:lvl>
  </w:abstractNum>
  <w:abstractNum w:abstractNumId="3">
    <w:multiLevelType w:val="hybridMultilevel"/>
    <w:lvl w:ilvl="0">
      <w:start w:val="1"/>
      <w:numFmt w:val="lowerLetter"/>
      <w:lvlText w:val="(%1)"/>
      <w:lvlJc w:val="left"/>
      <w:pPr>
        <w:ind w:left="103" w:hanging="183"/>
        <w:jc w:val="left"/>
      </w:pPr>
      <w:rPr>
        <w:rFonts w:hint="default" w:ascii="Arial MT" w:hAnsi="Arial MT" w:eastAsia="Arial MT" w:cs="Arial MT"/>
        <w:w w:val="99"/>
        <w:sz w:val="12"/>
        <w:szCs w:val="12"/>
        <w:lang w:val="en-US" w:eastAsia="en-US" w:bidi="ar-SA"/>
      </w:rPr>
    </w:lvl>
    <w:lvl w:ilvl="1">
      <w:start w:val="0"/>
      <w:numFmt w:val="bullet"/>
      <w:lvlText w:val="•"/>
      <w:lvlJc w:val="left"/>
      <w:pPr>
        <w:ind w:left="1184" w:hanging="183"/>
      </w:pPr>
      <w:rPr>
        <w:rFonts w:hint="default"/>
        <w:lang w:val="en-US" w:eastAsia="en-US" w:bidi="ar-SA"/>
      </w:rPr>
    </w:lvl>
    <w:lvl w:ilvl="2">
      <w:start w:val="0"/>
      <w:numFmt w:val="bullet"/>
      <w:lvlText w:val="•"/>
      <w:lvlJc w:val="left"/>
      <w:pPr>
        <w:ind w:left="2269" w:hanging="183"/>
      </w:pPr>
      <w:rPr>
        <w:rFonts w:hint="default"/>
        <w:lang w:val="en-US" w:eastAsia="en-US" w:bidi="ar-SA"/>
      </w:rPr>
    </w:lvl>
    <w:lvl w:ilvl="3">
      <w:start w:val="0"/>
      <w:numFmt w:val="bullet"/>
      <w:lvlText w:val="•"/>
      <w:lvlJc w:val="left"/>
      <w:pPr>
        <w:ind w:left="3353" w:hanging="183"/>
      </w:pPr>
      <w:rPr>
        <w:rFonts w:hint="default"/>
        <w:lang w:val="en-US" w:eastAsia="en-US" w:bidi="ar-SA"/>
      </w:rPr>
    </w:lvl>
    <w:lvl w:ilvl="4">
      <w:start w:val="0"/>
      <w:numFmt w:val="bullet"/>
      <w:lvlText w:val="•"/>
      <w:lvlJc w:val="left"/>
      <w:pPr>
        <w:ind w:left="4438" w:hanging="183"/>
      </w:pPr>
      <w:rPr>
        <w:rFonts w:hint="default"/>
        <w:lang w:val="en-US" w:eastAsia="en-US" w:bidi="ar-SA"/>
      </w:rPr>
    </w:lvl>
    <w:lvl w:ilvl="5">
      <w:start w:val="0"/>
      <w:numFmt w:val="bullet"/>
      <w:lvlText w:val="•"/>
      <w:lvlJc w:val="left"/>
      <w:pPr>
        <w:ind w:left="5523" w:hanging="183"/>
      </w:pPr>
      <w:rPr>
        <w:rFonts w:hint="default"/>
        <w:lang w:val="en-US" w:eastAsia="en-US" w:bidi="ar-SA"/>
      </w:rPr>
    </w:lvl>
    <w:lvl w:ilvl="6">
      <w:start w:val="0"/>
      <w:numFmt w:val="bullet"/>
      <w:lvlText w:val="•"/>
      <w:lvlJc w:val="left"/>
      <w:pPr>
        <w:ind w:left="6607" w:hanging="183"/>
      </w:pPr>
      <w:rPr>
        <w:rFonts w:hint="default"/>
        <w:lang w:val="en-US" w:eastAsia="en-US" w:bidi="ar-SA"/>
      </w:rPr>
    </w:lvl>
    <w:lvl w:ilvl="7">
      <w:start w:val="0"/>
      <w:numFmt w:val="bullet"/>
      <w:lvlText w:val="•"/>
      <w:lvlJc w:val="left"/>
      <w:pPr>
        <w:ind w:left="7692" w:hanging="183"/>
      </w:pPr>
      <w:rPr>
        <w:rFonts w:hint="default"/>
        <w:lang w:val="en-US" w:eastAsia="en-US" w:bidi="ar-SA"/>
      </w:rPr>
    </w:lvl>
    <w:lvl w:ilvl="8">
      <w:start w:val="0"/>
      <w:numFmt w:val="bullet"/>
      <w:lvlText w:val="•"/>
      <w:lvlJc w:val="left"/>
      <w:pPr>
        <w:ind w:left="8777" w:hanging="183"/>
      </w:pPr>
      <w:rPr>
        <w:rFonts w:hint="default"/>
        <w:lang w:val="en-US" w:eastAsia="en-US" w:bidi="ar-SA"/>
      </w:rPr>
    </w:lvl>
  </w:abstractNum>
  <w:abstractNum w:abstractNumId="2">
    <w:multiLevelType w:val="hybridMultilevel"/>
    <w:lvl w:ilvl="0">
      <w:start w:val="1"/>
      <w:numFmt w:val="lowerLetter"/>
      <w:lvlText w:val="(%1)"/>
      <w:lvlJc w:val="left"/>
      <w:pPr>
        <w:ind w:left="103" w:hanging="183"/>
        <w:jc w:val="left"/>
      </w:pPr>
      <w:rPr>
        <w:rFonts w:hint="default" w:ascii="Arial MT" w:hAnsi="Arial MT" w:eastAsia="Arial MT" w:cs="Arial MT"/>
        <w:w w:val="99"/>
        <w:sz w:val="12"/>
        <w:szCs w:val="12"/>
        <w:lang w:val="en-US" w:eastAsia="en-US" w:bidi="ar-SA"/>
      </w:rPr>
    </w:lvl>
    <w:lvl w:ilvl="1">
      <w:start w:val="0"/>
      <w:numFmt w:val="bullet"/>
      <w:lvlText w:val="•"/>
      <w:lvlJc w:val="left"/>
      <w:pPr>
        <w:ind w:left="1184" w:hanging="183"/>
      </w:pPr>
      <w:rPr>
        <w:rFonts w:hint="default"/>
        <w:lang w:val="en-US" w:eastAsia="en-US" w:bidi="ar-SA"/>
      </w:rPr>
    </w:lvl>
    <w:lvl w:ilvl="2">
      <w:start w:val="0"/>
      <w:numFmt w:val="bullet"/>
      <w:lvlText w:val="•"/>
      <w:lvlJc w:val="left"/>
      <w:pPr>
        <w:ind w:left="2269" w:hanging="183"/>
      </w:pPr>
      <w:rPr>
        <w:rFonts w:hint="default"/>
        <w:lang w:val="en-US" w:eastAsia="en-US" w:bidi="ar-SA"/>
      </w:rPr>
    </w:lvl>
    <w:lvl w:ilvl="3">
      <w:start w:val="0"/>
      <w:numFmt w:val="bullet"/>
      <w:lvlText w:val="•"/>
      <w:lvlJc w:val="left"/>
      <w:pPr>
        <w:ind w:left="3353" w:hanging="183"/>
      </w:pPr>
      <w:rPr>
        <w:rFonts w:hint="default"/>
        <w:lang w:val="en-US" w:eastAsia="en-US" w:bidi="ar-SA"/>
      </w:rPr>
    </w:lvl>
    <w:lvl w:ilvl="4">
      <w:start w:val="0"/>
      <w:numFmt w:val="bullet"/>
      <w:lvlText w:val="•"/>
      <w:lvlJc w:val="left"/>
      <w:pPr>
        <w:ind w:left="4438" w:hanging="183"/>
      </w:pPr>
      <w:rPr>
        <w:rFonts w:hint="default"/>
        <w:lang w:val="en-US" w:eastAsia="en-US" w:bidi="ar-SA"/>
      </w:rPr>
    </w:lvl>
    <w:lvl w:ilvl="5">
      <w:start w:val="0"/>
      <w:numFmt w:val="bullet"/>
      <w:lvlText w:val="•"/>
      <w:lvlJc w:val="left"/>
      <w:pPr>
        <w:ind w:left="5523" w:hanging="183"/>
      </w:pPr>
      <w:rPr>
        <w:rFonts w:hint="default"/>
        <w:lang w:val="en-US" w:eastAsia="en-US" w:bidi="ar-SA"/>
      </w:rPr>
    </w:lvl>
    <w:lvl w:ilvl="6">
      <w:start w:val="0"/>
      <w:numFmt w:val="bullet"/>
      <w:lvlText w:val="•"/>
      <w:lvlJc w:val="left"/>
      <w:pPr>
        <w:ind w:left="6607" w:hanging="183"/>
      </w:pPr>
      <w:rPr>
        <w:rFonts w:hint="default"/>
        <w:lang w:val="en-US" w:eastAsia="en-US" w:bidi="ar-SA"/>
      </w:rPr>
    </w:lvl>
    <w:lvl w:ilvl="7">
      <w:start w:val="0"/>
      <w:numFmt w:val="bullet"/>
      <w:lvlText w:val="•"/>
      <w:lvlJc w:val="left"/>
      <w:pPr>
        <w:ind w:left="7692" w:hanging="183"/>
      </w:pPr>
      <w:rPr>
        <w:rFonts w:hint="default"/>
        <w:lang w:val="en-US" w:eastAsia="en-US" w:bidi="ar-SA"/>
      </w:rPr>
    </w:lvl>
    <w:lvl w:ilvl="8">
      <w:start w:val="0"/>
      <w:numFmt w:val="bullet"/>
      <w:lvlText w:val="•"/>
      <w:lvlJc w:val="left"/>
      <w:pPr>
        <w:ind w:left="8777" w:hanging="183"/>
      </w:pPr>
      <w:rPr>
        <w:rFonts w:hint="default"/>
        <w:lang w:val="en-US" w:eastAsia="en-US" w:bidi="ar-SA"/>
      </w:rPr>
    </w:lvl>
  </w:abstractNum>
  <w:abstractNum w:abstractNumId="1">
    <w:multiLevelType w:val="hybridMultilevel"/>
    <w:lvl w:ilvl="0">
      <w:start w:val="1"/>
      <w:numFmt w:val="lowerLetter"/>
      <w:lvlText w:val="%1)"/>
      <w:lvlJc w:val="left"/>
      <w:pPr>
        <w:ind w:left="103" w:hanging="142"/>
        <w:jc w:val="left"/>
      </w:pPr>
      <w:rPr>
        <w:rFonts w:hint="default" w:ascii="Arial MT" w:hAnsi="Arial MT" w:eastAsia="Arial MT" w:cs="Arial MT"/>
        <w:w w:val="99"/>
        <w:sz w:val="12"/>
        <w:szCs w:val="12"/>
        <w:lang w:val="en-US" w:eastAsia="en-US" w:bidi="ar-SA"/>
      </w:rPr>
    </w:lvl>
    <w:lvl w:ilvl="1">
      <w:start w:val="0"/>
      <w:numFmt w:val="bullet"/>
      <w:lvlText w:val="•"/>
      <w:lvlJc w:val="left"/>
      <w:pPr>
        <w:ind w:left="1184" w:hanging="142"/>
      </w:pPr>
      <w:rPr>
        <w:rFonts w:hint="default"/>
        <w:lang w:val="en-US" w:eastAsia="en-US" w:bidi="ar-SA"/>
      </w:rPr>
    </w:lvl>
    <w:lvl w:ilvl="2">
      <w:start w:val="0"/>
      <w:numFmt w:val="bullet"/>
      <w:lvlText w:val="•"/>
      <w:lvlJc w:val="left"/>
      <w:pPr>
        <w:ind w:left="2269" w:hanging="142"/>
      </w:pPr>
      <w:rPr>
        <w:rFonts w:hint="default"/>
        <w:lang w:val="en-US" w:eastAsia="en-US" w:bidi="ar-SA"/>
      </w:rPr>
    </w:lvl>
    <w:lvl w:ilvl="3">
      <w:start w:val="0"/>
      <w:numFmt w:val="bullet"/>
      <w:lvlText w:val="•"/>
      <w:lvlJc w:val="left"/>
      <w:pPr>
        <w:ind w:left="3353" w:hanging="142"/>
      </w:pPr>
      <w:rPr>
        <w:rFonts w:hint="default"/>
        <w:lang w:val="en-US" w:eastAsia="en-US" w:bidi="ar-SA"/>
      </w:rPr>
    </w:lvl>
    <w:lvl w:ilvl="4">
      <w:start w:val="0"/>
      <w:numFmt w:val="bullet"/>
      <w:lvlText w:val="•"/>
      <w:lvlJc w:val="left"/>
      <w:pPr>
        <w:ind w:left="4438" w:hanging="142"/>
      </w:pPr>
      <w:rPr>
        <w:rFonts w:hint="default"/>
        <w:lang w:val="en-US" w:eastAsia="en-US" w:bidi="ar-SA"/>
      </w:rPr>
    </w:lvl>
    <w:lvl w:ilvl="5">
      <w:start w:val="0"/>
      <w:numFmt w:val="bullet"/>
      <w:lvlText w:val="•"/>
      <w:lvlJc w:val="left"/>
      <w:pPr>
        <w:ind w:left="5523" w:hanging="142"/>
      </w:pPr>
      <w:rPr>
        <w:rFonts w:hint="default"/>
        <w:lang w:val="en-US" w:eastAsia="en-US" w:bidi="ar-SA"/>
      </w:rPr>
    </w:lvl>
    <w:lvl w:ilvl="6">
      <w:start w:val="0"/>
      <w:numFmt w:val="bullet"/>
      <w:lvlText w:val="•"/>
      <w:lvlJc w:val="left"/>
      <w:pPr>
        <w:ind w:left="6607" w:hanging="142"/>
      </w:pPr>
      <w:rPr>
        <w:rFonts w:hint="default"/>
        <w:lang w:val="en-US" w:eastAsia="en-US" w:bidi="ar-SA"/>
      </w:rPr>
    </w:lvl>
    <w:lvl w:ilvl="7">
      <w:start w:val="0"/>
      <w:numFmt w:val="bullet"/>
      <w:lvlText w:val="•"/>
      <w:lvlJc w:val="left"/>
      <w:pPr>
        <w:ind w:left="7692" w:hanging="142"/>
      </w:pPr>
      <w:rPr>
        <w:rFonts w:hint="default"/>
        <w:lang w:val="en-US" w:eastAsia="en-US" w:bidi="ar-SA"/>
      </w:rPr>
    </w:lvl>
    <w:lvl w:ilvl="8">
      <w:start w:val="0"/>
      <w:numFmt w:val="bullet"/>
      <w:lvlText w:val="•"/>
      <w:lvlJc w:val="left"/>
      <w:pPr>
        <w:ind w:left="8777" w:hanging="142"/>
      </w:pPr>
      <w:rPr>
        <w:rFonts w:hint="default"/>
        <w:lang w:val="en-US" w:eastAsia="en-US" w:bidi="ar-SA"/>
      </w:rPr>
    </w:lvl>
  </w:abstractNum>
  <w:abstractNum w:abstractNumId="0">
    <w:multiLevelType w:val="hybridMultilevel"/>
    <w:lvl w:ilvl="0">
      <w:start w:val="1"/>
      <w:numFmt w:val="decimal"/>
      <w:lvlText w:val="%1."/>
      <w:lvlJc w:val="left"/>
      <w:pPr>
        <w:ind w:left="237" w:hanging="135"/>
        <w:jc w:val="left"/>
      </w:pPr>
      <w:rPr>
        <w:rFonts w:hint="default" w:ascii="Arial" w:hAnsi="Arial" w:eastAsia="Arial" w:cs="Arial"/>
        <w:b/>
        <w:bCs/>
        <w:w w:val="99"/>
        <w:sz w:val="12"/>
        <w:szCs w:val="12"/>
        <w:lang w:val="en-US" w:eastAsia="en-US" w:bidi="ar-SA"/>
      </w:rPr>
    </w:lvl>
    <w:lvl w:ilvl="1">
      <w:start w:val="1"/>
      <w:numFmt w:val="decimal"/>
      <w:lvlText w:val="%1.%2"/>
      <w:lvlJc w:val="left"/>
      <w:pPr>
        <w:ind w:left="304" w:hanging="202"/>
        <w:jc w:val="left"/>
      </w:pPr>
      <w:rPr>
        <w:rFonts w:hint="default" w:ascii="Arial" w:hAnsi="Arial" w:eastAsia="Arial" w:cs="Arial"/>
        <w:b/>
        <w:bCs/>
        <w:w w:val="99"/>
        <w:sz w:val="12"/>
        <w:szCs w:val="12"/>
        <w:lang w:val="en-US" w:eastAsia="en-US" w:bidi="ar-SA"/>
      </w:rPr>
    </w:lvl>
    <w:lvl w:ilvl="2">
      <w:start w:val="0"/>
      <w:numFmt w:val="bullet"/>
      <w:lvlText w:val="•"/>
      <w:lvlJc w:val="left"/>
      <w:pPr>
        <w:ind w:left="366" w:hanging="202"/>
      </w:pPr>
      <w:rPr>
        <w:rFonts w:hint="default"/>
        <w:lang w:val="en-US" w:eastAsia="en-US" w:bidi="ar-SA"/>
      </w:rPr>
    </w:lvl>
    <w:lvl w:ilvl="3">
      <w:start w:val="0"/>
      <w:numFmt w:val="bullet"/>
      <w:lvlText w:val="•"/>
      <w:lvlJc w:val="left"/>
      <w:pPr>
        <w:ind w:left="433" w:hanging="202"/>
      </w:pPr>
      <w:rPr>
        <w:rFonts w:hint="default"/>
        <w:lang w:val="en-US" w:eastAsia="en-US" w:bidi="ar-SA"/>
      </w:rPr>
    </w:lvl>
    <w:lvl w:ilvl="4">
      <w:start w:val="0"/>
      <w:numFmt w:val="bullet"/>
      <w:lvlText w:val="•"/>
      <w:lvlJc w:val="left"/>
      <w:pPr>
        <w:ind w:left="500" w:hanging="202"/>
      </w:pPr>
      <w:rPr>
        <w:rFonts w:hint="default"/>
        <w:lang w:val="en-US" w:eastAsia="en-US" w:bidi="ar-SA"/>
      </w:rPr>
    </w:lvl>
    <w:lvl w:ilvl="5">
      <w:start w:val="0"/>
      <w:numFmt w:val="bullet"/>
      <w:lvlText w:val="•"/>
      <w:lvlJc w:val="left"/>
      <w:pPr>
        <w:ind w:left="567" w:hanging="202"/>
      </w:pPr>
      <w:rPr>
        <w:rFonts w:hint="default"/>
        <w:lang w:val="en-US" w:eastAsia="en-US" w:bidi="ar-SA"/>
      </w:rPr>
    </w:lvl>
    <w:lvl w:ilvl="6">
      <w:start w:val="0"/>
      <w:numFmt w:val="bullet"/>
      <w:lvlText w:val="•"/>
      <w:lvlJc w:val="left"/>
      <w:pPr>
        <w:ind w:left="633" w:hanging="202"/>
      </w:pPr>
      <w:rPr>
        <w:rFonts w:hint="default"/>
        <w:lang w:val="en-US" w:eastAsia="en-US" w:bidi="ar-SA"/>
      </w:rPr>
    </w:lvl>
    <w:lvl w:ilvl="7">
      <w:start w:val="0"/>
      <w:numFmt w:val="bullet"/>
      <w:lvlText w:val="•"/>
      <w:lvlJc w:val="left"/>
      <w:pPr>
        <w:ind w:left="700" w:hanging="202"/>
      </w:pPr>
      <w:rPr>
        <w:rFonts w:hint="default"/>
        <w:lang w:val="en-US" w:eastAsia="en-US" w:bidi="ar-SA"/>
      </w:rPr>
    </w:lvl>
    <w:lvl w:ilvl="8">
      <w:start w:val="0"/>
      <w:numFmt w:val="bullet"/>
      <w:lvlText w:val="•"/>
      <w:lvlJc w:val="left"/>
      <w:pPr>
        <w:ind w:left="767" w:hanging="20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03"/>
    </w:pPr>
    <w:rPr>
      <w:rFonts w:ascii="Arial MT" w:hAnsi="Arial MT" w:eastAsia="Arial MT" w:cs="Arial MT"/>
      <w:sz w:val="12"/>
      <w:szCs w:val="12"/>
      <w:lang w:val="en-US" w:eastAsia="en-US" w:bidi="ar-SA"/>
    </w:rPr>
  </w:style>
  <w:style w:styleId="Heading1" w:type="paragraph">
    <w:name w:val="Heading 1"/>
    <w:basedOn w:val="Normal"/>
    <w:uiPriority w:val="1"/>
    <w:qFormat/>
    <w:pPr>
      <w:spacing w:line="136" w:lineRule="exact"/>
      <w:ind w:left="237" w:hanging="202"/>
      <w:outlineLvl w:val="1"/>
    </w:pPr>
    <w:rPr>
      <w:rFonts w:ascii="Arial" w:hAnsi="Arial" w:eastAsia="Arial" w:cs="Arial"/>
      <w:b/>
      <w:bCs/>
      <w:sz w:val="12"/>
      <w:szCs w:val="12"/>
      <w:lang w:val="en-US" w:eastAsia="en-US" w:bidi="ar-SA"/>
    </w:rPr>
  </w:style>
  <w:style w:styleId="ListParagraph" w:type="paragraph">
    <w:name w:val="List Paragraph"/>
    <w:basedOn w:val="Normal"/>
    <w:uiPriority w:val="1"/>
    <w:qFormat/>
    <w:pPr>
      <w:ind w:left="103"/>
    </w:pPr>
    <w:rPr>
      <w:rFonts w:ascii="Arial MT" w:hAnsi="Arial MT" w:eastAsia="Arial MT" w:cs="Arial MT"/>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FPU</dc:creator>
  <dcterms:created xsi:type="dcterms:W3CDTF">2024-02-21T06:38:27Z</dcterms:created>
  <dcterms:modified xsi:type="dcterms:W3CDTF">2024-02-21T06:38:27Z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2015-07-01T00:00:00Z</vt:filetime>
  </property>
  <property fmtid="{D5CDD505-2E9C-101B-9397-08002B2CF9AE}" pid="3" name="Creator">
    <vt:lpwstr>Adobe Acrobat Pro 11.0.11</vt:lpwstr>
  </property>
  <property fmtid="{D5CDD505-2E9C-101B-9397-08002B2CF9AE}" pid="4" name="LastSaved">
    <vt:filetime>2024-02-21T00:00:00Z</vt:filetime>
  </property>
</Properties>
</file>