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0080"/>
        </w:rPr>
        <w:t>Balance</w:t>
      </w:r>
      <w:r>
        <w:rPr>
          <w:color w:val="000080"/>
          <w:spacing w:val="-11"/>
        </w:rPr>
        <w:t> </w:t>
      </w:r>
      <w:r>
        <w:rPr>
          <w:color w:val="000080"/>
        </w:rPr>
        <w:t>Sheet</w:t>
      </w:r>
      <w:r>
        <w:rPr>
          <w:color w:val="000080"/>
          <w:spacing w:val="-10"/>
        </w:rPr>
        <w:t> </w:t>
      </w:r>
      <w:r>
        <w:rPr>
          <w:color w:val="000080"/>
        </w:rPr>
        <w:t>For</w:t>
      </w:r>
      <w:r>
        <w:rPr>
          <w:color w:val="000080"/>
          <w:spacing w:val="-10"/>
        </w:rPr>
        <w:t> </w:t>
      </w:r>
      <w:r>
        <w:rPr>
          <w:color w:val="000080"/>
        </w:rPr>
        <w:t>A</w:t>
      </w:r>
      <w:r>
        <w:rPr>
          <w:color w:val="000080"/>
          <w:spacing w:val="-10"/>
        </w:rPr>
        <w:t> </w:t>
      </w:r>
      <w:r>
        <w:rPr>
          <w:color w:val="000080"/>
        </w:rPr>
        <w:t>Small</w:t>
      </w:r>
      <w:r>
        <w:rPr>
          <w:color w:val="000080"/>
          <w:spacing w:val="-10"/>
        </w:rPr>
        <w:t> </w:t>
      </w:r>
      <w:r>
        <w:rPr>
          <w:color w:val="000080"/>
          <w:spacing w:val="-2"/>
        </w:rPr>
        <w:t>Business</w:t>
      </w:r>
    </w:p>
    <w:p>
      <w:pPr>
        <w:pStyle w:val="BodyText"/>
        <w:spacing w:line="256" w:lineRule="auto" w:before="166"/>
        <w:ind w:left="198" w:right="684"/>
      </w:pPr>
      <w:r>
        <w:rPr>
          <w:color w:val="000080"/>
        </w:rPr>
        <w:t>Use this worksheet to prepare the balance sheet you will include in your business plan.</w:t>
      </w:r>
      <w:r>
        <w:rPr>
          <w:color w:val="000080"/>
          <w:spacing w:val="40"/>
        </w:rPr>
        <w:t> </w:t>
      </w:r>
      <w:r>
        <w:rPr>
          <w:color w:val="000080"/>
        </w:rPr>
        <w:t>Yours may</w:t>
      </w:r>
      <w:r>
        <w:rPr>
          <w:color w:val="000080"/>
          <w:spacing w:val="-6"/>
        </w:rPr>
        <w:t> </w:t>
      </w:r>
      <w:r>
        <w:rPr>
          <w:color w:val="000080"/>
        </w:rPr>
        <w:t>have</w:t>
      </w:r>
      <w:r>
        <w:rPr>
          <w:color w:val="000080"/>
          <w:spacing w:val="-6"/>
        </w:rPr>
        <w:t> </w:t>
      </w:r>
      <w:r>
        <w:rPr>
          <w:color w:val="000080"/>
        </w:rPr>
        <w:t>slightly</w:t>
      </w:r>
      <w:r>
        <w:rPr>
          <w:color w:val="000080"/>
          <w:spacing w:val="-6"/>
        </w:rPr>
        <w:t> </w:t>
      </w:r>
      <w:r>
        <w:rPr>
          <w:color w:val="000080"/>
        </w:rPr>
        <w:t>different</w:t>
      </w:r>
      <w:r>
        <w:rPr>
          <w:color w:val="000080"/>
          <w:spacing w:val="-6"/>
        </w:rPr>
        <w:t> </w:t>
      </w:r>
      <w:r>
        <w:rPr>
          <w:color w:val="000080"/>
        </w:rPr>
        <w:t>categories</w:t>
      </w:r>
      <w:r>
        <w:rPr>
          <w:color w:val="000080"/>
          <w:spacing w:val="-6"/>
        </w:rPr>
        <w:t> </w:t>
      </w:r>
      <w:r>
        <w:rPr>
          <w:color w:val="000080"/>
        </w:rPr>
        <w:t>depending</w:t>
      </w:r>
      <w:r>
        <w:rPr>
          <w:color w:val="000080"/>
          <w:spacing w:val="-6"/>
        </w:rPr>
        <w:t> </w:t>
      </w:r>
      <w:r>
        <w:rPr>
          <w:color w:val="000080"/>
        </w:rPr>
        <w:t>on</w:t>
      </w:r>
      <w:r>
        <w:rPr>
          <w:color w:val="000080"/>
          <w:spacing w:val="-6"/>
        </w:rPr>
        <w:t> </w:t>
      </w:r>
      <w:r>
        <w:rPr>
          <w:color w:val="000080"/>
        </w:rPr>
        <w:t>the</w:t>
      </w:r>
      <w:r>
        <w:rPr>
          <w:color w:val="000080"/>
          <w:spacing w:val="-6"/>
        </w:rPr>
        <w:t> </w:t>
      </w:r>
      <w:r>
        <w:rPr>
          <w:color w:val="000080"/>
        </w:rPr>
        <w:t>type</w:t>
      </w:r>
      <w:r>
        <w:rPr>
          <w:color w:val="000080"/>
          <w:spacing w:val="-6"/>
        </w:rPr>
        <w:t> </w:t>
      </w:r>
      <w:r>
        <w:rPr>
          <w:color w:val="000080"/>
        </w:rPr>
        <w:t>of</w:t>
      </w:r>
      <w:r>
        <w:rPr>
          <w:color w:val="000080"/>
          <w:spacing w:val="-6"/>
        </w:rPr>
        <w:t> </w:t>
      </w:r>
      <w:r>
        <w:rPr>
          <w:color w:val="000080"/>
        </w:rPr>
        <w:t>business.</w:t>
      </w:r>
      <w:r>
        <w:rPr>
          <w:color w:val="000080"/>
          <w:spacing w:val="40"/>
        </w:rPr>
        <w:t> </w:t>
      </w:r>
      <w:r>
        <w:rPr>
          <w:color w:val="000080"/>
        </w:rPr>
        <w:t>Use</w:t>
      </w:r>
      <w:r>
        <w:rPr>
          <w:color w:val="000080"/>
          <w:spacing w:val="-6"/>
        </w:rPr>
        <w:t> </w:t>
      </w:r>
      <w:r>
        <w:rPr>
          <w:color w:val="000080"/>
        </w:rPr>
        <w:t>a</w:t>
      </w:r>
      <w:r>
        <w:rPr>
          <w:color w:val="000080"/>
          <w:spacing w:val="-6"/>
        </w:rPr>
        <w:t> </w:t>
      </w:r>
      <w:r>
        <w:rPr>
          <w:color w:val="000080"/>
        </w:rPr>
        <w:t>similar</w:t>
      </w:r>
      <w:r>
        <w:rPr>
          <w:color w:val="000080"/>
          <w:spacing w:val="-6"/>
        </w:rPr>
        <w:t> </w:t>
      </w:r>
      <w:r>
        <w:rPr>
          <w:color w:val="000080"/>
        </w:rPr>
        <w:t>format</w:t>
      </w:r>
      <w:r>
        <w:rPr>
          <w:color w:val="000080"/>
          <w:spacing w:val="-6"/>
        </w:rPr>
        <w:t> </w:t>
      </w:r>
      <w:r>
        <w:rPr>
          <w:color w:val="000080"/>
        </w:rPr>
        <w:t>to prepare pro forma (projected) balance sheets.</w:t>
      </w:r>
    </w:p>
    <w:p>
      <w:pPr>
        <w:pStyle w:val="BodyText"/>
        <w:spacing w:line="240" w:lineRule="auto" w:before="40"/>
        <w:ind w:left="0"/>
      </w:pPr>
    </w:p>
    <w:p>
      <w:pPr>
        <w:tabs>
          <w:tab w:pos="4993" w:val="left" w:leader="none"/>
        </w:tabs>
        <w:spacing w:before="0"/>
        <w:ind w:left="147" w:right="0" w:firstLine="0"/>
        <w:jc w:val="left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691895</wp:posOffset>
                </wp:positionH>
                <wp:positionV relativeFrom="paragraph">
                  <wp:posOffset>151322</wp:posOffset>
                </wp:positionV>
                <wp:extent cx="2788920" cy="2476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8892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 h="24765">
                              <a:moveTo>
                                <a:pt x="2788920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2788920" y="24383"/>
                              </a:lnTo>
                              <a:lnTo>
                                <a:pt x="2788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48pt;margin-top:11.915136pt;width:219.6pt;height:1.9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3768852</wp:posOffset>
                </wp:positionH>
                <wp:positionV relativeFrom="paragraph">
                  <wp:posOffset>151322</wp:posOffset>
                </wp:positionV>
                <wp:extent cx="2788920" cy="2476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8892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 h="24765">
                              <a:moveTo>
                                <a:pt x="2788920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2788920" y="24383"/>
                              </a:lnTo>
                              <a:lnTo>
                                <a:pt x="2788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760010pt;margin-top:11.915136pt;width:219.6pt;height:1.9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color w:val="000080"/>
          <w:spacing w:val="-2"/>
          <w:sz w:val="20"/>
        </w:rPr>
        <w:t>Assets</w:t>
      </w:r>
      <w:r>
        <w:rPr>
          <w:rFonts w:ascii="Arial"/>
          <w:b/>
          <w:color w:val="000080"/>
          <w:sz w:val="20"/>
        </w:rPr>
        <w:tab/>
      </w:r>
      <w:r>
        <w:rPr>
          <w:rFonts w:ascii="Arial"/>
          <w:b/>
          <w:color w:val="000080"/>
          <w:spacing w:val="-2"/>
          <w:sz w:val="20"/>
        </w:rPr>
        <w:t>Liabilities</w:t>
      </w:r>
    </w:p>
    <w:p>
      <w:pPr>
        <w:tabs>
          <w:tab w:pos="4993" w:val="left" w:leader="none"/>
        </w:tabs>
        <w:spacing w:line="223" w:lineRule="exact" w:before="175"/>
        <w:ind w:left="1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000080"/>
          <w:spacing w:val="-2"/>
          <w:sz w:val="20"/>
        </w:rPr>
        <w:t>Current</w:t>
      </w:r>
      <w:r>
        <w:rPr>
          <w:rFonts w:ascii="Arial"/>
          <w:b/>
          <w:color w:val="000080"/>
          <w:spacing w:val="-1"/>
          <w:sz w:val="20"/>
        </w:rPr>
        <w:t> </w:t>
      </w:r>
      <w:r>
        <w:rPr>
          <w:rFonts w:ascii="Arial"/>
          <w:b/>
          <w:color w:val="000080"/>
          <w:spacing w:val="-2"/>
          <w:sz w:val="20"/>
        </w:rPr>
        <w:t>assets</w:t>
      </w:r>
      <w:r>
        <w:rPr>
          <w:rFonts w:ascii="Arial"/>
          <w:b/>
          <w:color w:val="000080"/>
          <w:sz w:val="20"/>
        </w:rPr>
        <w:tab/>
        <w:t>Current</w:t>
      </w:r>
      <w:r>
        <w:rPr>
          <w:rFonts w:ascii="Arial"/>
          <w:b/>
          <w:color w:val="000080"/>
          <w:spacing w:val="-9"/>
          <w:sz w:val="20"/>
        </w:rPr>
        <w:t> </w:t>
      </w:r>
      <w:r>
        <w:rPr>
          <w:rFonts w:ascii="Arial"/>
          <w:b/>
          <w:color w:val="000080"/>
          <w:spacing w:val="-2"/>
          <w:sz w:val="20"/>
        </w:rPr>
        <w:t>Liabilities</w:t>
      </w:r>
    </w:p>
    <w:p>
      <w:pPr>
        <w:pStyle w:val="BodyText"/>
        <w:tabs>
          <w:tab w:pos="4993" w:val="left" w:leader="none"/>
          <w:tab w:pos="7962" w:val="left" w:leader="none"/>
          <w:tab w:pos="9396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2601467</wp:posOffset>
                </wp:positionH>
                <wp:positionV relativeFrom="paragraph">
                  <wp:posOffset>3308</wp:posOffset>
                </wp:positionV>
                <wp:extent cx="879475" cy="127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79347" y="12192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60494pt;width:69.240pt;height:.96pt;mso-position-horizontal-relative:page;mso-position-vertical-relative:paragraph;z-index:1573376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000080"/>
        </w:rPr>
        <w:t>Cash</w:t>
      </w:r>
      <w:r>
        <w:rPr>
          <w:color w:val="000080"/>
          <w:spacing w:val="-5"/>
        </w:rPr>
        <w:t> </w:t>
      </w:r>
      <w:r>
        <w:rPr>
          <w:color w:val="000080"/>
        </w:rPr>
        <w:t>in</w:t>
      </w:r>
      <w:r>
        <w:rPr>
          <w:color w:val="000080"/>
          <w:spacing w:val="-4"/>
        </w:rPr>
        <w:t> bank</w:t>
      </w:r>
      <w:r>
        <w:rPr>
          <w:color w:val="000080"/>
        </w:rPr>
        <w:tab/>
      </w:r>
      <w:r>
        <w:rPr>
          <w:color w:val="000080"/>
          <w:spacing w:val="-2"/>
        </w:rPr>
        <w:t>Accounts</w:t>
      </w:r>
      <w:r>
        <w:rPr>
          <w:color w:val="000080"/>
          <w:spacing w:val="-1"/>
        </w:rPr>
        <w:t> </w:t>
      </w:r>
      <w:r>
        <w:rPr>
          <w:color w:val="000080"/>
          <w:spacing w:val="-2"/>
        </w:rPr>
        <w:t>payable</w:t>
      </w:r>
      <w:r>
        <w:rPr>
          <w:color w:val="000080"/>
        </w:rPr>
        <w:tab/>
      </w:r>
      <w:r>
        <w:rPr>
          <w:color w:val="000080"/>
          <w:u w:val="single" w:color="000000"/>
        </w:rPr>
        <w:tab/>
      </w:r>
    </w:p>
    <w:p>
      <w:pPr>
        <w:pStyle w:val="BodyText"/>
        <w:tabs>
          <w:tab w:pos="4993" w:val="left" w:leader="none"/>
          <w:tab w:pos="7962" w:val="left" w:leader="none"/>
          <w:tab w:pos="9396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2601467</wp:posOffset>
                </wp:positionH>
                <wp:positionV relativeFrom="paragraph">
                  <wp:posOffset>3308</wp:posOffset>
                </wp:positionV>
                <wp:extent cx="879475" cy="127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79347" y="12192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60507pt;width:69.240pt;height:.96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000080"/>
          <w:spacing w:val="-2"/>
        </w:rPr>
        <w:t>Accounts</w:t>
      </w:r>
      <w:r>
        <w:rPr>
          <w:color w:val="000080"/>
          <w:spacing w:val="-1"/>
        </w:rPr>
        <w:t> </w:t>
      </w:r>
      <w:r>
        <w:rPr>
          <w:color w:val="000080"/>
          <w:spacing w:val="-2"/>
        </w:rPr>
        <w:t>receivable</w:t>
      </w:r>
      <w:r>
        <w:rPr>
          <w:color w:val="000080"/>
        </w:rPr>
        <w:tab/>
        <w:t>Short-term</w:t>
      </w:r>
      <w:r>
        <w:rPr>
          <w:color w:val="000080"/>
          <w:spacing w:val="-11"/>
        </w:rPr>
        <w:t> </w:t>
      </w:r>
      <w:r>
        <w:rPr>
          <w:color w:val="000080"/>
          <w:spacing w:val="-2"/>
        </w:rPr>
        <w:t>loans</w:t>
      </w:r>
      <w:r>
        <w:rPr>
          <w:color w:val="000080"/>
        </w:rPr>
        <w:tab/>
      </w:r>
      <w:r>
        <w:rPr>
          <w:color w:val="000080"/>
          <w:u w:val="single" w:color="000000"/>
        </w:rPr>
        <w:tab/>
      </w:r>
    </w:p>
    <w:p>
      <w:pPr>
        <w:pStyle w:val="BodyText"/>
        <w:tabs>
          <w:tab w:pos="4993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2601467</wp:posOffset>
                </wp:positionH>
                <wp:positionV relativeFrom="paragraph">
                  <wp:posOffset>3308</wp:posOffset>
                </wp:positionV>
                <wp:extent cx="879475" cy="127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79347" y="12192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60488pt;width:69.240pt;height:.96pt;mso-position-horizontal-relative:page;mso-position-vertical-relative:paragraph;z-index:15730176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000080"/>
          <w:spacing w:val="-2"/>
        </w:rPr>
        <w:t>Inventory</w:t>
      </w:r>
      <w:r>
        <w:rPr>
          <w:color w:val="000080"/>
        </w:rPr>
        <w:tab/>
        <w:t>Other</w:t>
      </w:r>
      <w:r>
        <w:rPr>
          <w:color w:val="000080"/>
          <w:spacing w:val="-14"/>
        </w:rPr>
        <w:t> </w:t>
      </w:r>
      <w:r>
        <w:rPr>
          <w:color w:val="000080"/>
        </w:rPr>
        <w:t>payments</w:t>
      </w:r>
      <w:r>
        <w:rPr>
          <w:color w:val="000080"/>
          <w:spacing w:val="-13"/>
        </w:rPr>
        <w:t> </w:t>
      </w:r>
      <w:r>
        <w:rPr>
          <w:color w:val="000080"/>
          <w:spacing w:val="-5"/>
        </w:rPr>
        <w:t>due</w:t>
      </w:r>
    </w:p>
    <w:p>
      <w:pPr>
        <w:pStyle w:val="BodyText"/>
        <w:tabs>
          <w:tab w:pos="5048" w:val="left" w:leader="none"/>
          <w:tab w:pos="7962" w:val="left" w:leader="none"/>
          <w:tab w:pos="9396" w:val="left" w:leader="none"/>
        </w:tabs>
        <w:spacing w:line="225" w:lineRule="auto"/>
        <w:ind w:left="4993" w:right="140" w:hanging="48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2601467</wp:posOffset>
                </wp:positionH>
                <wp:positionV relativeFrom="paragraph">
                  <wp:posOffset>140467</wp:posOffset>
                </wp:positionV>
                <wp:extent cx="879475" cy="127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79347" y="12192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11.06047pt;width:69.240pt;height:.96pt;mso-position-horizontal-relative:page;mso-position-vertical-relative:paragraph;z-index:1573068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2601467</wp:posOffset>
                </wp:positionH>
                <wp:positionV relativeFrom="paragraph">
                  <wp:posOffset>3307</wp:posOffset>
                </wp:positionV>
                <wp:extent cx="879475" cy="127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79347" y="12192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60470pt;width:69.240pt;height:.96pt;mso-position-horizontal-relative:page;mso-position-vertical-relative:paragraph;z-index:1573427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000080"/>
        </w:rPr>
        <w:t>Total current assets</w:t>
        <w:tab/>
        <w:tab/>
        <w:t>in 12 months</w:t>
        <w:tab/>
      </w:r>
      <w:r>
        <w:rPr>
          <w:color w:val="000080"/>
          <w:u w:val="single" w:color="000000"/>
        </w:rPr>
        <w:tab/>
      </w:r>
      <w:r>
        <w:rPr>
          <w:color w:val="000080"/>
        </w:rPr>
        <w:t> Total</w:t>
      </w:r>
      <w:r>
        <w:rPr>
          <w:color w:val="000080"/>
          <w:spacing w:val="-12"/>
        </w:rPr>
        <w:t> </w:t>
      </w:r>
      <w:r>
        <w:rPr>
          <w:color w:val="000080"/>
        </w:rPr>
        <w:t>current</w:t>
      </w:r>
      <w:r>
        <w:rPr>
          <w:color w:val="000080"/>
          <w:spacing w:val="-11"/>
        </w:rPr>
        <w:t> </w:t>
      </w:r>
      <w:r>
        <w:rPr>
          <w:color w:val="000080"/>
          <w:spacing w:val="-2"/>
        </w:rPr>
        <w:t>liabilities</w:t>
      </w:r>
      <w:r>
        <w:rPr>
          <w:color w:val="000080"/>
        </w:rPr>
        <w:tab/>
      </w:r>
      <w:r>
        <w:rPr>
          <w:color w:val="000080"/>
          <w:u w:val="single" w:color="000000"/>
        </w:rPr>
        <w:tab/>
      </w:r>
    </w:p>
    <w:p>
      <w:pPr>
        <w:spacing w:line="215" w:lineRule="exact" w:before="0"/>
        <w:ind w:left="1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000080"/>
          <w:sz w:val="20"/>
        </w:rPr>
        <w:t>Fixed</w:t>
      </w:r>
      <w:r>
        <w:rPr>
          <w:rFonts w:ascii="Arial"/>
          <w:b/>
          <w:color w:val="000080"/>
          <w:spacing w:val="-11"/>
          <w:sz w:val="20"/>
        </w:rPr>
        <w:t> </w:t>
      </w:r>
      <w:r>
        <w:rPr>
          <w:rFonts w:ascii="Arial"/>
          <w:b/>
          <w:color w:val="000080"/>
          <w:spacing w:val="-2"/>
          <w:sz w:val="20"/>
        </w:rPr>
        <w:t>assets</w:t>
      </w:r>
    </w:p>
    <w:p>
      <w:pPr>
        <w:tabs>
          <w:tab w:pos="4993" w:val="left" w:leader="none"/>
        </w:tabs>
        <w:spacing w:line="216" w:lineRule="exact" w:before="0"/>
        <w:ind w:left="147" w:right="0" w:firstLine="0"/>
        <w:jc w:val="left"/>
        <w:rPr>
          <w:rFonts w:ascii="Arial"/>
          <w:b/>
          <w:sz w:val="20"/>
        </w:rPr>
      </w:pPr>
      <w:r>
        <w:rPr>
          <w:color w:val="000080"/>
          <w:spacing w:val="-4"/>
          <w:sz w:val="20"/>
        </w:rPr>
        <w:t>Land</w:t>
      </w:r>
      <w:r>
        <w:rPr>
          <w:color w:val="000080"/>
          <w:sz w:val="20"/>
        </w:rPr>
        <w:tab/>
      </w:r>
      <w:r>
        <w:rPr>
          <w:rFonts w:ascii="Arial"/>
          <w:b/>
          <w:color w:val="000080"/>
          <w:sz w:val="20"/>
        </w:rPr>
        <w:t>Long-term</w:t>
      </w:r>
      <w:r>
        <w:rPr>
          <w:rFonts w:ascii="Arial"/>
          <w:b/>
          <w:color w:val="000080"/>
          <w:spacing w:val="-11"/>
          <w:sz w:val="20"/>
        </w:rPr>
        <w:t> </w:t>
      </w:r>
      <w:r>
        <w:rPr>
          <w:rFonts w:ascii="Arial"/>
          <w:b/>
          <w:color w:val="000080"/>
          <w:spacing w:val="-2"/>
          <w:sz w:val="20"/>
        </w:rPr>
        <w:t>liabilities</w:t>
      </w:r>
    </w:p>
    <w:p>
      <w:pPr>
        <w:pStyle w:val="BodyText"/>
        <w:tabs>
          <w:tab w:pos="4993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2601467</wp:posOffset>
                </wp:positionH>
                <wp:positionV relativeFrom="paragraph">
                  <wp:posOffset>3433</wp:posOffset>
                </wp:positionV>
                <wp:extent cx="879475" cy="127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79347" y="12192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70369pt;width:69.240pt;height:.96pt;mso-position-horizontal-relative:page;mso-position-vertical-relative:paragraph;z-index:1573478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000080"/>
          <w:spacing w:val="-2"/>
        </w:rPr>
        <w:t>Buildings</w:t>
      </w:r>
      <w:r>
        <w:rPr>
          <w:color w:val="000080"/>
        </w:rPr>
        <w:tab/>
        <w:t>Long-term</w:t>
      </w:r>
      <w:r>
        <w:rPr>
          <w:color w:val="000080"/>
          <w:spacing w:val="-11"/>
        </w:rPr>
        <w:t> </w:t>
      </w:r>
      <w:r>
        <w:rPr>
          <w:color w:val="000080"/>
          <w:spacing w:val="-2"/>
        </w:rPr>
        <w:t>loans</w:t>
      </w:r>
    </w:p>
    <w:p>
      <w:pPr>
        <w:pStyle w:val="BodyText"/>
        <w:tabs>
          <w:tab w:pos="5048" w:val="left" w:leader="none"/>
          <w:tab w:pos="7962" w:val="left" w:leader="none"/>
          <w:tab w:pos="9396" w:val="left" w:leader="none"/>
        </w:tabs>
        <w:ind w:left="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2601467</wp:posOffset>
                </wp:positionH>
                <wp:positionV relativeFrom="paragraph">
                  <wp:posOffset>3433</wp:posOffset>
                </wp:positionV>
                <wp:extent cx="879475" cy="127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79347" y="12192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70350pt;width:69.240pt;height:.96pt;mso-position-horizontal-relative:page;mso-position-vertical-relative:paragraph;z-index:1573529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000080"/>
        </w:rPr>
        <w:t>Less</w:t>
      </w:r>
      <w:r>
        <w:rPr>
          <w:color w:val="000080"/>
          <w:spacing w:val="-9"/>
        </w:rPr>
        <w:t> </w:t>
      </w:r>
      <w:r>
        <w:rPr>
          <w:color w:val="000080"/>
          <w:spacing w:val="-2"/>
        </w:rPr>
        <w:t>depreciation</w:t>
      </w:r>
      <w:r>
        <w:rPr>
          <w:color w:val="000080"/>
        </w:rPr>
        <w:tab/>
        <w:t>(due</w:t>
      </w:r>
      <w:r>
        <w:rPr>
          <w:color w:val="000080"/>
          <w:spacing w:val="-7"/>
        </w:rPr>
        <w:t> </w:t>
      </w:r>
      <w:r>
        <w:rPr>
          <w:color w:val="000080"/>
        </w:rPr>
        <w:t>after</w:t>
      </w:r>
      <w:r>
        <w:rPr>
          <w:color w:val="000080"/>
          <w:spacing w:val="-6"/>
        </w:rPr>
        <w:t> </w:t>
      </w:r>
      <w:r>
        <w:rPr>
          <w:color w:val="000080"/>
        </w:rPr>
        <w:t>1</w:t>
      </w:r>
      <w:r>
        <w:rPr>
          <w:color w:val="000080"/>
          <w:spacing w:val="-7"/>
        </w:rPr>
        <w:t> </w:t>
      </w:r>
      <w:r>
        <w:rPr>
          <w:color w:val="000080"/>
          <w:spacing w:val="-2"/>
        </w:rPr>
        <w:t>year)</w:t>
      </w:r>
      <w:r>
        <w:rPr>
          <w:color w:val="000080"/>
        </w:rPr>
        <w:tab/>
      </w:r>
      <w:r>
        <w:rPr>
          <w:color w:val="000080"/>
          <w:u w:val="single" w:color="000000"/>
        </w:rPr>
        <w:tab/>
      </w:r>
    </w:p>
    <w:p>
      <w:pPr>
        <w:tabs>
          <w:tab w:pos="4993" w:val="left" w:leader="none"/>
          <w:tab w:pos="7962" w:val="left" w:leader="none"/>
          <w:tab w:pos="9396" w:val="left" w:leader="none"/>
        </w:tabs>
        <w:spacing w:line="225" w:lineRule="auto" w:before="0"/>
        <w:ind w:left="4993" w:right="140" w:hanging="4736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2601467</wp:posOffset>
                </wp:positionH>
                <wp:positionV relativeFrom="paragraph">
                  <wp:posOffset>3433</wp:posOffset>
                </wp:positionV>
                <wp:extent cx="879475" cy="127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879347" y="12192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70363pt;width:69.240pt;height:.96pt;mso-position-horizontal-relative:page;mso-position-vertical-relative:paragraph;z-index:15731200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2601467</wp:posOffset>
                </wp:positionH>
                <wp:positionV relativeFrom="paragraph">
                  <wp:posOffset>140593</wp:posOffset>
                </wp:positionV>
                <wp:extent cx="879475" cy="127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79347" y="12191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11.070362pt;width:69.240pt;height:.96pt;mso-position-horizontal-relative:page;mso-position-vertical-relative:paragraph;z-index:15731712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000080"/>
          <w:sz w:val="20"/>
        </w:rPr>
        <w:t>Net land &amp; buildings</w:t>
        <w:tab/>
      </w:r>
      <w:r>
        <w:rPr>
          <w:color w:val="000080"/>
          <w:spacing w:val="-2"/>
          <w:sz w:val="20"/>
        </w:rPr>
        <w:t>Mortgage</w:t>
      </w:r>
      <w:r>
        <w:rPr>
          <w:color w:val="000080"/>
          <w:sz w:val="20"/>
        </w:rPr>
        <w:tab/>
      </w:r>
      <w:r>
        <w:rPr>
          <w:color w:val="000080"/>
          <w:sz w:val="20"/>
          <w:u w:val="single" w:color="000000"/>
        </w:rPr>
        <w:tab/>
      </w:r>
      <w:r>
        <w:rPr>
          <w:color w:val="000080"/>
          <w:sz w:val="20"/>
        </w:rPr>
        <w:t> Total</w:t>
      </w:r>
      <w:r>
        <w:rPr>
          <w:color w:val="000080"/>
          <w:spacing w:val="-14"/>
          <w:sz w:val="20"/>
        </w:rPr>
        <w:t> </w:t>
      </w:r>
      <w:r>
        <w:rPr>
          <w:color w:val="000080"/>
          <w:sz w:val="20"/>
        </w:rPr>
        <w:t>long-term</w:t>
      </w:r>
      <w:r>
        <w:rPr>
          <w:color w:val="000080"/>
          <w:spacing w:val="-13"/>
          <w:sz w:val="20"/>
        </w:rPr>
        <w:t> </w:t>
      </w:r>
      <w:r>
        <w:rPr>
          <w:color w:val="000080"/>
          <w:spacing w:val="-2"/>
          <w:sz w:val="20"/>
        </w:rPr>
        <w:t>liabilities</w:t>
      </w:r>
      <w:r>
        <w:rPr>
          <w:color w:val="000080"/>
          <w:sz w:val="20"/>
        </w:rPr>
        <w:tab/>
      </w:r>
      <w:r>
        <w:rPr>
          <w:color w:val="000080"/>
          <w:sz w:val="20"/>
          <w:u w:val="single" w:color="000000"/>
        </w:rPr>
        <w:tab/>
      </w:r>
    </w:p>
    <w:p>
      <w:pPr>
        <w:pStyle w:val="BodyText"/>
      </w:pPr>
      <w:r>
        <w:rPr>
          <w:color w:val="000080"/>
          <w:spacing w:val="-2"/>
        </w:rPr>
        <w:t>Equipment</w:t>
      </w:r>
    </w:p>
    <w:p>
      <w:pPr>
        <w:tabs>
          <w:tab w:pos="4993" w:val="left" w:leader="none"/>
          <w:tab w:pos="7962" w:val="left" w:leader="none"/>
          <w:tab w:pos="9396" w:val="left" w:leader="none"/>
        </w:tabs>
        <w:spacing w:line="225" w:lineRule="auto" w:before="0"/>
        <w:ind w:left="258" w:right="141" w:firstLine="0"/>
        <w:jc w:val="left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2601467</wp:posOffset>
                </wp:positionH>
                <wp:positionV relativeFrom="paragraph">
                  <wp:posOffset>140593</wp:posOffset>
                </wp:positionV>
                <wp:extent cx="879475" cy="12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79347" y="12191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11.070369pt;width:69.240pt;height:.96pt;mso-position-horizontal-relative:page;mso-position-vertical-relative:paragraph;z-index:15732224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2601467</wp:posOffset>
                </wp:positionH>
                <wp:positionV relativeFrom="paragraph">
                  <wp:posOffset>3433</wp:posOffset>
                </wp:positionV>
                <wp:extent cx="879475" cy="127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79347" y="12191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70369pt;width:69.240pt;height:.96pt;mso-position-horizontal-relative:page;mso-position-vertical-relative:paragraph;z-index:15735808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000080"/>
          <w:sz w:val="20"/>
        </w:rPr>
        <w:t>Less depreciation</w:t>
        <w:tab/>
      </w:r>
      <w:r>
        <w:rPr>
          <w:rFonts w:ascii="Arial"/>
          <w:b/>
          <w:color w:val="000080"/>
          <w:sz w:val="20"/>
        </w:rPr>
        <w:t>Total liabilities (L)</w:t>
        <w:tab/>
      </w:r>
      <w:r>
        <w:rPr>
          <w:rFonts w:ascii="Arial"/>
          <w:b/>
          <w:color w:val="000080"/>
          <w:sz w:val="20"/>
          <w:u w:val="single" w:color="000000"/>
        </w:rPr>
        <w:tab/>
      </w:r>
      <w:r>
        <w:rPr>
          <w:rFonts w:ascii="Arial"/>
          <w:b/>
          <w:color w:val="000080"/>
          <w:sz w:val="20"/>
        </w:rPr>
        <w:t> Net equipment</w:t>
      </w:r>
    </w:p>
    <w:p>
      <w:pPr>
        <w:spacing w:line="216" w:lineRule="exact" w:before="0"/>
        <w:ind w:left="4993" w:right="0" w:firstLine="0"/>
        <w:jc w:val="left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2601467</wp:posOffset>
                </wp:positionH>
                <wp:positionV relativeFrom="paragraph">
                  <wp:posOffset>3202</wp:posOffset>
                </wp:positionV>
                <wp:extent cx="879475" cy="127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79347" y="12191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52205pt;width:69.240pt;height:.96pt;mso-position-horizontal-relative:page;mso-position-vertical-relative:paragraph;z-index:15736320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000080"/>
          <w:sz w:val="20"/>
        </w:rPr>
        <w:t>Owners'</w:t>
      </w:r>
      <w:r>
        <w:rPr>
          <w:rFonts w:ascii="Arial"/>
          <w:b/>
          <w:color w:val="000080"/>
          <w:spacing w:val="-9"/>
          <w:sz w:val="20"/>
        </w:rPr>
        <w:t> </w:t>
      </w:r>
      <w:r>
        <w:rPr>
          <w:rFonts w:ascii="Arial"/>
          <w:b/>
          <w:color w:val="000080"/>
          <w:spacing w:val="-2"/>
          <w:sz w:val="20"/>
        </w:rPr>
        <w:t>equity</w:t>
      </w:r>
    </w:p>
    <w:p>
      <w:pPr>
        <w:pStyle w:val="BodyText"/>
        <w:tabs>
          <w:tab w:pos="4993" w:val="left" w:leader="none"/>
          <w:tab w:pos="7962" w:val="left" w:leader="none"/>
          <w:tab w:pos="9396" w:val="left" w:leader="none"/>
        </w:tabs>
      </w:pPr>
      <w:r>
        <w:rPr>
          <w:color w:val="000080"/>
        </w:rPr>
        <w:t>Cars</w:t>
      </w:r>
      <w:r>
        <w:rPr>
          <w:color w:val="000080"/>
          <w:spacing w:val="-3"/>
        </w:rPr>
        <w:t> </w:t>
      </w:r>
      <w:r>
        <w:rPr>
          <w:color w:val="000080"/>
        </w:rPr>
        <w:t>&amp;</w:t>
      </w:r>
      <w:r>
        <w:rPr>
          <w:color w:val="000080"/>
          <w:spacing w:val="-3"/>
        </w:rPr>
        <w:t> </w:t>
      </w:r>
      <w:r>
        <w:rPr>
          <w:color w:val="000080"/>
          <w:spacing w:val="-2"/>
        </w:rPr>
        <w:t>trucks</w:t>
      </w:r>
      <w:r>
        <w:rPr>
          <w:color w:val="000080"/>
        </w:rPr>
        <w:tab/>
      </w:r>
      <w:r>
        <w:rPr>
          <w:color w:val="000080"/>
          <w:spacing w:val="-2"/>
        </w:rPr>
        <w:t>Investment</w:t>
      </w:r>
      <w:r>
        <w:rPr>
          <w:color w:val="000080"/>
        </w:rPr>
        <w:tab/>
      </w:r>
      <w:r>
        <w:rPr>
          <w:color w:val="000080"/>
          <w:u w:val="single" w:color="000000"/>
        </w:rPr>
        <w:tab/>
      </w:r>
    </w:p>
    <w:p>
      <w:pPr>
        <w:pStyle w:val="BodyText"/>
        <w:tabs>
          <w:tab w:pos="4993" w:val="left" w:leader="none"/>
          <w:tab w:pos="7962" w:val="left" w:leader="none"/>
          <w:tab w:pos="9396" w:val="left" w:leader="none"/>
        </w:tabs>
        <w:ind w:left="2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2601467</wp:posOffset>
                </wp:positionH>
                <wp:positionV relativeFrom="paragraph">
                  <wp:posOffset>3433</wp:posOffset>
                </wp:positionV>
                <wp:extent cx="879475" cy="127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79347" y="12191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70372pt;width:69.240pt;height:.96pt;mso-position-horizontal-relative:page;mso-position-vertical-relative:paragraph;z-index:15732736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000080"/>
        </w:rPr>
        <w:t>Less</w:t>
      </w:r>
      <w:r>
        <w:rPr>
          <w:color w:val="000080"/>
          <w:spacing w:val="-9"/>
        </w:rPr>
        <w:t> </w:t>
      </w:r>
      <w:r>
        <w:rPr>
          <w:color w:val="000080"/>
          <w:spacing w:val="-2"/>
        </w:rPr>
        <w:t>depreciation</w:t>
      </w:r>
      <w:r>
        <w:rPr>
          <w:color w:val="000080"/>
        </w:rPr>
        <w:tab/>
      </w:r>
      <w:r>
        <w:rPr>
          <w:color w:val="000080"/>
          <w:spacing w:val="-2"/>
        </w:rPr>
        <w:t>Retained earnings</w:t>
      </w:r>
      <w:r>
        <w:rPr>
          <w:color w:val="000080"/>
        </w:rPr>
        <w:tab/>
      </w:r>
      <w:r>
        <w:rPr>
          <w:color w:val="000080"/>
          <w:u w:val="single" w:color="000000"/>
        </w:rPr>
        <w:tab/>
      </w:r>
    </w:p>
    <w:p>
      <w:pPr>
        <w:spacing w:line="216" w:lineRule="exact" w:before="0"/>
        <w:ind w:left="203" w:right="0" w:firstLine="0"/>
        <w:jc w:val="left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2601467</wp:posOffset>
                </wp:positionH>
                <wp:positionV relativeFrom="paragraph">
                  <wp:posOffset>3433</wp:posOffset>
                </wp:positionV>
                <wp:extent cx="879475" cy="127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79347" y="12191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70369pt;width:69.240pt;height:.96pt;mso-position-horizontal-relative:page;mso-position-vertical-relative:paragraph;z-index:15733248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000080"/>
          <w:sz w:val="20"/>
        </w:rPr>
        <w:t>Net</w:t>
      </w:r>
      <w:r>
        <w:rPr>
          <w:rFonts w:ascii="Arial"/>
          <w:b/>
          <w:color w:val="000080"/>
          <w:spacing w:val="-6"/>
          <w:sz w:val="20"/>
        </w:rPr>
        <w:t> </w:t>
      </w:r>
      <w:r>
        <w:rPr>
          <w:rFonts w:ascii="Arial"/>
          <w:b/>
          <w:color w:val="000080"/>
          <w:sz w:val="20"/>
        </w:rPr>
        <w:t>cars</w:t>
      </w:r>
      <w:r>
        <w:rPr>
          <w:rFonts w:ascii="Arial"/>
          <w:b/>
          <w:color w:val="000080"/>
          <w:spacing w:val="-6"/>
          <w:sz w:val="20"/>
        </w:rPr>
        <w:t> </w:t>
      </w:r>
      <w:r>
        <w:rPr>
          <w:rFonts w:ascii="Arial"/>
          <w:b/>
          <w:color w:val="000080"/>
          <w:sz w:val="20"/>
        </w:rPr>
        <w:t>&amp;</w:t>
      </w:r>
      <w:r>
        <w:rPr>
          <w:rFonts w:ascii="Arial"/>
          <w:b/>
          <w:color w:val="000080"/>
          <w:spacing w:val="-5"/>
          <w:sz w:val="20"/>
        </w:rPr>
        <w:t> </w:t>
      </w:r>
      <w:r>
        <w:rPr>
          <w:rFonts w:ascii="Arial"/>
          <w:b/>
          <w:color w:val="000080"/>
          <w:spacing w:val="-2"/>
          <w:sz w:val="20"/>
        </w:rPr>
        <w:t>trucks</w:t>
      </w:r>
    </w:p>
    <w:p>
      <w:pPr>
        <w:tabs>
          <w:tab w:pos="7962" w:val="left" w:leader="none"/>
          <w:tab w:pos="9396" w:val="left" w:leader="none"/>
        </w:tabs>
        <w:spacing w:line="223" w:lineRule="exact" w:before="0"/>
        <w:ind w:left="4993" w:right="0" w:firstLine="0"/>
        <w:jc w:val="left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2601467</wp:posOffset>
                </wp:positionH>
                <wp:positionV relativeFrom="paragraph">
                  <wp:posOffset>3257</wp:posOffset>
                </wp:positionV>
                <wp:extent cx="879475" cy="127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79347" y="12191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56523pt;width:69.240pt;height:.96pt;mso-position-horizontal-relative:page;mso-position-vertical-relative:paragraph;z-index:15736832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000080"/>
          <w:sz w:val="20"/>
        </w:rPr>
        <w:t>Total</w:t>
      </w:r>
      <w:r>
        <w:rPr>
          <w:rFonts w:ascii="Arial"/>
          <w:b/>
          <w:color w:val="000080"/>
          <w:spacing w:val="-8"/>
          <w:sz w:val="20"/>
        </w:rPr>
        <w:t> </w:t>
      </w:r>
      <w:r>
        <w:rPr>
          <w:rFonts w:ascii="Arial"/>
          <w:b/>
          <w:color w:val="000080"/>
          <w:sz w:val="20"/>
        </w:rPr>
        <w:t>owners'</w:t>
      </w:r>
      <w:r>
        <w:rPr>
          <w:rFonts w:ascii="Arial"/>
          <w:b/>
          <w:color w:val="000080"/>
          <w:spacing w:val="-7"/>
          <w:sz w:val="20"/>
        </w:rPr>
        <w:t> </w:t>
      </w:r>
      <w:r>
        <w:rPr>
          <w:rFonts w:ascii="Arial"/>
          <w:b/>
          <w:color w:val="000080"/>
          <w:sz w:val="20"/>
        </w:rPr>
        <w:t>equity</w:t>
      </w:r>
      <w:r>
        <w:rPr>
          <w:rFonts w:ascii="Arial"/>
          <w:b/>
          <w:color w:val="000080"/>
          <w:spacing w:val="-7"/>
          <w:sz w:val="20"/>
        </w:rPr>
        <w:t> </w:t>
      </w:r>
      <w:r>
        <w:rPr>
          <w:rFonts w:ascii="Arial"/>
          <w:b/>
          <w:color w:val="000080"/>
          <w:spacing w:val="-5"/>
          <w:sz w:val="20"/>
        </w:rPr>
        <w:t>(E)</w:t>
      </w:r>
      <w:r>
        <w:rPr>
          <w:rFonts w:ascii="Arial"/>
          <w:b/>
          <w:color w:val="000080"/>
          <w:sz w:val="20"/>
        </w:rPr>
        <w:tab/>
      </w:r>
      <w:r>
        <w:rPr>
          <w:rFonts w:ascii="Arial"/>
          <w:b/>
          <w:color w:val="000080"/>
          <w:sz w:val="20"/>
          <w:u w:val="single" w:color="000000"/>
        </w:rPr>
        <w:tab/>
      </w:r>
    </w:p>
    <w:p>
      <w:pPr>
        <w:tabs>
          <w:tab w:pos="4993" w:val="left" w:leader="none"/>
        </w:tabs>
        <w:spacing w:line="223" w:lineRule="exact" w:before="202"/>
        <w:ind w:left="14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000080"/>
          <w:sz w:val="20"/>
        </w:rPr>
        <w:t>Total</w:t>
      </w:r>
      <w:r>
        <w:rPr>
          <w:rFonts w:ascii="Arial"/>
          <w:b/>
          <w:color w:val="000080"/>
          <w:spacing w:val="-13"/>
          <w:sz w:val="20"/>
        </w:rPr>
        <w:t> </w:t>
      </w:r>
      <w:r>
        <w:rPr>
          <w:rFonts w:ascii="Arial"/>
          <w:b/>
          <w:color w:val="000080"/>
          <w:sz w:val="20"/>
        </w:rPr>
        <w:t>assets</w:t>
      </w:r>
      <w:r>
        <w:rPr>
          <w:rFonts w:ascii="Arial"/>
          <w:b/>
          <w:color w:val="000080"/>
          <w:spacing w:val="-11"/>
          <w:sz w:val="20"/>
        </w:rPr>
        <w:t> </w:t>
      </w:r>
      <w:r>
        <w:rPr>
          <w:rFonts w:ascii="Arial"/>
          <w:b/>
          <w:color w:val="000080"/>
          <w:spacing w:val="-5"/>
          <w:sz w:val="20"/>
        </w:rPr>
        <w:t>(A)</w:t>
      </w:r>
      <w:r>
        <w:rPr>
          <w:rFonts w:ascii="Arial"/>
          <w:b/>
          <w:color w:val="000080"/>
          <w:sz w:val="20"/>
        </w:rPr>
        <w:tab/>
        <w:t>Total</w:t>
      </w:r>
      <w:r>
        <w:rPr>
          <w:rFonts w:ascii="Arial"/>
          <w:b/>
          <w:color w:val="000080"/>
          <w:spacing w:val="-8"/>
          <w:sz w:val="20"/>
        </w:rPr>
        <w:t> </w:t>
      </w:r>
      <w:r>
        <w:rPr>
          <w:rFonts w:ascii="Arial"/>
          <w:b/>
          <w:color w:val="000080"/>
          <w:sz w:val="20"/>
        </w:rPr>
        <w:t>liabilities</w:t>
      </w:r>
      <w:r>
        <w:rPr>
          <w:rFonts w:ascii="Arial"/>
          <w:b/>
          <w:color w:val="000080"/>
          <w:spacing w:val="-8"/>
          <w:sz w:val="20"/>
        </w:rPr>
        <w:t> </w:t>
      </w:r>
      <w:r>
        <w:rPr>
          <w:rFonts w:ascii="Arial"/>
          <w:b/>
          <w:color w:val="000080"/>
          <w:spacing w:val="-5"/>
          <w:sz w:val="20"/>
        </w:rPr>
        <w:t>and</w:t>
      </w:r>
    </w:p>
    <w:p>
      <w:pPr>
        <w:tabs>
          <w:tab w:pos="7962" w:val="left" w:leader="none"/>
          <w:tab w:pos="9396" w:val="left" w:leader="none"/>
        </w:tabs>
        <w:spacing w:line="216" w:lineRule="exact" w:before="0"/>
        <w:ind w:left="5048" w:right="0" w:firstLine="0"/>
        <w:jc w:val="left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2601467</wp:posOffset>
                </wp:positionH>
                <wp:positionV relativeFrom="paragraph">
                  <wp:posOffset>3445</wp:posOffset>
                </wp:positionV>
                <wp:extent cx="879475" cy="127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879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2700">
                              <a:moveTo>
                                <a:pt x="87934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79347" y="12191"/>
                              </a:lnTo>
                              <a:lnTo>
                                <a:pt x="87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39996pt;margin-top:.271324pt;width:69.240pt;height:.96pt;mso-position-horizontal-relative:page;mso-position-vertical-relative:paragraph;z-index:15737344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000080"/>
          <w:sz w:val="20"/>
        </w:rPr>
        <w:t>owners'</w:t>
      </w:r>
      <w:r>
        <w:rPr>
          <w:rFonts w:ascii="Arial"/>
          <w:b/>
          <w:color w:val="000080"/>
          <w:spacing w:val="-9"/>
          <w:sz w:val="20"/>
        </w:rPr>
        <w:t> </w:t>
      </w:r>
      <w:r>
        <w:rPr>
          <w:rFonts w:ascii="Arial"/>
          <w:b/>
          <w:color w:val="000080"/>
          <w:spacing w:val="-2"/>
          <w:sz w:val="20"/>
        </w:rPr>
        <w:t>equity</w:t>
      </w:r>
      <w:r>
        <w:rPr>
          <w:rFonts w:ascii="Arial"/>
          <w:b/>
          <w:color w:val="000080"/>
          <w:sz w:val="20"/>
        </w:rPr>
        <w:tab/>
      </w:r>
      <w:r>
        <w:rPr>
          <w:rFonts w:ascii="Arial"/>
          <w:b/>
          <w:color w:val="000080"/>
          <w:sz w:val="20"/>
          <w:u w:val="single" w:color="000000"/>
        </w:rPr>
        <w:tab/>
      </w:r>
    </w:p>
    <w:p>
      <w:pPr>
        <w:spacing w:line="225" w:lineRule="auto" w:before="4"/>
        <w:ind w:left="4993" w:right="1287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000080"/>
          <w:sz w:val="20"/>
        </w:rPr>
        <w:t>Total</w:t>
      </w:r>
      <w:r>
        <w:rPr>
          <w:rFonts w:ascii="Arial"/>
          <w:i/>
          <w:color w:val="000080"/>
          <w:spacing w:val="-14"/>
          <w:sz w:val="20"/>
        </w:rPr>
        <w:t> </w:t>
      </w:r>
      <w:r>
        <w:rPr>
          <w:rFonts w:ascii="Arial"/>
          <w:i/>
          <w:color w:val="000080"/>
          <w:sz w:val="20"/>
        </w:rPr>
        <w:t>assets</w:t>
      </w:r>
      <w:r>
        <w:rPr>
          <w:rFonts w:ascii="Arial"/>
          <w:i/>
          <w:color w:val="000080"/>
          <w:spacing w:val="-14"/>
          <w:sz w:val="20"/>
        </w:rPr>
        <w:t> </w:t>
      </w:r>
      <w:r>
        <w:rPr>
          <w:rFonts w:ascii="Arial"/>
          <w:i/>
          <w:color w:val="000080"/>
          <w:sz w:val="20"/>
        </w:rPr>
        <w:t>equals</w:t>
      </w:r>
      <w:r>
        <w:rPr>
          <w:rFonts w:ascii="Arial"/>
          <w:i/>
          <w:color w:val="000080"/>
          <w:spacing w:val="-14"/>
          <w:sz w:val="20"/>
        </w:rPr>
        <w:t> </w:t>
      </w:r>
      <w:r>
        <w:rPr>
          <w:rFonts w:ascii="Arial"/>
          <w:i/>
          <w:color w:val="000080"/>
          <w:sz w:val="20"/>
        </w:rPr>
        <w:t>total</w:t>
      </w:r>
      <w:r>
        <w:rPr>
          <w:rFonts w:ascii="Arial"/>
          <w:i/>
          <w:color w:val="000080"/>
          <w:spacing w:val="-14"/>
          <w:sz w:val="20"/>
        </w:rPr>
        <w:t> </w:t>
      </w:r>
      <w:r>
        <w:rPr>
          <w:rFonts w:ascii="Arial"/>
          <w:i/>
          <w:color w:val="000080"/>
          <w:sz w:val="20"/>
        </w:rPr>
        <w:t>liabilities plus owners' equity or A=L+E</w:t>
      </w:r>
    </w:p>
    <w:p>
      <w:pPr>
        <w:pStyle w:val="BodyText"/>
        <w:spacing w:line="240" w:lineRule="auto" w:before="118"/>
        <w:ind w:left="0"/>
        <w:rPr>
          <w:rFonts w:ascii="Arial"/>
          <w:i/>
        </w:rPr>
      </w:pPr>
    </w:p>
    <w:p>
      <w:pPr>
        <w:spacing w:line="261" w:lineRule="auto" w:before="0"/>
        <w:ind w:left="147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000080"/>
          <w:sz w:val="20"/>
        </w:rPr>
        <w:t>"Investment"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represents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the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amount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you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and/or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your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partners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or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other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owners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have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invested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in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the </w:t>
      </w:r>
      <w:r>
        <w:rPr>
          <w:rFonts w:ascii="Arial"/>
          <w:i/>
          <w:color w:val="000080"/>
          <w:spacing w:val="-2"/>
          <w:sz w:val="20"/>
        </w:rPr>
        <w:t>business.</w:t>
      </w:r>
    </w:p>
    <w:p>
      <w:pPr>
        <w:spacing w:line="228" w:lineRule="exact" w:before="0"/>
        <w:ind w:left="147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000080"/>
          <w:sz w:val="20"/>
        </w:rPr>
        <w:t>"Retained</w:t>
      </w:r>
      <w:r>
        <w:rPr>
          <w:rFonts w:ascii="Arial"/>
          <w:i/>
          <w:color w:val="000080"/>
          <w:spacing w:val="-9"/>
          <w:sz w:val="20"/>
        </w:rPr>
        <w:t> </w:t>
      </w:r>
      <w:r>
        <w:rPr>
          <w:rFonts w:ascii="Arial"/>
          <w:i/>
          <w:color w:val="000080"/>
          <w:sz w:val="20"/>
        </w:rPr>
        <w:t>earnings"</w:t>
      </w:r>
      <w:r>
        <w:rPr>
          <w:rFonts w:ascii="Arial"/>
          <w:i/>
          <w:color w:val="000080"/>
          <w:spacing w:val="-9"/>
          <w:sz w:val="20"/>
        </w:rPr>
        <w:t> </w:t>
      </w:r>
      <w:r>
        <w:rPr>
          <w:rFonts w:ascii="Arial"/>
          <w:i/>
          <w:color w:val="000080"/>
          <w:sz w:val="20"/>
        </w:rPr>
        <w:t>is</w:t>
      </w:r>
      <w:r>
        <w:rPr>
          <w:rFonts w:ascii="Arial"/>
          <w:i/>
          <w:color w:val="000080"/>
          <w:spacing w:val="-9"/>
          <w:sz w:val="20"/>
        </w:rPr>
        <w:t> </w:t>
      </w:r>
      <w:r>
        <w:rPr>
          <w:rFonts w:ascii="Arial"/>
          <w:i/>
          <w:color w:val="000080"/>
          <w:sz w:val="20"/>
        </w:rPr>
        <w:t>the</w:t>
      </w:r>
      <w:r>
        <w:rPr>
          <w:rFonts w:ascii="Arial"/>
          <w:i/>
          <w:color w:val="000080"/>
          <w:spacing w:val="-8"/>
          <w:sz w:val="20"/>
        </w:rPr>
        <w:t> </w:t>
      </w:r>
      <w:r>
        <w:rPr>
          <w:rFonts w:ascii="Arial"/>
          <w:i/>
          <w:color w:val="000080"/>
          <w:sz w:val="20"/>
        </w:rPr>
        <w:t>net</w:t>
      </w:r>
      <w:r>
        <w:rPr>
          <w:rFonts w:ascii="Arial"/>
          <w:i/>
          <w:color w:val="000080"/>
          <w:spacing w:val="-9"/>
          <w:sz w:val="20"/>
        </w:rPr>
        <w:t> </w:t>
      </w:r>
      <w:r>
        <w:rPr>
          <w:rFonts w:ascii="Arial"/>
          <w:i/>
          <w:color w:val="000080"/>
          <w:sz w:val="20"/>
        </w:rPr>
        <w:t>earnings</w:t>
      </w:r>
      <w:r>
        <w:rPr>
          <w:rFonts w:ascii="Arial"/>
          <w:i/>
          <w:color w:val="000080"/>
          <w:spacing w:val="-9"/>
          <w:sz w:val="20"/>
        </w:rPr>
        <w:t> </w:t>
      </w:r>
      <w:r>
        <w:rPr>
          <w:rFonts w:ascii="Arial"/>
          <w:i/>
          <w:color w:val="000080"/>
          <w:sz w:val="20"/>
        </w:rPr>
        <w:t>or</w:t>
      </w:r>
      <w:r>
        <w:rPr>
          <w:rFonts w:ascii="Arial"/>
          <w:i/>
          <w:color w:val="000080"/>
          <w:spacing w:val="-8"/>
          <w:sz w:val="20"/>
        </w:rPr>
        <w:t> </w:t>
      </w:r>
      <w:r>
        <w:rPr>
          <w:rFonts w:ascii="Arial"/>
          <w:i/>
          <w:color w:val="000080"/>
          <w:sz w:val="20"/>
        </w:rPr>
        <w:t>profit</w:t>
      </w:r>
      <w:r>
        <w:rPr>
          <w:rFonts w:ascii="Arial"/>
          <w:i/>
          <w:color w:val="000080"/>
          <w:spacing w:val="-9"/>
          <w:sz w:val="20"/>
        </w:rPr>
        <w:t> </w:t>
      </w:r>
      <w:r>
        <w:rPr>
          <w:rFonts w:ascii="Arial"/>
          <w:i/>
          <w:color w:val="000080"/>
          <w:sz w:val="20"/>
        </w:rPr>
        <w:t>you</w:t>
      </w:r>
      <w:r>
        <w:rPr>
          <w:rFonts w:ascii="Arial"/>
          <w:i/>
          <w:color w:val="000080"/>
          <w:spacing w:val="-9"/>
          <w:sz w:val="20"/>
        </w:rPr>
        <w:t> </w:t>
      </w:r>
      <w:r>
        <w:rPr>
          <w:rFonts w:ascii="Arial"/>
          <w:i/>
          <w:color w:val="000080"/>
          <w:sz w:val="20"/>
        </w:rPr>
        <w:t>have</w:t>
      </w:r>
      <w:r>
        <w:rPr>
          <w:rFonts w:ascii="Arial"/>
          <w:i/>
          <w:color w:val="000080"/>
          <w:spacing w:val="-8"/>
          <w:sz w:val="20"/>
        </w:rPr>
        <w:t> </w:t>
      </w:r>
      <w:r>
        <w:rPr>
          <w:rFonts w:ascii="Arial"/>
          <w:i/>
          <w:color w:val="000080"/>
          <w:sz w:val="20"/>
        </w:rPr>
        <w:t>put</w:t>
      </w:r>
      <w:r>
        <w:rPr>
          <w:rFonts w:ascii="Arial"/>
          <w:i/>
          <w:color w:val="000080"/>
          <w:spacing w:val="-9"/>
          <w:sz w:val="20"/>
        </w:rPr>
        <w:t> </w:t>
      </w:r>
      <w:r>
        <w:rPr>
          <w:rFonts w:ascii="Arial"/>
          <w:i/>
          <w:color w:val="000080"/>
          <w:sz w:val="20"/>
        </w:rPr>
        <w:t>back</w:t>
      </w:r>
      <w:r>
        <w:rPr>
          <w:rFonts w:ascii="Arial"/>
          <w:i/>
          <w:color w:val="000080"/>
          <w:spacing w:val="-9"/>
          <w:sz w:val="20"/>
        </w:rPr>
        <w:t> </w:t>
      </w:r>
      <w:r>
        <w:rPr>
          <w:rFonts w:ascii="Arial"/>
          <w:i/>
          <w:color w:val="000080"/>
          <w:sz w:val="20"/>
        </w:rPr>
        <w:t>into</w:t>
      </w:r>
      <w:r>
        <w:rPr>
          <w:rFonts w:ascii="Arial"/>
          <w:i/>
          <w:color w:val="000080"/>
          <w:spacing w:val="-8"/>
          <w:sz w:val="20"/>
        </w:rPr>
        <w:t> </w:t>
      </w:r>
      <w:r>
        <w:rPr>
          <w:rFonts w:ascii="Arial"/>
          <w:i/>
          <w:color w:val="000080"/>
          <w:sz w:val="20"/>
        </w:rPr>
        <w:t>the</w:t>
      </w:r>
      <w:r>
        <w:rPr>
          <w:rFonts w:ascii="Arial"/>
          <w:i/>
          <w:color w:val="000080"/>
          <w:spacing w:val="-9"/>
          <w:sz w:val="20"/>
        </w:rPr>
        <w:t> </w:t>
      </w:r>
      <w:r>
        <w:rPr>
          <w:rFonts w:ascii="Arial"/>
          <w:i/>
          <w:color w:val="000080"/>
          <w:spacing w:val="-2"/>
          <w:sz w:val="20"/>
        </w:rPr>
        <w:t>business.</w:t>
      </w:r>
    </w:p>
    <w:p>
      <w:pPr>
        <w:spacing w:line="261" w:lineRule="auto" w:before="20"/>
        <w:ind w:left="147" w:right="354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000080"/>
          <w:sz w:val="20"/>
        </w:rPr>
        <w:t>The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total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for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owners'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equity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(calculated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by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deducting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total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liabilities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from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total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assets)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also</w:t>
      </w:r>
      <w:r>
        <w:rPr>
          <w:rFonts w:ascii="Arial"/>
          <w:i/>
          <w:color w:val="000080"/>
          <w:spacing w:val="-6"/>
          <w:sz w:val="20"/>
        </w:rPr>
        <w:t> </w:t>
      </w:r>
      <w:r>
        <w:rPr>
          <w:rFonts w:ascii="Arial"/>
          <w:i/>
          <w:color w:val="000080"/>
          <w:sz w:val="20"/>
        </w:rPr>
        <w:t>represents the net worth of your business.</w:t>
      </w:r>
    </w:p>
    <w:p>
      <w:pPr>
        <w:spacing w:after="0" w:line="261" w:lineRule="auto"/>
        <w:jc w:val="left"/>
        <w:rPr>
          <w:rFonts w:ascii="Arial"/>
          <w:sz w:val="20"/>
        </w:rPr>
        <w:sectPr>
          <w:type w:val="continuous"/>
          <w:pgSz w:w="12240" w:h="15840"/>
          <w:pgMar w:top="1380" w:bottom="280" w:left="980" w:right="1720"/>
        </w:sectPr>
      </w:pPr>
    </w:p>
    <w:p>
      <w:pPr>
        <w:pStyle w:val="BodyText"/>
        <w:spacing w:line="240" w:lineRule="auto" w:before="4"/>
        <w:ind w:left="0"/>
        <w:rPr>
          <w:rFonts w:ascii="Arial"/>
          <w:i/>
          <w:sz w:val="17"/>
        </w:rPr>
      </w:pPr>
    </w:p>
    <w:sectPr>
      <w:pgSz w:w="12240" w:h="15840"/>
      <w:pgMar w:top="1820" w:bottom="280" w:left="9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16" w:lineRule="exact"/>
      <w:ind w:left="147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47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dc:subject>Balance Sheet For A Small Business</dc:subject>
  <dc:title>balancesh.pdf</dc:title>
  <dcterms:created xsi:type="dcterms:W3CDTF">2024-06-03T09:12:25Z</dcterms:created>
  <dcterms:modified xsi:type="dcterms:W3CDTF">2024-06-03T09:12:25Z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balancesh.xls</vt:lpwstr>
  </property>
  <property fmtid="{D5CDD505-2E9C-101B-9397-08002B2CF9AE}" pid="4" name="Producer">
    <vt:lpwstr>Acrobat PDFWriter 3.02 for Windows</vt:lpwstr>
  </property>
  <property fmtid="{D5CDD505-2E9C-101B-9397-08002B2CF9AE}" pid="5" name="LastSaved">
    <vt:filetime>2024-06-03T00:00:00Z</vt:filetime>
  </property>
</Properties>
</file>